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8E" w:rsidRPr="006C398E" w:rsidRDefault="006C398E" w:rsidP="00AE2DCC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</w:pPr>
      <w:r w:rsidRPr="006C398E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6C398E">
        <w:rPr>
          <w:rFonts w:ascii="Times New Roman" w:hAnsi="Times New Roman" w:cs="Times New Roman"/>
          <w:b/>
          <w:caps/>
          <w:color w:val="FF0000"/>
          <w:sz w:val="20"/>
          <w:szCs w:val="20"/>
          <w:lang w:val="en-GB"/>
        </w:rPr>
        <w:t xml:space="preserve"> 43</w:t>
      </w:r>
      <w:bookmarkStart w:id="0" w:name="_GoBack"/>
      <w:bookmarkEnd w:id="0"/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Num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ad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hostem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vēni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captīva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castris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tuis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sum? In hoc me longa vita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infēlix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senecta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traxit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ut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primum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exsulem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deinde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hostem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vidērem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Qui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potuisti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populāri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hanc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terram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quae </w:t>
      </w:r>
      <w:proofErr w:type="spellStart"/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proofErr w:type="spellEnd"/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genuit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atque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aluit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Non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tibi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ingredienti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fines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patriae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ira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cecidit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Quamvis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infesto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et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mināci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animo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perveneras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cur, cum in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conspectu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Rōma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fuit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tibi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succurrit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«intra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illa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moenia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domus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ac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penātes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mei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sunt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mater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coniunx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līberique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»?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Ergo ego nisi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peperissem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Rōma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non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oppugnarētur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nisi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filium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habērem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lībera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līberā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patriā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mortua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essem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Ego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nihil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iam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pati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possum </w:t>
      </w:r>
      <w:proofErr w:type="spellStart"/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nec</w:t>
      </w:r>
      <w:proofErr w:type="spellEnd"/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diu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miserrima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futūra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sum: at contra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hos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si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pergis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aut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immatūra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mors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aut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longa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servitus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manet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C398E">
        <w:rPr>
          <w:rFonts w:ascii="Times New Roman" w:hAnsi="Times New Roman" w:cs="Times New Roman"/>
          <w:b/>
          <w:sz w:val="24"/>
          <w:szCs w:val="24"/>
        </w:rPr>
        <w:t>2.</w:t>
      </w:r>
      <w:r w:rsidRPr="006C398E">
        <w:rPr>
          <w:rFonts w:ascii="Times New Roman" w:hAnsi="Times New Roman" w:cs="Times New Roman"/>
          <w:sz w:val="24"/>
          <w:szCs w:val="24"/>
        </w:rPr>
        <w:t xml:space="preserve"> 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λέξεις: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i/>
          <w:sz w:val="24"/>
          <w:szCs w:val="24"/>
        </w:rPr>
        <w:t xml:space="preserve">νεόδμητος </w:t>
      </w:r>
      <w:r w:rsidRPr="006C398E">
        <w:rPr>
          <w:rFonts w:ascii="Times New Roman" w:hAnsi="Times New Roman" w:cs="Times New Roman"/>
          <w:sz w:val="24"/>
          <w:szCs w:val="24"/>
        </w:rPr>
        <w:t>[: που χτίστηκε πρόσφατα]</w:t>
      </w:r>
      <w:r w:rsidRPr="006C398E">
        <w:rPr>
          <w:rFonts w:ascii="Times New Roman" w:hAnsi="Times New Roman" w:cs="Times New Roman"/>
          <w:i/>
          <w:sz w:val="24"/>
          <w:szCs w:val="24"/>
        </w:rPr>
        <w:t>, ζυγός, πάθος, μόνιμος, ταράτσα, άνεμος, κοντράρω, σερβιτόρος, γ</w:t>
      </w:r>
      <w:r w:rsidRPr="006C398E">
        <w:rPr>
          <w:rFonts w:ascii="Times New Roman" w:hAnsi="Times New Roman" w:cs="Times New Roman"/>
          <w:i/>
          <w:sz w:val="24"/>
          <w:szCs w:val="24"/>
        </w:rPr>
        <w:t>ο</w:t>
      </w:r>
      <w:r w:rsidRPr="006C398E">
        <w:rPr>
          <w:rFonts w:ascii="Times New Roman" w:hAnsi="Times New Roman" w:cs="Times New Roman"/>
          <w:i/>
          <w:sz w:val="24"/>
          <w:szCs w:val="24"/>
        </w:rPr>
        <w:t xml:space="preserve">νιός, σπέκουλα </w:t>
      </w:r>
      <w:r w:rsidRPr="006C398E">
        <w:rPr>
          <w:rFonts w:ascii="Times New Roman" w:hAnsi="Times New Roman" w:cs="Times New Roman"/>
          <w:sz w:val="24"/>
          <w:szCs w:val="24"/>
        </w:rPr>
        <w:t>[= κερδοσκοπία]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Γ1.α. </w:t>
      </w:r>
      <w:r w:rsidRPr="006C398E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hostem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η ίδια πτώση στον άλλο αριθμό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fines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γενική ενικού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animo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κλητική ενικού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domus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γενική πληθυντικού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mater</w:t>
      </w:r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αιτιατική ενικού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sz w:val="24"/>
          <w:szCs w:val="24"/>
        </w:rPr>
        <w:t xml:space="preserve">   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Pr="006C398E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longa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το ίδιο γένος στην αφαιρετική ενικού του συγκριτικού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primum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ο ίδιος τύπος στο συγκριτικό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minaci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το επίρρημα στο θετικό βαθμό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libera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(το δεύτερο)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 xml:space="preserve">ο ίδιος τύπος στους άλλους βαθμούς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diu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ο ίδιος τύπος στον υπερθετικό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miserrima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το επίρρημα στο συγκριτικό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sz w:val="24"/>
          <w:szCs w:val="24"/>
        </w:rPr>
        <w:t xml:space="preserve">   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γ.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hoc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mei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να γραφεί</w:t>
      </w:r>
      <w:r>
        <w:rPr>
          <w:rFonts w:ascii="Times New Roman" w:hAnsi="Times New Roman" w:cs="Times New Roman"/>
          <w:sz w:val="24"/>
          <w:szCs w:val="24"/>
        </w:rPr>
        <w:t xml:space="preserve"> ο ίδιος τύπος στον άλλο αριθμό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Γ2.α. </w:t>
      </w:r>
      <w:r w:rsidRPr="006C398E">
        <w:rPr>
          <w:rFonts w:ascii="Times New Roman" w:hAnsi="Times New Roman" w:cs="Times New Roman"/>
          <w:sz w:val="24"/>
          <w:szCs w:val="24"/>
        </w:rPr>
        <w:t>Να γράψετε τους τύπους που ζητούνται: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viderem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β΄ πληθυντικό οριστικής παρακειμένου στην ίδια φωνή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potuisti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γ΄ πληθυντικό οριστικής μέλλοντα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populari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 xml:space="preserve">απαρέμφατο μέλλοντα και παρακειμένου (να ληφθεί υπόψη το </w:t>
      </w:r>
      <w:proofErr w:type="spellStart"/>
      <w:r w:rsidRPr="006C398E">
        <w:rPr>
          <w:rFonts w:ascii="Times New Roman" w:hAnsi="Times New Roman" w:cs="Times New Roman"/>
          <w:sz w:val="24"/>
          <w:szCs w:val="24"/>
        </w:rPr>
        <w:t>υποκ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genuit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α΄ ενικό υποτακτικής ενεστώτα στην μέση φωνή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aluit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γ΄ ενικό οριστικής μέλλοντα στη μέση φωνή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ingredienti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γ΄ ενικό υποτακτικής παρατατικού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cecidit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γ΄ πληθυντικό οριστικής συντελεσμένου μέλλοντα στη μέση φωνή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peperissem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β΄ ενικό υποτακτικής μέλλοντα στην ίδια φωνή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mortua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β΄ ενικό οριστικής ενεστώτα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pati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β΄ ενικό προστακτικής ενεστώτα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pergis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ο ίδιος τύπ</w:t>
      </w:r>
      <w:r>
        <w:rPr>
          <w:rFonts w:ascii="Times New Roman" w:hAnsi="Times New Roman" w:cs="Times New Roman"/>
          <w:sz w:val="24"/>
          <w:szCs w:val="24"/>
        </w:rPr>
        <w:t>ος στην υποτακτική παρακειμένου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   β.</w:t>
      </w:r>
      <w:r w:rsidRPr="006C3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manet</w:t>
      </w:r>
      <w:proofErr w:type="spellEnd"/>
      <w:proofErr w:type="gram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>να κλίνετε την προ</w:t>
      </w:r>
      <w:r>
        <w:rPr>
          <w:rFonts w:ascii="Times New Roman" w:hAnsi="Times New Roman" w:cs="Times New Roman"/>
          <w:sz w:val="24"/>
          <w:szCs w:val="24"/>
        </w:rPr>
        <w:t>στακτική μέλλοντα στη μέση φωνή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Δ1.α. </w:t>
      </w:r>
      <w:r w:rsidRPr="006C398E">
        <w:rPr>
          <w:rFonts w:ascii="Times New Roman" w:hAnsi="Times New Roman" w:cs="Times New Roman"/>
          <w:sz w:val="24"/>
          <w:szCs w:val="24"/>
        </w:rPr>
        <w:t>Να αναγνωρίσετε</w:t>
      </w:r>
      <w:r>
        <w:rPr>
          <w:rFonts w:ascii="Times New Roman" w:hAnsi="Times New Roman" w:cs="Times New Roman"/>
          <w:sz w:val="24"/>
          <w:szCs w:val="24"/>
        </w:rPr>
        <w:t xml:space="preserve"> συντακτικά τις παρακάτω λέξεις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tuis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hostem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animo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mei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miserrima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longa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sz w:val="24"/>
          <w:szCs w:val="24"/>
        </w:rPr>
        <w:t xml:space="preserve">   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quae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genuit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να αναγνωρίσετε την πρόταση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 xml:space="preserve">   γ.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nisi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filium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…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mortua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essem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C398E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αναγνωρίσετε τον υποθετικό λόγο</w:t>
      </w: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98E">
        <w:rPr>
          <w:rFonts w:ascii="Times New Roman" w:hAnsi="Times New Roman" w:cs="Times New Roman"/>
          <w:b/>
          <w:sz w:val="24"/>
          <w:szCs w:val="24"/>
        </w:rPr>
        <w:t>Δ</w:t>
      </w:r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6C398E">
        <w:rPr>
          <w:rFonts w:ascii="Times New Roman" w:hAnsi="Times New Roman" w:cs="Times New Roman"/>
          <w:b/>
          <w:sz w:val="24"/>
          <w:szCs w:val="24"/>
        </w:rPr>
        <w:t>α</w:t>
      </w:r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Num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hostem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veni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proofErr w:type="gram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captiva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castris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tuis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sum</w:t>
      </w:r>
      <w:r w:rsidRPr="006C398E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να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εξαρτηθεί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από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τις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φράσεις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mater </w:t>
      </w:r>
      <w:proofErr w:type="spellStart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>interrogat</w:t>
      </w:r>
      <w:proofErr w:type="spellEnd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>filium</w:t>
      </w:r>
      <w:proofErr w:type="spellEnd"/>
      <w:r w:rsidRPr="006C39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98E">
        <w:rPr>
          <w:rFonts w:ascii="Times New Roman" w:hAnsi="Times New Roman" w:cs="Times New Roman"/>
          <w:sz w:val="24"/>
          <w:szCs w:val="24"/>
        </w:rPr>
        <w:t>και</w:t>
      </w: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mater </w:t>
      </w:r>
      <w:proofErr w:type="spellStart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>interrogavit</w:t>
      </w:r>
      <w:proofErr w:type="spellEnd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>filium</w:t>
      </w:r>
      <w:proofErr w:type="spellEnd"/>
    </w:p>
    <w:p w:rsidR="006C398E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8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β. </w:t>
      </w:r>
      <w:proofErr w:type="spellStart"/>
      <w:proofErr w:type="gram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tibi</w:t>
      </w:r>
      <w:proofErr w:type="spellEnd"/>
      <w:proofErr w:type="gramEnd"/>
      <w:r w:rsidRPr="006C3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98E">
        <w:rPr>
          <w:rFonts w:ascii="Times New Roman" w:hAnsi="Times New Roman" w:cs="Times New Roman"/>
          <w:b/>
          <w:sz w:val="24"/>
          <w:szCs w:val="24"/>
          <w:lang w:val="en-US"/>
        </w:rPr>
        <w:t>ingredienti</w:t>
      </w:r>
      <w:proofErr w:type="spellEnd"/>
      <w:r w:rsidRPr="006C398E">
        <w:rPr>
          <w:rFonts w:ascii="Times New Roman" w:hAnsi="Times New Roman" w:cs="Times New Roman"/>
          <w:b/>
          <w:sz w:val="24"/>
          <w:szCs w:val="24"/>
        </w:rPr>
        <w:t>:</w:t>
      </w:r>
      <w:r w:rsidRPr="006C398E">
        <w:rPr>
          <w:rFonts w:ascii="Times New Roman" w:hAnsi="Times New Roman" w:cs="Times New Roman"/>
          <w:sz w:val="24"/>
          <w:szCs w:val="24"/>
        </w:rPr>
        <w:t xml:space="preserve"> να μετατραπεί σε δευτερεύουσα χρονική πρόταση με τον ιστορικό/</w:t>
      </w:r>
      <w:proofErr w:type="spellStart"/>
      <w:r w:rsidRPr="006C398E">
        <w:rPr>
          <w:rFonts w:ascii="Times New Roman" w:hAnsi="Times New Roman" w:cs="Times New Roman"/>
          <w:sz w:val="24"/>
          <w:szCs w:val="24"/>
        </w:rPr>
        <w:t>διηγηματιό</w:t>
      </w:r>
      <w:proofErr w:type="spellEnd"/>
      <w:r w:rsidRPr="006C398E">
        <w:rPr>
          <w:rFonts w:ascii="Times New Roman" w:hAnsi="Times New Roman" w:cs="Times New Roman"/>
          <w:sz w:val="24"/>
          <w:szCs w:val="24"/>
        </w:rPr>
        <w:t xml:space="preserve"> </w:t>
      </w:r>
      <w:r w:rsidRPr="006C398E">
        <w:rPr>
          <w:rFonts w:ascii="Times New Roman" w:hAnsi="Times New Roman" w:cs="Times New Roman"/>
          <w:i/>
          <w:sz w:val="24"/>
          <w:szCs w:val="24"/>
          <w:lang w:val="en-US"/>
        </w:rPr>
        <w:t>cum</w:t>
      </w:r>
    </w:p>
    <w:p w:rsidR="008D7161" w:rsidRPr="006C398E" w:rsidRDefault="006C398E" w:rsidP="006C3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98E">
        <w:rPr>
          <w:rFonts w:ascii="Times New Roman" w:hAnsi="Times New Roman" w:cs="Times New Roman"/>
          <w:sz w:val="24"/>
          <w:szCs w:val="24"/>
        </w:rPr>
        <w:t xml:space="preserve">   </w:t>
      </w:r>
      <w:r w:rsidRPr="006C398E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Pr="006C398E">
        <w:rPr>
          <w:rFonts w:ascii="Times New Roman" w:hAnsi="Times New Roman" w:cs="Times New Roman"/>
          <w:sz w:val="24"/>
          <w:szCs w:val="24"/>
        </w:rPr>
        <w:t xml:space="preserve">Να μετατραπεί ο τελευταίος υποθετικός λόγος του κειμένου, ώστε να </w:t>
      </w:r>
      <w:r>
        <w:rPr>
          <w:rFonts w:ascii="Times New Roman" w:hAnsi="Times New Roman" w:cs="Times New Roman"/>
          <w:sz w:val="24"/>
          <w:szCs w:val="24"/>
        </w:rPr>
        <w:t>δηλώνει υπόθεση πιθανή ή δυν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τή</w:t>
      </w:r>
    </w:p>
    <w:sectPr w:rsidR="008D7161" w:rsidRPr="006C398E" w:rsidSect="00097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70"/>
    <w:rsid w:val="00097BEB"/>
    <w:rsid w:val="006C398E"/>
    <w:rsid w:val="008012E2"/>
    <w:rsid w:val="008D7161"/>
    <w:rsid w:val="00AE2DCC"/>
    <w:rsid w:val="00F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2023-02-24T21:10:00Z</dcterms:created>
  <dcterms:modified xsi:type="dcterms:W3CDTF">2024-02-17T16:49:00Z</dcterms:modified>
</cp:coreProperties>
</file>