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444" w:rsidRDefault="00843444" w:rsidP="00843444">
      <w:pPr>
        <w:spacing w:after="0" w:line="240" w:lineRule="auto"/>
        <w:jc w:val="right"/>
        <w:rPr>
          <w:rFonts w:ascii="Times New Roman" w:hAnsi="Times New Roman" w:cs="Times New Roman"/>
          <w:b/>
          <w:bCs/>
          <w:sz w:val="16"/>
          <w:szCs w:val="16"/>
        </w:rPr>
      </w:pPr>
      <w:r w:rsidRPr="00843444">
        <w:rPr>
          <w:rFonts w:ascii="Times New Roman" w:hAnsi="Times New Roman" w:cs="Times New Roman"/>
          <w:b/>
          <w:bCs/>
          <w:sz w:val="16"/>
          <w:szCs w:val="16"/>
        </w:rPr>
        <w:t>ΚΕΙΜΕΝΟ 1</w:t>
      </w:r>
    </w:p>
    <w:p w:rsidR="00BC429A" w:rsidRDefault="00BC429A" w:rsidP="00843444">
      <w:pPr>
        <w:spacing w:after="0" w:line="240" w:lineRule="auto"/>
        <w:jc w:val="right"/>
        <w:rPr>
          <w:rFonts w:ascii="Times New Roman" w:hAnsi="Times New Roman" w:cs="Times New Roman"/>
          <w:b/>
          <w:bCs/>
          <w:sz w:val="16"/>
          <w:szCs w:val="16"/>
        </w:rPr>
      </w:pPr>
    </w:p>
    <w:tbl>
      <w:tblPr>
        <w:tblStyle w:val="a4"/>
        <w:tblW w:w="0" w:type="auto"/>
        <w:tblLook w:val="04A0" w:firstRow="1" w:lastRow="0" w:firstColumn="1" w:lastColumn="0" w:noHBand="0" w:noVBand="1"/>
      </w:tblPr>
      <w:tblGrid>
        <w:gridCol w:w="7905"/>
        <w:gridCol w:w="2777"/>
      </w:tblGrid>
      <w:tr w:rsidR="00BC429A" w:rsidRPr="00BC429A" w:rsidTr="00BC429A">
        <w:tc>
          <w:tcPr>
            <w:tcW w:w="7905" w:type="dxa"/>
          </w:tcPr>
          <w:p w:rsidR="00BC429A" w:rsidRPr="00843444" w:rsidRDefault="00BC429A" w:rsidP="00BC429A">
            <w:pPr>
              <w:jc w:val="center"/>
              <w:rPr>
                <w:rFonts w:ascii="Times New Roman" w:hAnsi="Times New Roman" w:cs="Times New Roman"/>
                <w:b/>
                <w:bCs/>
                <w:i/>
                <w:sz w:val="28"/>
                <w:szCs w:val="28"/>
              </w:rPr>
            </w:pPr>
            <w:r w:rsidRPr="00843444">
              <w:rPr>
                <w:rFonts w:ascii="Times New Roman" w:hAnsi="Times New Roman" w:cs="Times New Roman"/>
                <w:b/>
                <w:bCs/>
                <w:i/>
                <w:sz w:val="28"/>
                <w:szCs w:val="28"/>
              </w:rPr>
              <w:t>Εισαγγελική παρέμβαση για την παρ</w:t>
            </w:r>
            <w:r>
              <w:rPr>
                <w:rFonts w:ascii="Times New Roman" w:hAnsi="Times New Roman" w:cs="Times New Roman"/>
                <w:b/>
                <w:bCs/>
                <w:i/>
                <w:sz w:val="28"/>
                <w:szCs w:val="28"/>
              </w:rPr>
              <w:t>’</w:t>
            </w:r>
            <w:r w:rsidRPr="00843444">
              <w:rPr>
                <w:rFonts w:ascii="Times New Roman" w:hAnsi="Times New Roman" w:cs="Times New Roman"/>
                <w:b/>
                <w:bCs/>
                <w:i/>
                <w:sz w:val="28"/>
                <w:szCs w:val="28"/>
              </w:rPr>
              <w:t xml:space="preserve"> ολίγον σύγκρουση των τρ</w:t>
            </w:r>
            <w:r w:rsidRPr="00843444">
              <w:rPr>
                <w:rFonts w:ascii="Times New Roman" w:hAnsi="Times New Roman" w:cs="Times New Roman"/>
                <w:b/>
                <w:bCs/>
                <w:i/>
                <w:sz w:val="28"/>
                <w:szCs w:val="28"/>
              </w:rPr>
              <w:t>έ</w:t>
            </w:r>
            <w:r w:rsidRPr="00843444">
              <w:rPr>
                <w:rFonts w:ascii="Times New Roman" w:hAnsi="Times New Roman" w:cs="Times New Roman"/>
                <w:b/>
                <w:bCs/>
                <w:i/>
                <w:sz w:val="28"/>
                <w:szCs w:val="28"/>
              </w:rPr>
              <w:t>νων</w:t>
            </w:r>
          </w:p>
          <w:p w:rsidR="00BC429A" w:rsidRDefault="00BC429A" w:rsidP="00BC429A">
            <w:pPr>
              <w:jc w:val="both"/>
              <w:rPr>
                <w:rFonts w:ascii="Times New Roman" w:hAnsi="Times New Roman" w:cs="Times New Roman"/>
                <w:i/>
                <w:iCs/>
                <w:sz w:val="24"/>
                <w:szCs w:val="24"/>
              </w:rPr>
            </w:pPr>
          </w:p>
          <w:p w:rsidR="00BC429A" w:rsidRPr="000466DA" w:rsidRDefault="00BC429A" w:rsidP="00BC429A">
            <w:pPr>
              <w:jc w:val="center"/>
              <w:rPr>
                <w:rFonts w:ascii="Times New Roman" w:hAnsi="Times New Roman" w:cs="Times New Roman"/>
                <w:i/>
                <w:iCs/>
                <w:sz w:val="24"/>
                <w:szCs w:val="24"/>
              </w:rPr>
            </w:pPr>
            <w:r w:rsidRPr="000466DA">
              <w:rPr>
                <w:rFonts w:ascii="Times New Roman" w:hAnsi="Times New Roman" w:cs="Times New Roman"/>
                <w:i/>
                <w:iCs/>
                <w:sz w:val="24"/>
                <w:szCs w:val="24"/>
              </w:rPr>
              <w:t>Θα εξεταστούν τα ηχητικά ντοκουμέντα για την πλήρη διερεύνηση της υπόθεσης και θα ληφθούν καταθέσεις</w:t>
            </w:r>
          </w:p>
          <w:p w:rsidR="00BC429A" w:rsidRDefault="00BC429A" w:rsidP="00BC429A">
            <w:pPr>
              <w:jc w:val="both"/>
              <w:rPr>
                <w:rFonts w:ascii="Times New Roman" w:hAnsi="Times New Roman" w:cs="Times New Roman"/>
                <w:sz w:val="24"/>
                <w:szCs w:val="24"/>
              </w:rPr>
            </w:pPr>
          </w:p>
          <w:p w:rsidR="00BC429A" w:rsidRPr="00843444" w:rsidRDefault="00BC429A" w:rsidP="00BC429A">
            <w:pPr>
              <w:jc w:val="both"/>
              <w:rPr>
                <w:rFonts w:ascii="Times New Roman" w:hAnsi="Times New Roman" w:cs="Times New Roman"/>
                <w:sz w:val="24"/>
                <w:szCs w:val="24"/>
              </w:rPr>
            </w:pPr>
            <w:r w:rsidRPr="00BC429A">
              <w:rPr>
                <w:rFonts w:ascii="Times New Roman" w:hAnsi="Times New Roman" w:cs="Times New Roman"/>
                <w:b/>
                <w:sz w:val="24"/>
                <w:szCs w:val="24"/>
              </w:rPr>
              <w:t>[1]</w:t>
            </w:r>
            <w:r>
              <w:rPr>
                <w:rFonts w:ascii="Times New Roman" w:hAnsi="Times New Roman" w:cs="Times New Roman"/>
                <w:sz w:val="24"/>
                <w:szCs w:val="24"/>
              </w:rPr>
              <w:t xml:space="preserve"> </w:t>
            </w:r>
            <w:r w:rsidRPr="00843444">
              <w:rPr>
                <w:rFonts w:ascii="Times New Roman" w:hAnsi="Times New Roman" w:cs="Times New Roman"/>
                <w:sz w:val="24"/>
                <w:szCs w:val="24"/>
              </w:rPr>
              <w:t>Την παρέμβαση της δικαιοσύνης </w:t>
            </w:r>
            <w:r w:rsidRPr="00843444">
              <w:rPr>
                <w:rFonts w:ascii="Times New Roman" w:hAnsi="Times New Roman" w:cs="Times New Roman"/>
                <w:bCs/>
                <w:sz w:val="24"/>
                <w:szCs w:val="24"/>
              </w:rPr>
              <w:t>προκάλεσε η παρ’ ολίγον μετωπική σ</w:t>
            </w:r>
            <w:r w:rsidRPr="00843444">
              <w:rPr>
                <w:rFonts w:ascii="Times New Roman" w:hAnsi="Times New Roman" w:cs="Times New Roman"/>
                <w:bCs/>
                <w:sz w:val="24"/>
                <w:szCs w:val="24"/>
              </w:rPr>
              <w:t>ύ</w:t>
            </w:r>
            <w:r w:rsidRPr="00843444">
              <w:rPr>
                <w:rFonts w:ascii="Times New Roman" w:hAnsi="Times New Roman" w:cs="Times New Roman"/>
                <w:bCs/>
                <w:sz w:val="24"/>
                <w:szCs w:val="24"/>
              </w:rPr>
              <w:t>γκρουση</w:t>
            </w:r>
            <w:r w:rsidRPr="00843444">
              <w:rPr>
                <w:rFonts w:ascii="Times New Roman" w:hAnsi="Times New Roman" w:cs="Times New Roman"/>
                <w:sz w:val="24"/>
                <w:szCs w:val="24"/>
              </w:rPr>
              <w:t> με τρένα, κοντά στο σταθμό των Αγίων Αναργύρων, λίγο έξω από την Αθήνα, που </w:t>
            </w:r>
            <w:r w:rsidRPr="00843444">
              <w:rPr>
                <w:rFonts w:ascii="Times New Roman" w:hAnsi="Times New Roman" w:cs="Times New Roman"/>
                <w:bCs/>
                <w:sz w:val="24"/>
                <w:szCs w:val="24"/>
              </w:rPr>
              <w:t>αποκάλυψε το πρωί η «Εφ.Συν.». </w:t>
            </w:r>
            <w:r w:rsidRPr="00843444">
              <w:rPr>
                <w:rFonts w:ascii="Times New Roman" w:hAnsi="Times New Roman" w:cs="Times New Roman"/>
                <w:sz w:val="24"/>
                <w:szCs w:val="24"/>
              </w:rPr>
              <w:t xml:space="preserve">Ο προϊστάμενος της εισαγγελίας πρωτοδικών Αθηνών Αντώνης </w:t>
            </w:r>
            <w:proofErr w:type="spellStart"/>
            <w:r w:rsidRPr="00843444">
              <w:rPr>
                <w:rFonts w:ascii="Times New Roman" w:hAnsi="Times New Roman" w:cs="Times New Roman"/>
                <w:sz w:val="24"/>
                <w:szCs w:val="24"/>
              </w:rPr>
              <w:t>Ελευθεριάνος</w:t>
            </w:r>
            <w:proofErr w:type="spellEnd"/>
            <w:r w:rsidRPr="00843444">
              <w:rPr>
                <w:rFonts w:ascii="Times New Roman" w:hAnsi="Times New Roman" w:cs="Times New Roman"/>
                <w:sz w:val="24"/>
                <w:szCs w:val="24"/>
              </w:rPr>
              <w:t xml:space="preserve"> έδωσε εντολή για τη διενέργεια ποινικής προκαταρκτικής εξέτασης</w:t>
            </w:r>
            <w:r w:rsidR="00C401BE">
              <w:rPr>
                <w:rFonts w:ascii="Times New Roman" w:hAnsi="Times New Roman" w:cs="Times New Roman"/>
                <w:sz w:val="24"/>
                <w:szCs w:val="24"/>
              </w:rPr>
              <w:t>,</w:t>
            </w:r>
            <w:r w:rsidRPr="00843444">
              <w:rPr>
                <w:rFonts w:ascii="Times New Roman" w:hAnsi="Times New Roman" w:cs="Times New Roman"/>
                <w:sz w:val="24"/>
                <w:szCs w:val="24"/>
              </w:rPr>
              <w:t xml:space="preserve"> στο πλαίσιο της οποίας θα διερευνηθεί το αδίκημα των επικίνδυνων παρεμβάσεων στη συγκοινωνία μέσων σταθερής τροχιάς. Αναμένεται να ζητηθούν πορίσματα του ΟΣΕ, να ληφθούν οι αν</w:t>
            </w:r>
            <w:r w:rsidRPr="00843444">
              <w:rPr>
                <w:rFonts w:ascii="Times New Roman" w:hAnsi="Times New Roman" w:cs="Times New Roman"/>
                <w:sz w:val="24"/>
                <w:szCs w:val="24"/>
              </w:rPr>
              <w:t>α</w:t>
            </w:r>
            <w:r w:rsidRPr="00843444">
              <w:rPr>
                <w:rFonts w:ascii="Times New Roman" w:hAnsi="Times New Roman" w:cs="Times New Roman"/>
                <w:sz w:val="24"/>
                <w:szCs w:val="24"/>
              </w:rPr>
              <w:t>γκαίες καταθέσεις και να ζητηθούν τα ηχητικά ντοκουμέντα για την πλήρη δι</w:t>
            </w:r>
            <w:r w:rsidRPr="00843444">
              <w:rPr>
                <w:rFonts w:ascii="Times New Roman" w:hAnsi="Times New Roman" w:cs="Times New Roman"/>
                <w:sz w:val="24"/>
                <w:szCs w:val="24"/>
              </w:rPr>
              <w:t>ε</w:t>
            </w:r>
            <w:r w:rsidRPr="00843444">
              <w:rPr>
                <w:rFonts w:ascii="Times New Roman" w:hAnsi="Times New Roman" w:cs="Times New Roman"/>
                <w:sz w:val="24"/>
                <w:szCs w:val="24"/>
              </w:rPr>
              <w:t>ρεύνηση της υπόθεσης</w:t>
            </w:r>
            <w:r w:rsidR="00C401BE">
              <w:rPr>
                <w:rFonts w:ascii="Times New Roman" w:hAnsi="Times New Roman" w:cs="Times New Roman"/>
                <w:sz w:val="24"/>
                <w:szCs w:val="24"/>
              </w:rPr>
              <w:t>,</w:t>
            </w:r>
            <w:r w:rsidRPr="00843444">
              <w:rPr>
                <w:rFonts w:ascii="Times New Roman" w:hAnsi="Times New Roman" w:cs="Times New Roman"/>
                <w:sz w:val="24"/>
                <w:szCs w:val="24"/>
              </w:rPr>
              <w:t xml:space="preserve"> που «στο παρά πέντε» δεν εξελίχθηκε σε τραγωδία.</w:t>
            </w:r>
            <w:r>
              <w:rPr>
                <w:rFonts w:ascii="Times New Roman" w:hAnsi="Times New Roman" w:cs="Times New Roman"/>
                <w:sz w:val="24"/>
                <w:szCs w:val="24"/>
              </w:rPr>
              <w:t xml:space="preserve"> </w:t>
            </w:r>
            <w:r w:rsidRPr="00843444">
              <w:rPr>
                <w:rFonts w:ascii="Times New Roman" w:hAnsi="Times New Roman" w:cs="Times New Roman"/>
                <w:sz w:val="24"/>
                <w:szCs w:val="24"/>
              </w:rPr>
              <w:t>Η διενέργεια της προκαταρκτικής θα γίνει από τη ΓΑΔΑ υπό την εποπτεία της Εισαγγελέως πρωτοδικών Αγγελικής Τριανταφύλλου.</w:t>
            </w:r>
          </w:p>
          <w:p w:rsidR="00BC429A" w:rsidRPr="000466DA" w:rsidRDefault="00BC429A" w:rsidP="00BC429A">
            <w:pPr>
              <w:jc w:val="both"/>
              <w:rPr>
                <w:rFonts w:ascii="Times New Roman" w:hAnsi="Times New Roman" w:cs="Times New Roman"/>
                <w:sz w:val="24"/>
                <w:szCs w:val="24"/>
              </w:rPr>
            </w:pPr>
          </w:p>
          <w:p w:rsidR="00BC429A" w:rsidRPr="000466DA" w:rsidRDefault="00BC429A" w:rsidP="00BC429A">
            <w:pPr>
              <w:jc w:val="both"/>
              <w:rPr>
                <w:rFonts w:ascii="Times New Roman" w:hAnsi="Times New Roman" w:cs="Times New Roman"/>
                <w:b/>
                <w:bCs/>
                <w:sz w:val="24"/>
                <w:szCs w:val="24"/>
              </w:rPr>
            </w:pPr>
            <w:r w:rsidRPr="000466DA">
              <w:rPr>
                <w:rFonts w:ascii="Times New Roman" w:hAnsi="Times New Roman" w:cs="Times New Roman"/>
                <w:b/>
                <w:bCs/>
                <w:sz w:val="24"/>
                <w:szCs w:val="24"/>
              </w:rPr>
              <w:t>Το χρονικό </w:t>
            </w:r>
          </w:p>
          <w:p w:rsidR="00BC429A" w:rsidRPr="000466DA" w:rsidRDefault="00BC429A" w:rsidP="00BC429A">
            <w:pPr>
              <w:jc w:val="both"/>
              <w:rPr>
                <w:rFonts w:ascii="Times New Roman" w:hAnsi="Times New Roman" w:cs="Times New Roman"/>
                <w:sz w:val="24"/>
                <w:szCs w:val="24"/>
              </w:rPr>
            </w:pPr>
            <w:r w:rsidRPr="00BC429A">
              <w:rPr>
                <w:rFonts w:ascii="Times New Roman" w:hAnsi="Times New Roman" w:cs="Times New Roman"/>
                <w:b/>
                <w:sz w:val="24"/>
                <w:szCs w:val="24"/>
              </w:rPr>
              <w:t xml:space="preserve">[2] </w:t>
            </w:r>
            <w:r w:rsidRPr="000466DA">
              <w:rPr>
                <w:rFonts w:ascii="Times New Roman" w:hAnsi="Times New Roman" w:cs="Times New Roman"/>
                <w:sz w:val="24"/>
                <w:szCs w:val="24"/>
              </w:rPr>
              <w:t>Στο «παρά ένα» αποφεύχθηκε σήμερα το πρωί, στις 9.13, μετωπική σ</w:t>
            </w:r>
            <w:r w:rsidRPr="000466DA">
              <w:rPr>
                <w:rFonts w:ascii="Times New Roman" w:hAnsi="Times New Roman" w:cs="Times New Roman"/>
                <w:sz w:val="24"/>
                <w:szCs w:val="24"/>
              </w:rPr>
              <w:t>ύ</w:t>
            </w:r>
            <w:r w:rsidRPr="000466DA">
              <w:rPr>
                <w:rFonts w:ascii="Times New Roman" w:hAnsi="Times New Roman" w:cs="Times New Roman"/>
                <w:sz w:val="24"/>
                <w:szCs w:val="24"/>
              </w:rPr>
              <w:t>γκρουση δύο τρένων του προαστιακού σιδηροδρόμου, έξω από την Αθήνα.</w:t>
            </w:r>
            <w:r>
              <w:rPr>
                <w:rFonts w:ascii="Times New Roman" w:hAnsi="Times New Roman" w:cs="Times New Roman"/>
                <w:sz w:val="24"/>
                <w:szCs w:val="24"/>
              </w:rPr>
              <w:t xml:space="preserve"> </w:t>
            </w:r>
            <w:r w:rsidRPr="000466DA">
              <w:rPr>
                <w:rFonts w:ascii="Times New Roman" w:hAnsi="Times New Roman" w:cs="Times New Roman"/>
                <w:sz w:val="24"/>
                <w:szCs w:val="24"/>
              </w:rPr>
              <w:t>Σύμφωνα με τις πρώτες πληροφορίες, </w:t>
            </w:r>
            <w:r w:rsidRPr="00843444">
              <w:rPr>
                <w:rFonts w:ascii="Times New Roman" w:hAnsi="Times New Roman" w:cs="Times New Roman"/>
                <w:bCs/>
                <w:sz w:val="24"/>
                <w:szCs w:val="24"/>
              </w:rPr>
              <w:t>που έφερε στο φως της δημοσιότητας η «Εφ.Συν.»</w:t>
            </w:r>
            <w:r w:rsidRPr="000466DA">
              <w:rPr>
                <w:rFonts w:ascii="Times New Roman" w:hAnsi="Times New Roman" w:cs="Times New Roman"/>
                <w:sz w:val="24"/>
                <w:szCs w:val="24"/>
              </w:rPr>
              <w:t>, δύο αμαξοστοιχίες βρέθηκαν να κινούνται σε αντίθετη κατεύθυνση και σε σημείο όπου η κίνηση γίνεται σε μονή γραμμή, μετά τα έργα υπογει</w:t>
            </w:r>
            <w:r w:rsidRPr="000466DA">
              <w:rPr>
                <w:rFonts w:ascii="Times New Roman" w:hAnsi="Times New Roman" w:cs="Times New Roman"/>
                <w:sz w:val="24"/>
                <w:szCs w:val="24"/>
              </w:rPr>
              <w:t>ο</w:t>
            </w:r>
            <w:r w:rsidRPr="000466DA">
              <w:rPr>
                <w:rFonts w:ascii="Times New Roman" w:hAnsi="Times New Roman" w:cs="Times New Roman"/>
                <w:sz w:val="24"/>
                <w:szCs w:val="24"/>
              </w:rPr>
              <w:t>ποίησης στα Σεπόλια, στην πλευρά του σταθμού των Αγίων Αναργύρων.</w:t>
            </w:r>
          </w:p>
          <w:p w:rsidR="00BC429A" w:rsidRPr="000466DA" w:rsidRDefault="00BC429A" w:rsidP="00BC429A">
            <w:pPr>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t>
            </w:r>
            <w:r w:rsidRPr="000466DA">
              <w:rPr>
                <w:rFonts w:ascii="Times New Roman" w:hAnsi="Times New Roman" w:cs="Times New Roman"/>
                <w:sz w:val="24"/>
                <w:szCs w:val="24"/>
              </w:rPr>
              <w:t>Η παραλίγο νέα τραγωδία αποδίδεται σε αδιανόητο λάθος του ρυθμιστή κίνησης του ΟΣΕ στο Σιδηροδρομικό Κέντρο Αχαρνών (ΣΚΑ), ο οποίος θε</w:t>
            </w:r>
            <w:r w:rsidRPr="000466DA">
              <w:rPr>
                <w:rFonts w:ascii="Times New Roman" w:hAnsi="Times New Roman" w:cs="Times New Roman"/>
                <w:sz w:val="24"/>
                <w:szCs w:val="24"/>
              </w:rPr>
              <w:t>ώ</w:t>
            </w:r>
            <w:r w:rsidRPr="000466DA">
              <w:rPr>
                <w:rFonts w:ascii="Times New Roman" w:hAnsi="Times New Roman" w:cs="Times New Roman"/>
                <w:sz w:val="24"/>
                <w:szCs w:val="24"/>
              </w:rPr>
              <w:t>ρησε ότι η μία αμαξοστοιχία, η 1210 που ερχόταν από Αθήνα προς Αεροδρ</w:t>
            </w:r>
            <w:r w:rsidRPr="000466DA">
              <w:rPr>
                <w:rFonts w:ascii="Times New Roman" w:hAnsi="Times New Roman" w:cs="Times New Roman"/>
                <w:sz w:val="24"/>
                <w:szCs w:val="24"/>
              </w:rPr>
              <w:t>ό</w:t>
            </w:r>
            <w:r w:rsidRPr="000466DA">
              <w:rPr>
                <w:rFonts w:ascii="Times New Roman" w:hAnsi="Times New Roman" w:cs="Times New Roman"/>
                <w:sz w:val="24"/>
                <w:szCs w:val="24"/>
              </w:rPr>
              <w:t>μιο είχε ήδη περάσει από το τμήμα της μονής γραμμής και έδωσε εντολή στην άλλη, την 1307 που ερχόταν από Κιάτο, να «περάσει ελεύθερα». Τα δύο τρένα που ήταν γεμάτα κόσμο, βρέθηκαν έτσι να κινούνται σε αντίθετες κατευθύ</w:t>
            </w:r>
            <w:r w:rsidRPr="000466DA">
              <w:rPr>
                <w:rFonts w:ascii="Times New Roman" w:hAnsi="Times New Roman" w:cs="Times New Roman"/>
                <w:sz w:val="24"/>
                <w:szCs w:val="24"/>
              </w:rPr>
              <w:t>ν</w:t>
            </w:r>
            <w:r w:rsidRPr="000466DA">
              <w:rPr>
                <w:rFonts w:ascii="Times New Roman" w:hAnsi="Times New Roman" w:cs="Times New Roman"/>
                <w:sz w:val="24"/>
                <w:szCs w:val="24"/>
              </w:rPr>
              <w:t>σεις και σε πορεία μετωπικής σύγκρουσης με ταχύτητα περίπου 60 χιλιομ</w:t>
            </w:r>
            <w:r w:rsidRPr="000466DA">
              <w:rPr>
                <w:rFonts w:ascii="Times New Roman" w:hAnsi="Times New Roman" w:cs="Times New Roman"/>
                <w:sz w:val="24"/>
                <w:szCs w:val="24"/>
              </w:rPr>
              <w:t>έ</w:t>
            </w:r>
            <w:r w:rsidRPr="000466DA">
              <w:rPr>
                <w:rFonts w:ascii="Times New Roman" w:hAnsi="Times New Roman" w:cs="Times New Roman"/>
                <w:sz w:val="24"/>
                <w:szCs w:val="24"/>
              </w:rPr>
              <w:t>τρων ανά ώρα.</w:t>
            </w:r>
          </w:p>
          <w:p w:rsidR="00BC429A" w:rsidRPr="000466DA" w:rsidRDefault="00BC429A" w:rsidP="00BC429A">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[4] </w:t>
            </w:r>
            <w:r w:rsidRPr="000466DA">
              <w:rPr>
                <w:rFonts w:ascii="Times New Roman" w:hAnsi="Times New Roman" w:cs="Times New Roman"/>
                <w:sz w:val="24"/>
                <w:szCs w:val="24"/>
              </w:rPr>
              <w:t>Συγκεχυμένες είναι οι πληροφορίες σχετικά με την απόσταση στην οποία σταμάτησαν τα δύο τρένα πριν να συγκρουστούν. Άλλοι μιλούν για απόσταση κάτω του ενός χιλιομέτρου, δηλαδή λίγων δευτερολέπτων και άλλοι για απ</w:t>
            </w:r>
            <w:r w:rsidRPr="000466DA">
              <w:rPr>
                <w:rFonts w:ascii="Times New Roman" w:hAnsi="Times New Roman" w:cs="Times New Roman"/>
                <w:sz w:val="24"/>
                <w:szCs w:val="24"/>
              </w:rPr>
              <w:t>ό</w:t>
            </w:r>
            <w:r w:rsidRPr="000466DA">
              <w:rPr>
                <w:rFonts w:ascii="Times New Roman" w:hAnsi="Times New Roman" w:cs="Times New Roman"/>
                <w:sz w:val="24"/>
                <w:szCs w:val="24"/>
              </w:rPr>
              <w:t>σταση σχεδόν τριών χιλιομέτρων.</w:t>
            </w:r>
          </w:p>
          <w:p w:rsidR="00BC429A" w:rsidRDefault="00BC429A" w:rsidP="00BC429A">
            <w:pPr>
              <w:jc w:val="both"/>
              <w:rPr>
                <w:rFonts w:ascii="Times New Roman" w:hAnsi="Times New Roman" w:cs="Times New Roman"/>
                <w:b/>
                <w:bCs/>
                <w:sz w:val="24"/>
                <w:szCs w:val="24"/>
              </w:rPr>
            </w:pPr>
          </w:p>
          <w:p w:rsidR="00BC429A" w:rsidRPr="000466DA" w:rsidRDefault="00BC429A" w:rsidP="00BC429A">
            <w:pPr>
              <w:jc w:val="both"/>
              <w:rPr>
                <w:rFonts w:ascii="Times New Roman" w:hAnsi="Times New Roman" w:cs="Times New Roman"/>
                <w:b/>
                <w:bCs/>
                <w:sz w:val="24"/>
                <w:szCs w:val="24"/>
              </w:rPr>
            </w:pPr>
            <w:r w:rsidRPr="000466DA">
              <w:rPr>
                <w:rFonts w:ascii="Times New Roman" w:hAnsi="Times New Roman" w:cs="Times New Roman"/>
                <w:b/>
                <w:bCs/>
                <w:sz w:val="24"/>
                <w:szCs w:val="24"/>
              </w:rPr>
              <w:t>Επιβεβαιώνει ο ΟΣΕ</w:t>
            </w:r>
          </w:p>
          <w:p w:rsidR="00BC429A" w:rsidRPr="00843444" w:rsidRDefault="00BC429A" w:rsidP="00BC429A">
            <w:pPr>
              <w:jc w:val="both"/>
              <w:rPr>
                <w:rFonts w:ascii="Times New Roman" w:hAnsi="Times New Roman" w:cs="Times New Roman"/>
                <w:sz w:val="24"/>
                <w:szCs w:val="24"/>
              </w:rPr>
            </w:pPr>
            <w:r>
              <w:rPr>
                <w:rFonts w:ascii="Times New Roman" w:hAnsi="Times New Roman" w:cs="Times New Roman"/>
                <w:b/>
                <w:sz w:val="24"/>
                <w:szCs w:val="24"/>
              </w:rPr>
              <w:t xml:space="preserve">[5] </w:t>
            </w:r>
            <w:r w:rsidRPr="00843444">
              <w:rPr>
                <w:rFonts w:ascii="Times New Roman" w:hAnsi="Times New Roman" w:cs="Times New Roman"/>
                <w:sz w:val="24"/>
                <w:szCs w:val="24"/>
              </w:rPr>
              <w:t>Την παραλίγο μετωπική σύγκρουση επιβεβαίωσε ο </w:t>
            </w:r>
            <w:r w:rsidRPr="00843444">
              <w:rPr>
                <w:rFonts w:ascii="Times New Roman" w:hAnsi="Times New Roman" w:cs="Times New Roman"/>
                <w:bCs/>
                <w:sz w:val="24"/>
                <w:szCs w:val="24"/>
              </w:rPr>
              <w:t>ΟΣΕ</w:t>
            </w:r>
            <w:r w:rsidRPr="00843444">
              <w:rPr>
                <w:rFonts w:ascii="Times New Roman" w:hAnsi="Times New Roman" w:cs="Times New Roman"/>
                <w:sz w:val="24"/>
                <w:szCs w:val="24"/>
              </w:rPr>
              <w:t>, ενώ η </w:t>
            </w:r>
            <w:r w:rsidRPr="00843444">
              <w:rPr>
                <w:rFonts w:ascii="Times New Roman" w:hAnsi="Times New Roman" w:cs="Times New Roman"/>
                <w:bCs/>
                <w:sz w:val="24"/>
                <w:szCs w:val="24"/>
              </w:rPr>
              <w:t>Πανελλήνια Ένωση Προσωπικού Έλξης</w:t>
            </w:r>
            <w:r w:rsidRPr="00843444">
              <w:rPr>
                <w:rFonts w:ascii="Times New Roman" w:hAnsi="Times New Roman" w:cs="Times New Roman"/>
                <w:sz w:val="24"/>
                <w:szCs w:val="24"/>
              </w:rPr>
              <w:t> αφήνει αιχμές προς την ηγεσία του υπουργείου Μεταφορών με αφορμή την απαξιωτική επίθεση που είχε εξαπολύσει προ μ</w:t>
            </w:r>
            <w:r w:rsidRPr="00843444">
              <w:rPr>
                <w:rFonts w:ascii="Times New Roman" w:hAnsi="Times New Roman" w:cs="Times New Roman"/>
                <w:sz w:val="24"/>
                <w:szCs w:val="24"/>
              </w:rPr>
              <w:t>η</w:t>
            </w:r>
            <w:r w:rsidRPr="00843444">
              <w:rPr>
                <w:rFonts w:ascii="Times New Roman" w:hAnsi="Times New Roman" w:cs="Times New Roman"/>
                <w:sz w:val="24"/>
                <w:szCs w:val="24"/>
              </w:rPr>
              <w:t>νών κατά του προέδρου του σωματείου, χάρη στα αντανακλαστικά του οποίου αποσοβήθηκαν σήμερα τα χειρότερα.</w:t>
            </w:r>
          </w:p>
          <w:p w:rsidR="00BC429A" w:rsidRPr="00843444" w:rsidRDefault="00BC429A" w:rsidP="00BC429A">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[6] </w:t>
            </w:r>
            <w:r w:rsidRPr="00843444">
              <w:rPr>
                <w:rFonts w:ascii="Times New Roman" w:hAnsi="Times New Roman" w:cs="Times New Roman"/>
                <w:sz w:val="24"/>
                <w:szCs w:val="24"/>
              </w:rPr>
              <w:t>Μεταξύ άλλων στην ανακοίνωση του ΟΣΕ αναφέρεται πως δόθηκε εντολή διενέργειας πορίσματος για την εξακρίβωση των συνθηκών που έγινε το περ</w:t>
            </w:r>
            <w:r w:rsidRPr="00843444">
              <w:rPr>
                <w:rFonts w:ascii="Times New Roman" w:hAnsi="Times New Roman" w:cs="Times New Roman"/>
                <w:sz w:val="24"/>
                <w:szCs w:val="24"/>
              </w:rPr>
              <w:t>ι</w:t>
            </w:r>
            <w:r w:rsidRPr="00843444">
              <w:rPr>
                <w:rFonts w:ascii="Times New Roman" w:hAnsi="Times New Roman" w:cs="Times New Roman"/>
                <w:sz w:val="24"/>
                <w:szCs w:val="24"/>
              </w:rPr>
              <w:t>στατικό, καθώς και ότι τέθηκε σε αργία και παραπέμφθηκε στο Πειθαρχικό ο σταθμάρχης του ΣΚΑ που έδωσε την εντολή αναχώρησης της μιας εκ των δύο αμαξοστοιχιών, ενώ στη γραμμή κινούταν ήδη άλλη. </w:t>
            </w:r>
          </w:p>
          <w:p w:rsidR="00BC429A" w:rsidRDefault="00BC429A" w:rsidP="00BC429A">
            <w:pPr>
              <w:jc w:val="right"/>
              <w:rPr>
                <w:rFonts w:ascii="Times New Roman" w:hAnsi="Times New Roman" w:cs="Times New Roman"/>
                <w:sz w:val="20"/>
                <w:szCs w:val="20"/>
              </w:rPr>
            </w:pPr>
          </w:p>
          <w:p w:rsidR="00BC429A" w:rsidRPr="00843444" w:rsidRDefault="00BC429A" w:rsidP="00BC429A">
            <w:pPr>
              <w:jc w:val="right"/>
              <w:rPr>
                <w:rFonts w:ascii="Times New Roman" w:hAnsi="Times New Roman" w:cs="Times New Roman"/>
                <w:sz w:val="20"/>
                <w:szCs w:val="20"/>
              </w:rPr>
            </w:pPr>
            <w:r>
              <w:rPr>
                <w:rFonts w:ascii="Times New Roman" w:hAnsi="Times New Roman" w:cs="Times New Roman"/>
                <w:sz w:val="20"/>
                <w:szCs w:val="20"/>
              </w:rPr>
              <w:t xml:space="preserve">[Πηγή: </w:t>
            </w:r>
            <w:hyperlink r:id="rId6" w:history="1">
              <w:r w:rsidRPr="00F5207B">
                <w:rPr>
                  <w:rStyle w:val="-"/>
                  <w:rFonts w:ascii="Times New Roman" w:hAnsi="Times New Roman" w:cs="Times New Roman"/>
                  <w:sz w:val="20"/>
                  <w:szCs w:val="20"/>
                </w:rPr>
                <w:t>https://www.efsyn.gr/ellada/dikaiosyni/446318_eisaggeliki-parembasi-gia-tin-par-oligon-sygkroysi-ton-trenon</w:t>
              </w:r>
            </w:hyperlink>
            <w:r>
              <w:rPr>
                <w:rFonts w:ascii="Times New Roman" w:hAnsi="Times New Roman" w:cs="Times New Roman"/>
                <w:sz w:val="20"/>
                <w:szCs w:val="20"/>
              </w:rPr>
              <w:t xml:space="preserve"> </w:t>
            </w:r>
            <w:r w:rsidRPr="00843444">
              <w:rPr>
                <w:rFonts w:ascii="Times New Roman" w:hAnsi="Times New Roman" w:cs="Times New Roman"/>
                <w:sz w:val="20"/>
                <w:szCs w:val="20"/>
              </w:rPr>
              <w:t>13.09.24 18:12</w:t>
            </w:r>
            <w:r>
              <w:rPr>
                <w:rFonts w:ascii="Times New Roman" w:hAnsi="Times New Roman" w:cs="Times New Roman"/>
                <w:sz w:val="20"/>
                <w:szCs w:val="20"/>
              </w:rPr>
              <w:t>]</w:t>
            </w:r>
          </w:p>
          <w:p w:rsidR="00BC429A" w:rsidRPr="00BC429A" w:rsidRDefault="00BC429A" w:rsidP="00BC429A">
            <w:pPr>
              <w:jc w:val="both"/>
              <w:rPr>
                <w:rFonts w:ascii="Times New Roman" w:hAnsi="Times New Roman" w:cs="Times New Roman"/>
                <w:bCs/>
                <w:sz w:val="24"/>
                <w:szCs w:val="24"/>
              </w:rPr>
            </w:pPr>
          </w:p>
        </w:tc>
        <w:tc>
          <w:tcPr>
            <w:tcW w:w="2777" w:type="dxa"/>
          </w:tcPr>
          <w:p w:rsidR="00BC429A" w:rsidRDefault="00BC429A" w:rsidP="00BC429A">
            <w:pPr>
              <w:jc w:val="center"/>
              <w:rPr>
                <w:rFonts w:ascii="Times New Roman" w:hAnsi="Times New Roman" w:cs="Times New Roman"/>
                <w:b/>
                <w:bCs/>
                <w:sz w:val="20"/>
                <w:szCs w:val="20"/>
              </w:rPr>
            </w:pPr>
            <w:r w:rsidRPr="00BC429A">
              <w:rPr>
                <w:rFonts w:ascii="Times New Roman" w:hAnsi="Times New Roman" w:cs="Times New Roman"/>
                <w:b/>
                <w:bCs/>
                <w:sz w:val="20"/>
                <w:szCs w:val="20"/>
              </w:rPr>
              <w:t>ΣΧΟΛΙΑ</w:t>
            </w:r>
          </w:p>
          <w:p w:rsidR="00BC429A" w:rsidRPr="00BC429A" w:rsidRDefault="00BC429A" w:rsidP="00211909">
            <w:pPr>
              <w:rPr>
                <w:rFonts w:ascii="Times New Roman" w:hAnsi="Times New Roman" w:cs="Times New Roman"/>
                <w:bCs/>
                <w:sz w:val="20"/>
                <w:szCs w:val="20"/>
              </w:rPr>
            </w:pPr>
            <w:r w:rsidRPr="00BC429A">
              <w:rPr>
                <w:rFonts w:ascii="Times New Roman" w:hAnsi="Times New Roman" w:cs="Times New Roman"/>
                <w:bCs/>
                <w:sz w:val="20"/>
                <w:szCs w:val="20"/>
              </w:rPr>
              <w:t xml:space="preserve">- Προσπάθησε να σχολιάσεις τον </w:t>
            </w:r>
            <w:r w:rsidRPr="00D76388">
              <w:rPr>
                <w:rFonts w:ascii="Times New Roman" w:hAnsi="Times New Roman" w:cs="Times New Roman"/>
                <w:b/>
                <w:bCs/>
                <w:sz w:val="20"/>
                <w:szCs w:val="20"/>
              </w:rPr>
              <w:t>τίτλο</w:t>
            </w:r>
            <w:r w:rsidRPr="00BC429A">
              <w:rPr>
                <w:rFonts w:ascii="Times New Roman" w:hAnsi="Times New Roman" w:cs="Times New Roman"/>
                <w:bCs/>
                <w:sz w:val="20"/>
                <w:szCs w:val="20"/>
              </w:rPr>
              <w:t xml:space="preserve">: σου αρέσει; σου φαίνεται επιτυχημένος; </w:t>
            </w:r>
            <w:r w:rsidR="00195DC0">
              <w:rPr>
                <w:rFonts w:ascii="Times New Roman" w:hAnsi="Times New Roman" w:cs="Times New Roman"/>
                <w:bCs/>
                <w:sz w:val="20"/>
                <w:szCs w:val="20"/>
              </w:rPr>
              <w:t xml:space="preserve">[βλ. σημ. 4] </w:t>
            </w:r>
          </w:p>
          <w:p w:rsidR="00BC429A" w:rsidRDefault="00BC429A" w:rsidP="00211909">
            <w:pPr>
              <w:rPr>
                <w:rFonts w:ascii="Times New Roman" w:hAnsi="Times New Roman" w:cs="Times New Roman"/>
                <w:bCs/>
                <w:sz w:val="20"/>
                <w:szCs w:val="20"/>
              </w:rPr>
            </w:pPr>
            <w:r w:rsidRPr="00BC429A">
              <w:rPr>
                <w:rFonts w:ascii="Times New Roman" w:hAnsi="Times New Roman" w:cs="Times New Roman"/>
                <w:bCs/>
                <w:sz w:val="20"/>
                <w:szCs w:val="20"/>
              </w:rPr>
              <w:t>- Κάτω από τον τίτλο υπάρχει μια γραμμή με πλάγια γράμμ</w:t>
            </w:r>
            <w:r w:rsidRPr="00BC429A">
              <w:rPr>
                <w:rFonts w:ascii="Times New Roman" w:hAnsi="Times New Roman" w:cs="Times New Roman"/>
                <w:bCs/>
                <w:sz w:val="20"/>
                <w:szCs w:val="20"/>
              </w:rPr>
              <w:t>α</w:t>
            </w:r>
            <w:r w:rsidRPr="00BC429A">
              <w:rPr>
                <w:rFonts w:ascii="Times New Roman" w:hAnsi="Times New Roman" w:cs="Times New Roman"/>
                <w:bCs/>
                <w:sz w:val="20"/>
                <w:szCs w:val="20"/>
              </w:rPr>
              <w:t>τα.</w:t>
            </w:r>
            <w:r>
              <w:rPr>
                <w:rFonts w:ascii="Times New Roman" w:hAnsi="Times New Roman" w:cs="Times New Roman"/>
                <w:bCs/>
                <w:sz w:val="20"/>
                <w:szCs w:val="20"/>
              </w:rPr>
              <w:t xml:space="preserve"> Τι ρόλο παίζει; Γιατί ξεχ</w:t>
            </w:r>
            <w:r>
              <w:rPr>
                <w:rFonts w:ascii="Times New Roman" w:hAnsi="Times New Roman" w:cs="Times New Roman"/>
                <w:bCs/>
                <w:sz w:val="20"/>
                <w:szCs w:val="20"/>
              </w:rPr>
              <w:t>ω</w:t>
            </w:r>
            <w:r>
              <w:rPr>
                <w:rFonts w:ascii="Times New Roman" w:hAnsi="Times New Roman" w:cs="Times New Roman"/>
                <w:bCs/>
                <w:sz w:val="20"/>
                <w:szCs w:val="20"/>
              </w:rPr>
              <w:t xml:space="preserve">ρίζει από το κείμενο; </w:t>
            </w:r>
            <w:r w:rsidR="00195DC0">
              <w:rPr>
                <w:rFonts w:ascii="Times New Roman" w:hAnsi="Times New Roman" w:cs="Times New Roman"/>
                <w:bCs/>
                <w:sz w:val="20"/>
                <w:szCs w:val="20"/>
              </w:rPr>
              <w:t>[βλ. ση. 3]</w:t>
            </w:r>
          </w:p>
          <w:p w:rsidR="00BC429A" w:rsidRDefault="00BC429A" w:rsidP="00211909">
            <w:pPr>
              <w:rPr>
                <w:rFonts w:ascii="Times New Roman" w:hAnsi="Times New Roman" w:cs="Times New Roman"/>
                <w:bCs/>
                <w:sz w:val="20"/>
                <w:szCs w:val="20"/>
              </w:rPr>
            </w:pPr>
          </w:p>
          <w:p w:rsidR="00BC429A" w:rsidRDefault="00BC429A" w:rsidP="00211909">
            <w:pPr>
              <w:rPr>
                <w:rFonts w:ascii="Times New Roman" w:hAnsi="Times New Roman" w:cs="Times New Roman"/>
                <w:bCs/>
                <w:sz w:val="20"/>
                <w:szCs w:val="20"/>
              </w:rPr>
            </w:pPr>
            <w:r>
              <w:rPr>
                <w:rFonts w:ascii="Times New Roman" w:hAnsi="Times New Roman" w:cs="Times New Roman"/>
                <w:b/>
                <w:bCs/>
                <w:sz w:val="20"/>
                <w:szCs w:val="20"/>
              </w:rPr>
              <w:t>[1]</w:t>
            </w:r>
          </w:p>
          <w:p w:rsidR="00C401BE" w:rsidRDefault="00C401BE" w:rsidP="00211909">
            <w:pPr>
              <w:rPr>
                <w:rFonts w:ascii="Times New Roman" w:hAnsi="Times New Roman" w:cs="Times New Roman"/>
                <w:bCs/>
                <w:sz w:val="20"/>
                <w:szCs w:val="20"/>
              </w:rPr>
            </w:pPr>
            <w:r>
              <w:rPr>
                <w:rFonts w:ascii="Times New Roman" w:hAnsi="Times New Roman" w:cs="Times New Roman"/>
                <w:b/>
                <w:bCs/>
                <w:sz w:val="20"/>
                <w:szCs w:val="20"/>
              </w:rPr>
              <w:t xml:space="preserve">α. </w:t>
            </w:r>
            <w:r>
              <w:rPr>
                <w:rFonts w:ascii="Times New Roman" w:hAnsi="Times New Roman" w:cs="Times New Roman"/>
                <w:bCs/>
                <w:sz w:val="20"/>
                <w:szCs w:val="20"/>
              </w:rPr>
              <w:t xml:space="preserve">Ποια είναι η είδηση που μεταφέρεται; </w:t>
            </w:r>
          </w:p>
          <w:p w:rsidR="00C401BE" w:rsidRDefault="00C401BE" w:rsidP="00211909">
            <w:pPr>
              <w:rPr>
                <w:rFonts w:ascii="Times New Roman" w:hAnsi="Times New Roman" w:cs="Times New Roman"/>
                <w:bCs/>
                <w:sz w:val="20"/>
                <w:szCs w:val="20"/>
              </w:rPr>
            </w:pPr>
            <w:r>
              <w:rPr>
                <w:rFonts w:ascii="Times New Roman" w:hAnsi="Times New Roman" w:cs="Times New Roman"/>
                <w:b/>
                <w:bCs/>
                <w:sz w:val="20"/>
                <w:szCs w:val="20"/>
              </w:rPr>
              <w:t xml:space="preserve">β. </w:t>
            </w:r>
            <w:r>
              <w:rPr>
                <w:rFonts w:ascii="Times New Roman" w:hAnsi="Times New Roman" w:cs="Times New Roman"/>
                <w:bCs/>
                <w:sz w:val="20"/>
                <w:szCs w:val="20"/>
              </w:rPr>
              <w:t xml:space="preserve">Σε ποια σημεία υπάρχει </w:t>
            </w:r>
            <w:r w:rsidRPr="00D76388">
              <w:rPr>
                <w:rFonts w:ascii="Times New Roman" w:hAnsi="Times New Roman" w:cs="Times New Roman"/>
                <w:b/>
                <w:bCs/>
                <w:sz w:val="20"/>
                <w:szCs w:val="20"/>
              </w:rPr>
              <w:t>ε</w:t>
            </w:r>
            <w:r w:rsidRPr="00D76388">
              <w:rPr>
                <w:rFonts w:ascii="Times New Roman" w:hAnsi="Times New Roman" w:cs="Times New Roman"/>
                <w:b/>
                <w:bCs/>
                <w:sz w:val="20"/>
                <w:szCs w:val="20"/>
              </w:rPr>
              <w:t>νεργητική σύνταξη</w:t>
            </w:r>
            <w:r>
              <w:rPr>
                <w:rFonts w:ascii="Times New Roman" w:hAnsi="Times New Roman" w:cs="Times New Roman"/>
                <w:bCs/>
                <w:sz w:val="20"/>
                <w:szCs w:val="20"/>
              </w:rPr>
              <w:t xml:space="preserve"> και σε ποια </w:t>
            </w:r>
            <w:r w:rsidRPr="00D76388">
              <w:rPr>
                <w:rFonts w:ascii="Times New Roman" w:hAnsi="Times New Roman" w:cs="Times New Roman"/>
                <w:b/>
                <w:bCs/>
                <w:sz w:val="20"/>
                <w:szCs w:val="20"/>
              </w:rPr>
              <w:t>παθητική</w:t>
            </w:r>
            <w:r>
              <w:rPr>
                <w:rFonts w:ascii="Times New Roman" w:hAnsi="Times New Roman" w:cs="Times New Roman"/>
                <w:bCs/>
                <w:sz w:val="20"/>
                <w:szCs w:val="20"/>
              </w:rPr>
              <w:t xml:space="preserve">; </w:t>
            </w:r>
            <w:r w:rsidR="00211909">
              <w:rPr>
                <w:rFonts w:ascii="Times New Roman" w:hAnsi="Times New Roman" w:cs="Times New Roman"/>
                <w:bCs/>
                <w:sz w:val="20"/>
                <w:szCs w:val="20"/>
              </w:rPr>
              <w:t>Γιατί, κατά τη γνώμη σου, ο δημοσιογράφος εναλλάσσει τις 2 συντάξεις;</w:t>
            </w:r>
            <w:r w:rsidR="00195DC0">
              <w:rPr>
                <w:rFonts w:ascii="Times New Roman" w:hAnsi="Times New Roman" w:cs="Times New Roman"/>
                <w:bCs/>
                <w:sz w:val="20"/>
                <w:szCs w:val="20"/>
              </w:rPr>
              <w:t xml:space="preserve"> [βλ. σημ. 5]</w:t>
            </w:r>
          </w:p>
          <w:p w:rsidR="00211909" w:rsidRDefault="00211909" w:rsidP="00211909">
            <w:pPr>
              <w:rPr>
                <w:rFonts w:ascii="Times New Roman" w:hAnsi="Times New Roman" w:cs="Times New Roman"/>
                <w:bCs/>
                <w:sz w:val="20"/>
                <w:szCs w:val="20"/>
              </w:rPr>
            </w:pPr>
            <w:r>
              <w:rPr>
                <w:rFonts w:ascii="Times New Roman" w:hAnsi="Times New Roman" w:cs="Times New Roman"/>
                <w:b/>
                <w:bCs/>
                <w:sz w:val="20"/>
                <w:szCs w:val="20"/>
              </w:rPr>
              <w:t>γ.</w:t>
            </w:r>
            <w:r w:rsidRPr="00211909">
              <w:rPr>
                <w:rFonts w:ascii="Times New Roman" w:hAnsi="Times New Roman" w:cs="Times New Roman"/>
                <w:bCs/>
                <w:sz w:val="20"/>
                <w:szCs w:val="20"/>
              </w:rPr>
              <w:t xml:space="preserve"> Ποια </w:t>
            </w:r>
            <w:r w:rsidRPr="00D76388">
              <w:rPr>
                <w:rFonts w:ascii="Times New Roman" w:hAnsi="Times New Roman" w:cs="Times New Roman"/>
                <w:b/>
                <w:bCs/>
                <w:sz w:val="20"/>
                <w:szCs w:val="20"/>
              </w:rPr>
              <w:t>χρήση της γλώσσας</w:t>
            </w:r>
            <w:r>
              <w:rPr>
                <w:rFonts w:ascii="Times New Roman" w:hAnsi="Times New Roman" w:cs="Times New Roman"/>
                <w:bCs/>
                <w:sz w:val="20"/>
                <w:szCs w:val="20"/>
              </w:rPr>
              <w:t xml:space="preserve"> (κυριολεκτική ή μεταφορική) κυριαρχεί; Γιατί;</w:t>
            </w:r>
          </w:p>
          <w:p w:rsidR="00211909" w:rsidRDefault="00211909" w:rsidP="00211909">
            <w:pPr>
              <w:rPr>
                <w:rFonts w:ascii="Times New Roman" w:hAnsi="Times New Roman" w:cs="Times New Roman"/>
                <w:bCs/>
                <w:sz w:val="20"/>
                <w:szCs w:val="20"/>
              </w:rPr>
            </w:pPr>
          </w:p>
          <w:p w:rsidR="00211909" w:rsidRDefault="00211909" w:rsidP="00211909">
            <w:pPr>
              <w:rPr>
                <w:rFonts w:ascii="Times New Roman" w:hAnsi="Times New Roman" w:cs="Times New Roman"/>
                <w:bCs/>
                <w:sz w:val="20"/>
                <w:szCs w:val="20"/>
              </w:rPr>
            </w:pPr>
            <w:r>
              <w:rPr>
                <w:rFonts w:ascii="Times New Roman" w:hAnsi="Times New Roman" w:cs="Times New Roman"/>
                <w:b/>
                <w:bCs/>
                <w:sz w:val="20"/>
                <w:szCs w:val="20"/>
              </w:rPr>
              <w:t>[2]</w:t>
            </w:r>
            <w:r w:rsidR="00BA4B7C">
              <w:rPr>
                <w:rFonts w:ascii="Times New Roman" w:hAnsi="Times New Roman" w:cs="Times New Roman"/>
                <w:b/>
                <w:bCs/>
                <w:sz w:val="20"/>
                <w:szCs w:val="20"/>
              </w:rPr>
              <w:t xml:space="preserve"> - [4]</w:t>
            </w:r>
          </w:p>
          <w:p w:rsidR="00211909" w:rsidRDefault="00211909" w:rsidP="00211909">
            <w:pPr>
              <w:rPr>
                <w:rFonts w:ascii="Times New Roman" w:hAnsi="Times New Roman" w:cs="Times New Roman"/>
                <w:bCs/>
                <w:sz w:val="20"/>
                <w:szCs w:val="20"/>
              </w:rPr>
            </w:pPr>
            <w:r w:rsidRPr="00211909">
              <w:rPr>
                <w:rFonts w:ascii="Times New Roman" w:hAnsi="Times New Roman" w:cs="Times New Roman"/>
                <w:b/>
                <w:bCs/>
                <w:sz w:val="20"/>
                <w:szCs w:val="20"/>
              </w:rPr>
              <w:t>α.</w:t>
            </w:r>
            <w:r>
              <w:rPr>
                <w:rFonts w:ascii="Times New Roman" w:hAnsi="Times New Roman" w:cs="Times New Roman"/>
                <w:b/>
                <w:bCs/>
                <w:sz w:val="20"/>
                <w:szCs w:val="20"/>
              </w:rPr>
              <w:t xml:space="preserve"> </w:t>
            </w:r>
            <w:r w:rsidR="00BA4B7C">
              <w:rPr>
                <w:rFonts w:ascii="Times New Roman" w:hAnsi="Times New Roman" w:cs="Times New Roman"/>
                <w:bCs/>
                <w:sz w:val="20"/>
                <w:szCs w:val="20"/>
              </w:rPr>
              <w:t xml:space="preserve">Υπάρχουν ορισμένες λέξεις/ φράσεις που βρίσκονται σε </w:t>
            </w:r>
            <w:r w:rsidR="00BA4B7C" w:rsidRPr="00D76388">
              <w:rPr>
                <w:rFonts w:ascii="Times New Roman" w:hAnsi="Times New Roman" w:cs="Times New Roman"/>
                <w:b/>
                <w:bCs/>
                <w:sz w:val="20"/>
                <w:szCs w:val="20"/>
              </w:rPr>
              <w:t>εισαγωγικά</w:t>
            </w:r>
            <w:r w:rsidR="00BA4B7C">
              <w:rPr>
                <w:rFonts w:ascii="Times New Roman" w:hAnsi="Times New Roman" w:cs="Times New Roman"/>
                <w:bCs/>
                <w:sz w:val="20"/>
                <w:szCs w:val="20"/>
              </w:rPr>
              <w:t xml:space="preserve">. Γιατί; </w:t>
            </w:r>
            <w:r w:rsidR="00195DC0">
              <w:rPr>
                <w:rFonts w:ascii="Times New Roman" w:hAnsi="Times New Roman" w:cs="Times New Roman"/>
                <w:bCs/>
                <w:sz w:val="20"/>
                <w:szCs w:val="20"/>
              </w:rPr>
              <w:t>[βλ. σημ. 7α]</w:t>
            </w:r>
          </w:p>
          <w:p w:rsidR="00546C92" w:rsidRDefault="00546C92" w:rsidP="00211909">
            <w:pPr>
              <w:rPr>
                <w:rFonts w:ascii="Times New Roman" w:hAnsi="Times New Roman" w:cs="Times New Roman"/>
                <w:b/>
                <w:bCs/>
                <w:sz w:val="20"/>
                <w:szCs w:val="20"/>
              </w:rPr>
            </w:pPr>
          </w:p>
          <w:p w:rsidR="00BA4B7C" w:rsidRPr="00BA4B7C" w:rsidRDefault="00BA4B7C" w:rsidP="00211909">
            <w:pPr>
              <w:rPr>
                <w:rFonts w:ascii="Times New Roman" w:hAnsi="Times New Roman" w:cs="Times New Roman"/>
                <w:bCs/>
                <w:sz w:val="20"/>
                <w:szCs w:val="20"/>
              </w:rPr>
            </w:pPr>
            <w:r>
              <w:rPr>
                <w:rFonts w:ascii="Times New Roman" w:hAnsi="Times New Roman" w:cs="Times New Roman"/>
                <w:b/>
                <w:bCs/>
                <w:sz w:val="20"/>
                <w:szCs w:val="20"/>
              </w:rPr>
              <w:t>β.</w:t>
            </w:r>
            <w:r>
              <w:rPr>
                <w:rFonts w:ascii="Times New Roman" w:hAnsi="Times New Roman" w:cs="Times New Roman"/>
                <w:bCs/>
                <w:sz w:val="20"/>
                <w:szCs w:val="20"/>
              </w:rPr>
              <w:t xml:space="preserve"> Με ποιον </w:t>
            </w:r>
            <w:r w:rsidRPr="00D76388">
              <w:rPr>
                <w:rFonts w:ascii="Times New Roman" w:hAnsi="Times New Roman" w:cs="Times New Roman"/>
                <w:b/>
                <w:bCs/>
                <w:sz w:val="20"/>
                <w:szCs w:val="20"/>
              </w:rPr>
              <w:t>αφηγηματικό τρόπο</w:t>
            </w:r>
            <w:r>
              <w:rPr>
                <w:rFonts w:ascii="Times New Roman" w:hAnsi="Times New Roman" w:cs="Times New Roman"/>
                <w:bCs/>
                <w:sz w:val="20"/>
                <w:szCs w:val="20"/>
              </w:rPr>
              <w:t xml:space="preserve"> δίνεται «το χρονικό»; Ποια είναι τα </w:t>
            </w:r>
            <w:r w:rsidRPr="00D76388">
              <w:rPr>
                <w:rFonts w:ascii="Times New Roman" w:hAnsi="Times New Roman" w:cs="Times New Roman"/>
                <w:b/>
                <w:bCs/>
                <w:sz w:val="20"/>
                <w:szCs w:val="20"/>
              </w:rPr>
              <w:t>δομικά</w:t>
            </w:r>
            <w:r>
              <w:rPr>
                <w:rFonts w:ascii="Times New Roman" w:hAnsi="Times New Roman" w:cs="Times New Roman"/>
                <w:bCs/>
                <w:sz w:val="20"/>
                <w:szCs w:val="20"/>
              </w:rPr>
              <w:t xml:space="preserve"> και ποια τα </w:t>
            </w:r>
            <w:r w:rsidRPr="00D76388">
              <w:rPr>
                <w:rFonts w:ascii="Times New Roman" w:hAnsi="Times New Roman" w:cs="Times New Roman"/>
                <w:b/>
                <w:bCs/>
                <w:sz w:val="20"/>
                <w:szCs w:val="20"/>
              </w:rPr>
              <w:t>γλωσσικά</w:t>
            </w:r>
            <w:r>
              <w:rPr>
                <w:rFonts w:ascii="Times New Roman" w:hAnsi="Times New Roman" w:cs="Times New Roman"/>
                <w:bCs/>
                <w:sz w:val="20"/>
                <w:szCs w:val="20"/>
              </w:rPr>
              <w:t xml:space="preserve"> του χαρακτηρ</w:t>
            </w:r>
            <w:r>
              <w:rPr>
                <w:rFonts w:ascii="Times New Roman" w:hAnsi="Times New Roman" w:cs="Times New Roman"/>
                <w:bCs/>
                <w:sz w:val="20"/>
                <w:szCs w:val="20"/>
              </w:rPr>
              <w:t>ι</w:t>
            </w:r>
            <w:r>
              <w:rPr>
                <w:rFonts w:ascii="Times New Roman" w:hAnsi="Times New Roman" w:cs="Times New Roman"/>
                <w:bCs/>
                <w:sz w:val="20"/>
                <w:szCs w:val="20"/>
              </w:rPr>
              <w:t xml:space="preserve">στικά; </w:t>
            </w:r>
            <w:r w:rsidR="00195DC0">
              <w:rPr>
                <w:rFonts w:ascii="Times New Roman" w:hAnsi="Times New Roman" w:cs="Times New Roman"/>
                <w:bCs/>
                <w:sz w:val="20"/>
                <w:szCs w:val="20"/>
              </w:rPr>
              <w:t>[βλ. σημ. 6]</w:t>
            </w:r>
          </w:p>
          <w:p w:rsidR="00546C92" w:rsidRDefault="00546C92" w:rsidP="00211909">
            <w:pPr>
              <w:rPr>
                <w:rFonts w:ascii="Times New Roman" w:hAnsi="Times New Roman" w:cs="Times New Roman"/>
                <w:b/>
                <w:bCs/>
                <w:sz w:val="20"/>
                <w:szCs w:val="20"/>
              </w:rPr>
            </w:pPr>
          </w:p>
          <w:p w:rsidR="003108CA" w:rsidRPr="00D05C50" w:rsidRDefault="003108CA" w:rsidP="00211909">
            <w:pPr>
              <w:rPr>
                <w:rFonts w:ascii="Times New Roman" w:hAnsi="Times New Roman" w:cs="Times New Roman"/>
                <w:b/>
                <w:bCs/>
                <w:sz w:val="20"/>
                <w:szCs w:val="20"/>
              </w:rPr>
            </w:pPr>
          </w:p>
          <w:p w:rsidR="003108CA" w:rsidRPr="00D05C50" w:rsidRDefault="003108CA" w:rsidP="00211909">
            <w:pPr>
              <w:rPr>
                <w:rFonts w:ascii="Times New Roman" w:hAnsi="Times New Roman" w:cs="Times New Roman"/>
                <w:b/>
                <w:bCs/>
                <w:sz w:val="20"/>
                <w:szCs w:val="20"/>
              </w:rPr>
            </w:pPr>
          </w:p>
          <w:p w:rsidR="003108CA" w:rsidRPr="00D05C50" w:rsidRDefault="003108CA" w:rsidP="00211909">
            <w:pPr>
              <w:rPr>
                <w:rFonts w:ascii="Times New Roman" w:hAnsi="Times New Roman" w:cs="Times New Roman"/>
                <w:b/>
                <w:bCs/>
                <w:sz w:val="20"/>
                <w:szCs w:val="20"/>
              </w:rPr>
            </w:pPr>
          </w:p>
          <w:p w:rsidR="003108CA" w:rsidRPr="00D05C50" w:rsidRDefault="003108CA" w:rsidP="00211909">
            <w:pPr>
              <w:rPr>
                <w:rFonts w:ascii="Times New Roman" w:hAnsi="Times New Roman" w:cs="Times New Roman"/>
                <w:b/>
                <w:bCs/>
                <w:sz w:val="20"/>
                <w:szCs w:val="20"/>
              </w:rPr>
            </w:pPr>
          </w:p>
          <w:p w:rsidR="003108CA" w:rsidRDefault="003108CA" w:rsidP="00211909">
            <w:pPr>
              <w:rPr>
                <w:rFonts w:ascii="Times New Roman" w:hAnsi="Times New Roman" w:cs="Times New Roman"/>
                <w:b/>
                <w:bCs/>
                <w:sz w:val="20"/>
                <w:szCs w:val="20"/>
              </w:rPr>
            </w:pPr>
          </w:p>
          <w:p w:rsidR="00195DC0" w:rsidRDefault="00195DC0" w:rsidP="00211909">
            <w:pPr>
              <w:rPr>
                <w:rFonts w:ascii="Times New Roman" w:hAnsi="Times New Roman" w:cs="Times New Roman"/>
                <w:b/>
                <w:bCs/>
                <w:sz w:val="20"/>
                <w:szCs w:val="20"/>
              </w:rPr>
            </w:pPr>
          </w:p>
          <w:p w:rsidR="003108CA" w:rsidRPr="00D05C50" w:rsidRDefault="003108CA" w:rsidP="00211909">
            <w:pPr>
              <w:rPr>
                <w:rFonts w:ascii="Times New Roman" w:hAnsi="Times New Roman" w:cs="Times New Roman"/>
                <w:b/>
                <w:bCs/>
                <w:sz w:val="20"/>
                <w:szCs w:val="20"/>
              </w:rPr>
            </w:pPr>
          </w:p>
          <w:p w:rsidR="003108CA" w:rsidRPr="00D05C50" w:rsidRDefault="003108CA" w:rsidP="00211909">
            <w:pPr>
              <w:rPr>
                <w:rFonts w:ascii="Times New Roman" w:hAnsi="Times New Roman" w:cs="Times New Roman"/>
                <w:b/>
                <w:bCs/>
                <w:sz w:val="20"/>
                <w:szCs w:val="20"/>
              </w:rPr>
            </w:pPr>
          </w:p>
          <w:p w:rsidR="003108CA" w:rsidRPr="00D05C50" w:rsidRDefault="003108CA" w:rsidP="00211909">
            <w:pPr>
              <w:rPr>
                <w:rFonts w:ascii="Times New Roman" w:hAnsi="Times New Roman" w:cs="Times New Roman"/>
                <w:b/>
                <w:bCs/>
                <w:sz w:val="20"/>
                <w:szCs w:val="20"/>
              </w:rPr>
            </w:pPr>
          </w:p>
          <w:p w:rsidR="00D05C50" w:rsidRPr="00D05C50" w:rsidRDefault="00D05C50" w:rsidP="00211909">
            <w:pPr>
              <w:rPr>
                <w:rFonts w:ascii="Times New Roman" w:hAnsi="Times New Roman" w:cs="Times New Roman"/>
                <w:b/>
                <w:bCs/>
                <w:sz w:val="20"/>
                <w:szCs w:val="20"/>
              </w:rPr>
            </w:pPr>
          </w:p>
          <w:p w:rsidR="00D05C50" w:rsidRPr="00D05C50" w:rsidRDefault="00D05C50" w:rsidP="00211909">
            <w:pPr>
              <w:rPr>
                <w:rFonts w:ascii="Times New Roman" w:hAnsi="Times New Roman" w:cs="Times New Roman"/>
                <w:b/>
                <w:bCs/>
                <w:sz w:val="20"/>
                <w:szCs w:val="20"/>
              </w:rPr>
            </w:pPr>
            <w:r>
              <w:rPr>
                <w:rFonts w:ascii="Times New Roman" w:hAnsi="Times New Roman" w:cs="Times New Roman"/>
                <w:b/>
                <w:bCs/>
                <w:sz w:val="20"/>
                <w:szCs w:val="20"/>
              </w:rPr>
              <w:t>[5] - [6]</w:t>
            </w:r>
          </w:p>
          <w:p w:rsidR="00D05C50" w:rsidRDefault="00D05C50" w:rsidP="00211909">
            <w:pPr>
              <w:rPr>
                <w:rFonts w:ascii="Times New Roman" w:hAnsi="Times New Roman" w:cs="Times New Roman"/>
                <w:bCs/>
                <w:sz w:val="20"/>
                <w:szCs w:val="20"/>
              </w:rPr>
            </w:pPr>
            <w:r>
              <w:rPr>
                <w:rFonts w:ascii="Times New Roman" w:hAnsi="Times New Roman" w:cs="Times New Roman"/>
                <w:b/>
                <w:bCs/>
                <w:sz w:val="20"/>
                <w:szCs w:val="20"/>
              </w:rPr>
              <w:t xml:space="preserve">α. </w:t>
            </w:r>
            <w:r>
              <w:rPr>
                <w:rFonts w:ascii="Times New Roman" w:hAnsi="Times New Roman" w:cs="Times New Roman"/>
                <w:bCs/>
                <w:sz w:val="20"/>
                <w:szCs w:val="20"/>
              </w:rPr>
              <w:t>Ποιες λέξεις/φράσεις αποτ</w:t>
            </w:r>
            <w:r>
              <w:rPr>
                <w:rFonts w:ascii="Times New Roman" w:hAnsi="Times New Roman" w:cs="Times New Roman"/>
                <w:bCs/>
                <w:sz w:val="20"/>
                <w:szCs w:val="20"/>
              </w:rPr>
              <w:t>ε</w:t>
            </w:r>
            <w:r>
              <w:rPr>
                <w:rFonts w:ascii="Times New Roman" w:hAnsi="Times New Roman" w:cs="Times New Roman"/>
                <w:bCs/>
                <w:sz w:val="20"/>
                <w:szCs w:val="20"/>
              </w:rPr>
              <w:t xml:space="preserve">λούν το </w:t>
            </w:r>
            <w:r w:rsidRPr="00D76388">
              <w:rPr>
                <w:rFonts w:ascii="Times New Roman" w:hAnsi="Times New Roman" w:cs="Times New Roman"/>
                <w:b/>
                <w:bCs/>
                <w:sz w:val="20"/>
                <w:szCs w:val="20"/>
              </w:rPr>
              <w:t>σχόλιο</w:t>
            </w:r>
            <w:r>
              <w:rPr>
                <w:rFonts w:ascii="Times New Roman" w:hAnsi="Times New Roman" w:cs="Times New Roman"/>
                <w:bCs/>
                <w:sz w:val="20"/>
                <w:szCs w:val="20"/>
              </w:rPr>
              <w:t xml:space="preserve"> που μεταφέρει ο δημοσιογράφος; </w:t>
            </w:r>
            <w:r w:rsidR="00195DC0">
              <w:rPr>
                <w:rFonts w:ascii="Times New Roman" w:hAnsi="Times New Roman" w:cs="Times New Roman"/>
                <w:bCs/>
                <w:sz w:val="20"/>
                <w:szCs w:val="20"/>
              </w:rPr>
              <w:t>[βλ. σημ. 1]</w:t>
            </w:r>
          </w:p>
          <w:p w:rsidR="00D05C50" w:rsidRPr="00D05C50" w:rsidRDefault="00D05C50" w:rsidP="00211909">
            <w:pPr>
              <w:rPr>
                <w:rFonts w:ascii="Times New Roman" w:hAnsi="Times New Roman" w:cs="Times New Roman"/>
                <w:bCs/>
                <w:sz w:val="20"/>
                <w:szCs w:val="20"/>
              </w:rPr>
            </w:pPr>
            <w:r>
              <w:rPr>
                <w:rFonts w:ascii="Times New Roman" w:hAnsi="Times New Roman" w:cs="Times New Roman"/>
                <w:b/>
                <w:bCs/>
                <w:sz w:val="20"/>
                <w:szCs w:val="20"/>
              </w:rPr>
              <w:t xml:space="preserve">β. </w:t>
            </w:r>
            <w:r w:rsidRPr="00D05C50">
              <w:rPr>
                <w:rFonts w:ascii="Times New Roman" w:hAnsi="Times New Roman" w:cs="Times New Roman"/>
                <w:bCs/>
                <w:sz w:val="20"/>
                <w:szCs w:val="20"/>
              </w:rPr>
              <w:t xml:space="preserve">Με ποιους τρόπους δείχνει ότι πρόκειται για τη </w:t>
            </w:r>
            <w:r w:rsidRPr="00D76388">
              <w:rPr>
                <w:rFonts w:ascii="Times New Roman" w:hAnsi="Times New Roman" w:cs="Times New Roman"/>
                <w:b/>
                <w:bCs/>
                <w:sz w:val="20"/>
                <w:szCs w:val="20"/>
              </w:rPr>
              <w:t>γνώμη κάποιου άλλου</w:t>
            </w:r>
            <w:r w:rsidRPr="00D05C50">
              <w:rPr>
                <w:rFonts w:ascii="Times New Roman" w:hAnsi="Times New Roman" w:cs="Times New Roman"/>
                <w:bCs/>
                <w:sz w:val="20"/>
                <w:szCs w:val="20"/>
              </w:rPr>
              <w:t xml:space="preserve">; </w:t>
            </w:r>
            <w:r>
              <w:rPr>
                <w:rFonts w:ascii="Times New Roman" w:hAnsi="Times New Roman" w:cs="Times New Roman"/>
                <w:b/>
                <w:bCs/>
                <w:sz w:val="20"/>
                <w:szCs w:val="20"/>
              </w:rPr>
              <w:t xml:space="preserve"> </w:t>
            </w:r>
            <w:r w:rsidRPr="00D05C50">
              <w:rPr>
                <w:rFonts w:ascii="Times New Roman" w:hAnsi="Times New Roman" w:cs="Times New Roman"/>
                <w:bCs/>
                <w:sz w:val="20"/>
                <w:szCs w:val="20"/>
              </w:rPr>
              <w:t>Σε τι αποβλ</w:t>
            </w:r>
            <w:r w:rsidRPr="00D05C50">
              <w:rPr>
                <w:rFonts w:ascii="Times New Roman" w:hAnsi="Times New Roman" w:cs="Times New Roman"/>
                <w:bCs/>
                <w:sz w:val="20"/>
                <w:szCs w:val="20"/>
              </w:rPr>
              <w:t>έ</w:t>
            </w:r>
            <w:r w:rsidRPr="00D05C50">
              <w:rPr>
                <w:rFonts w:ascii="Times New Roman" w:hAnsi="Times New Roman" w:cs="Times New Roman"/>
                <w:bCs/>
                <w:sz w:val="20"/>
                <w:szCs w:val="20"/>
              </w:rPr>
              <w:t>πει αυτή η τακτ</w:t>
            </w:r>
            <w:r w:rsidRPr="00D05C50">
              <w:rPr>
                <w:rFonts w:ascii="Times New Roman" w:hAnsi="Times New Roman" w:cs="Times New Roman"/>
                <w:bCs/>
                <w:sz w:val="20"/>
                <w:szCs w:val="20"/>
              </w:rPr>
              <w:t>ι</w:t>
            </w:r>
            <w:r w:rsidRPr="00D05C50">
              <w:rPr>
                <w:rFonts w:ascii="Times New Roman" w:hAnsi="Times New Roman" w:cs="Times New Roman"/>
                <w:bCs/>
                <w:sz w:val="20"/>
                <w:szCs w:val="20"/>
              </w:rPr>
              <w:t>κή του;</w:t>
            </w:r>
          </w:p>
          <w:p w:rsidR="00D05C50" w:rsidRPr="00D05C50" w:rsidRDefault="00D05C50" w:rsidP="00211909">
            <w:pPr>
              <w:rPr>
                <w:rFonts w:ascii="Times New Roman" w:hAnsi="Times New Roman" w:cs="Times New Roman"/>
                <w:b/>
                <w:bCs/>
                <w:sz w:val="20"/>
                <w:szCs w:val="20"/>
              </w:rPr>
            </w:pPr>
          </w:p>
          <w:p w:rsidR="003108CA" w:rsidRDefault="003108CA" w:rsidP="00211909">
            <w:pPr>
              <w:rPr>
                <w:rFonts w:ascii="Times New Roman" w:hAnsi="Times New Roman" w:cs="Times New Roman"/>
                <w:b/>
                <w:bCs/>
                <w:sz w:val="16"/>
                <w:szCs w:val="16"/>
              </w:rPr>
            </w:pPr>
            <w:r>
              <w:rPr>
                <w:rFonts w:ascii="Times New Roman" w:hAnsi="Times New Roman" w:cs="Times New Roman"/>
                <w:b/>
                <w:bCs/>
                <w:sz w:val="16"/>
                <w:szCs w:val="16"/>
              </w:rPr>
              <w:t>ΣΥΝΟΛΙΚΑ</w:t>
            </w:r>
          </w:p>
          <w:p w:rsidR="00BA4B7C" w:rsidRDefault="00546C92" w:rsidP="00211909">
            <w:pPr>
              <w:rPr>
                <w:rFonts w:ascii="Times New Roman" w:hAnsi="Times New Roman" w:cs="Times New Roman"/>
                <w:bCs/>
                <w:sz w:val="20"/>
                <w:szCs w:val="20"/>
              </w:rPr>
            </w:pPr>
            <w:r>
              <w:rPr>
                <w:rFonts w:ascii="Times New Roman" w:hAnsi="Times New Roman" w:cs="Times New Roman"/>
                <w:bCs/>
                <w:sz w:val="20"/>
                <w:szCs w:val="20"/>
              </w:rPr>
              <w:t xml:space="preserve">Κατά τη γνώμη σου πρόκειται για μια </w:t>
            </w:r>
            <w:r w:rsidRPr="00D76388">
              <w:rPr>
                <w:rFonts w:ascii="Times New Roman" w:hAnsi="Times New Roman" w:cs="Times New Roman"/>
                <w:b/>
                <w:bCs/>
                <w:sz w:val="20"/>
                <w:szCs w:val="20"/>
              </w:rPr>
              <w:t>«αντικειμενική» είδ</w:t>
            </w:r>
            <w:r w:rsidRPr="00D76388">
              <w:rPr>
                <w:rFonts w:ascii="Times New Roman" w:hAnsi="Times New Roman" w:cs="Times New Roman"/>
                <w:b/>
                <w:bCs/>
                <w:sz w:val="20"/>
                <w:szCs w:val="20"/>
              </w:rPr>
              <w:t>η</w:t>
            </w:r>
            <w:r w:rsidRPr="00D76388">
              <w:rPr>
                <w:rFonts w:ascii="Times New Roman" w:hAnsi="Times New Roman" w:cs="Times New Roman"/>
                <w:b/>
                <w:bCs/>
                <w:sz w:val="20"/>
                <w:szCs w:val="20"/>
              </w:rPr>
              <w:t>ση</w:t>
            </w:r>
            <w:r>
              <w:rPr>
                <w:rFonts w:ascii="Times New Roman" w:hAnsi="Times New Roman" w:cs="Times New Roman"/>
                <w:bCs/>
                <w:sz w:val="20"/>
                <w:szCs w:val="20"/>
              </w:rPr>
              <w:t xml:space="preserve"> ή όχι; Γιατί; </w:t>
            </w:r>
            <w:r w:rsidR="00195DC0">
              <w:rPr>
                <w:rFonts w:ascii="Times New Roman" w:hAnsi="Times New Roman" w:cs="Times New Roman"/>
                <w:bCs/>
                <w:sz w:val="20"/>
                <w:szCs w:val="20"/>
              </w:rPr>
              <w:t>[βλ. σημ. 2]</w:t>
            </w:r>
          </w:p>
          <w:p w:rsidR="003108CA" w:rsidRDefault="003108CA" w:rsidP="00211909">
            <w:pPr>
              <w:rPr>
                <w:rFonts w:ascii="Times New Roman" w:hAnsi="Times New Roman" w:cs="Times New Roman"/>
                <w:bCs/>
                <w:sz w:val="20"/>
                <w:szCs w:val="20"/>
              </w:rPr>
            </w:pPr>
          </w:p>
          <w:p w:rsidR="003108CA" w:rsidRPr="00546C92" w:rsidRDefault="003108CA" w:rsidP="00211909">
            <w:pPr>
              <w:rPr>
                <w:rFonts w:ascii="Times New Roman" w:hAnsi="Times New Roman" w:cs="Times New Roman"/>
                <w:bCs/>
                <w:sz w:val="20"/>
                <w:szCs w:val="20"/>
              </w:rPr>
            </w:pPr>
          </w:p>
        </w:tc>
      </w:tr>
    </w:tbl>
    <w:p w:rsidR="00BC429A" w:rsidRPr="00BC429A" w:rsidRDefault="00BC429A" w:rsidP="00BC429A">
      <w:pPr>
        <w:spacing w:after="0" w:line="240" w:lineRule="auto"/>
        <w:jc w:val="both"/>
        <w:rPr>
          <w:rFonts w:ascii="Times New Roman" w:hAnsi="Times New Roman" w:cs="Times New Roman"/>
          <w:bCs/>
          <w:sz w:val="16"/>
          <w:szCs w:val="16"/>
        </w:rPr>
      </w:pPr>
    </w:p>
    <w:p w:rsidR="00843444" w:rsidRDefault="00843444" w:rsidP="00843444">
      <w:pPr>
        <w:spacing w:after="0" w:line="240" w:lineRule="auto"/>
        <w:jc w:val="right"/>
        <w:rPr>
          <w:rFonts w:ascii="Times New Roman" w:hAnsi="Times New Roman" w:cs="Times New Roman"/>
          <w:sz w:val="20"/>
          <w:szCs w:val="20"/>
        </w:rPr>
      </w:pPr>
    </w:p>
    <w:p w:rsidR="00AF711C" w:rsidRDefault="00D76388" w:rsidP="00AF711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ΣΗΜΕΙΩΣΕΙΣ</w:t>
      </w:r>
      <w:bookmarkStart w:id="0" w:name="_GoBack"/>
      <w:bookmarkEnd w:id="0"/>
    </w:p>
    <w:p w:rsidR="00AF711C" w:rsidRPr="00D05C50" w:rsidRDefault="00AF711C" w:rsidP="00AF711C">
      <w:pPr>
        <w:spacing w:after="0" w:line="240" w:lineRule="auto"/>
        <w:jc w:val="both"/>
        <w:rPr>
          <w:rFonts w:ascii="Times New Roman" w:hAnsi="Times New Roman" w:cs="Times New Roman"/>
          <w:b/>
        </w:rPr>
      </w:pPr>
      <w:r w:rsidRPr="00D05C50">
        <w:rPr>
          <w:rFonts w:ascii="Times New Roman" w:hAnsi="Times New Roman" w:cs="Times New Roman"/>
          <w:b/>
        </w:rPr>
        <w:t xml:space="preserve">1. </w:t>
      </w:r>
      <w:r w:rsidR="00D05C50" w:rsidRPr="00D05C50">
        <w:rPr>
          <w:rFonts w:ascii="Times New Roman" w:hAnsi="Times New Roman" w:cs="Times New Roman"/>
          <w:b/>
        </w:rPr>
        <w:t>Γεγονός - σχόλιο</w:t>
      </w:r>
    </w:p>
    <w:p w:rsidR="00AF711C" w:rsidRDefault="00AF711C" w:rsidP="00AF711C">
      <w:pPr>
        <w:spacing w:after="0" w:line="240" w:lineRule="auto"/>
        <w:jc w:val="both"/>
        <w:rPr>
          <w:rFonts w:ascii="Times New Roman" w:hAnsi="Times New Roman" w:cs="Times New Roman"/>
        </w:rPr>
      </w:pPr>
      <w:r w:rsidRPr="00AF711C">
        <w:rPr>
          <w:rFonts w:ascii="Times New Roman" w:hAnsi="Times New Roman" w:cs="Times New Roman"/>
        </w:rPr>
        <w:t xml:space="preserve">Αυτό που έχει πάντως σημασία για τον αναγνώστη είναι να μπορεί να διακρίνει το </w:t>
      </w:r>
      <w:r w:rsidRPr="00AF711C">
        <w:rPr>
          <w:rFonts w:ascii="Times New Roman" w:hAnsi="Times New Roman" w:cs="Times New Roman"/>
          <w:b/>
        </w:rPr>
        <w:t>σχόλιο</w:t>
      </w:r>
      <w:r w:rsidRPr="00AF711C">
        <w:rPr>
          <w:rFonts w:ascii="Times New Roman" w:hAnsi="Times New Roman" w:cs="Times New Roman"/>
        </w:rPr>
        <w:t>, δηλαδή το καθαρά υπ</w:t>
      </w:r>
      <w:r w:rsidRPr="00AF711C">
        <w:rPr>
          <w:rFonts w:ascii="Times New Roman" w:hAnsi="Times New Roman" w:cs="Times New Roman"/>
        </w:rPr>
        <w:t>ο</w:t>
      </w:r>
      <w:r w:rsidRPr="00AF711C">
        <w:rPr>
          <w:rFonts w:ascii="Times New Roman" w:hAnsi="Times New Roman" w:cs="Times New Roman"/>
        </w:rPr>
        <w:t xml:space="preserve">κειμενικό στοιχείο, από το </w:t>
      </w:r>
      <w:r w:rsidRPr="00AF711C">
        <w:rPr>
          <w:rFonts w:ascii="Times New Roman" w:hAnsi="Times New Roman" w:cs="Times New Roman"/>
          <w:b/>
        </w:rPr>
        <w:t>γεγονός</w:t>
      </w:r>
      <w:r w:rsidRPr="00AF711C">
        <w:rPr>
          <w:rFonts w:ascii="Times New Roman" w:hAnsi="Times New Roman" w:cs="Times New Roman"/>
        </w:rPr>
        <w:t xml:space="preserve"> που αποτελεί το αντικειμενικό περιεχόμενο της είδησης. Μια πληροφορία που παρουσιάζεται ως γεγονός σημαίνει ότι έχει εξακριβωθεί, ότι υπάρχουν αδιάσειστα στοιχεία που την αποδεικνύουν, και επομένως τη δεχόμαστε ανεπιφύλαχτα. Αντίθετα, μια πληροφορία που αποτελεί το σχόλιο, την ερμηνεία του δ</w:t>
      </w:r>
      <w:r w:rsidRPr="00AF711C">
        <w:rPr>
          <w:rFonts w:ascii="Times New Roman" w:hAnsi="Times New Roman" w:cs="Times New Roman"/>
        </w:rPr>
        <w:t>η</w:t>
      </w:r>
      <w:r w:rsidRPr="00AF711C">
        <w:rPr>
          <w:rFonts w:ascii="Times New Roman" w:hAnsi="Times New Roman" w:cs="Times New Roman"/>
        </w:rPr>
        <w:t>μοσιογράφου για το γεγονός, τη δεχόμαστε με κάποια επιφύλαξη, γιατί μετά από έλεγχο μπορεί να αποδειχτεί σωστή ή λανθασμένη.</w:t>
      </w:r>
    </w:p>
    <w:p w:rsidR="00D05C50" w:rsidRDefault="00D05C50" w:rsidP="00AF711C">
      <w:pPr>
        <w:spacing w:after="0" w:line="240" w:lineRule="auto"/>
        <w:jc w:val="both"/>
        <w:rPr>
          <w:rFonts w:ascii="Times New Roman" w:hAnsi="Times New Roman" w:cs="Times New Roman"/>
        </w:rPr>
      </w:pPr>
    </w:p>
    <w:p w:rsidR="00D05C50" w:rsidRDefault="00D05C50" w:rsidP="00AF711C">
      <w:pPr>
        <w:spacing w:after="0" w:line="240" w:lineRule="auto"/>
        <w:jc w:val="both"/>
        <w:rPr>
          <w:rFonts w:ascii="Times New Roman" w:hAnsi="Times New Roman" w:cs="Times New Roman"/>
        </w:rPr>
      </w:pPr>
      <w:r>
        <w:rPr>
          <w:rFonts w:ascii="Times New Roman" w:hAnsi="Times New Roman" w:cs="Times New Roman"/>
          <w:b/>
        </w:rPr>
        <w:t>2. Καλή είδηση</w:t>
      </w:r>
    </w:p>
    <w:p w:rsidR="00D05C50" w:rsidRDefault="00D05C50" w:rsidP="00AF711C">
      <w:pPr>
        <w:spacing w:after="0" w:line="240" w:lineRule="auto"/>
        <w:jc w:val="both"/>
        <w:rPr>
          <w:rFonts w:ascii="Times New Roman" w:hAnsi="Times New Roman" w:cs="Times New Roman"/>
          <w:iCs/>
        </w:rPr>
      </w:pPr>
      <w:r w:rsidRPr="00D05C50">
        <w:rPr>
          <w:rFonts w:ascii="Times New Roman" w:hAnsi="Times New Roman" w:cs="Times New Roman"/>
          <w:b/>
          <w:iCs/>
        </w:rPr>
        <w:t>Καλή είδηση</w:t>
      </w:r>
      <w:r w:rsidRPr="00D05C50">
        <w:rPr>
          <w:rFonts w:ascii="Times New Roman" w:hAnsi="Times New Roman" w:cs="Times New Roman"/>
          <w:iCs/>
        </w:rPr>
        <w:t xml:space="preserve"> για μένα είναι αυτή που ξεχωρίζει τα γεγονότα από τις αξίες. Παράδειγμα: «Ένας άνθρωπος χτύπησε ένα σκύλο» (αυτό είναι το γεγονός). Τελεία. «Το συμβάν για μένα είναι δυσάρεστο» (γνώμη που ανήκει στο χώρο των αξιών). </w:t>
      </w:r>
      <w:r w:rsidRPr="00D05C50">
        <w:rPr>
          <w:rFonts w:ascii="Times New Roman" w:hAnsi="Times New Roman" w:cs="Times New Roman"/>
          <w:b/>
          <w:iCs/>
        </w:rPr>
        <w:t>Κακή είδηση</w:t>
      </w:r>
      <w:r w:rsidRPr="00D05C50">
        <w:rPr>
          <w:rFonts w:ascii="Times New Roman" w:hAnsi="Times New Roman" w:cs="Times New Roman"/>
          <w:iCs/>
        </w:rPr>
        <w:t xml:space="preserve"> είναι εκείνη στην οποία γνώμη και έκθεση του γεγονότος μπερδεύονται. Παράδειγμα: «Ένας κακός άνθρωπος χτύπησε έναν κακόμοιρο σκύλο».</w:t>
      </w:r>
    </w:p>
    <w:p w:rsidR="00D05C50" w:rsidRDefault="00D05C50" w:rsidP="00AF711C">
      <w:pPr>
        <w:spacing w:after="0" w:line="240" w:lineRule="auto"/>
        <w:jc w:val="both"/>
        <w:rPr>
          <w:rFonts w:ascii="Times New Roman" w:hAnsi="Times New Roman" w:cs="Times New Roman"/>
          <w:iCs/>
        </w:rPr>
      </w:pPr>
    </w:p>
    <w:p w:rsidR="00D05C50" w:rsidRDefault="00D05C50" w:rsidP="00AF711C">
      <w:pPr>
        <w:spacing w:after="0" w:line="240" w:lineRule="auto"/>
        <w:jc w:val="both"/>
        <w:rPr>
          <w:rFonts w:ascii="Times New Roman" w:hAnsi="Times New Roman" w:cs="Times New Roman"/>
          <w:b/>
          <w:iCs/>
        </w:rPr>
      </w:pPr>
      <w:r>
        <w:rPr>
          <w:rFonts w:ascii="Times New Roman" w:hAnsi="Times New Roman" w:cs="Times New Roman"/>
          <w:b/>
          <w:iCs/>
        </w:rPr>
        <w:t>3. Ανεστραμμένη πυραμίδα</w:t>
      </w:r>
    </w:p>
    <w:p w:rsidR="00D05C50" w:rsidRDefault="00D05C50" w:rsidP="00AF711C">
      <w:pPr>
        <w:spacing w:after="0" w:line="240" w:lineRule="auto"/>
        <w:jc w:val="both"/>
        <w:rPr>
          <w:rFonts w:ascii="Times New Roman" w:hAnsi="Times New Roman" w:cs="Times New Roman"/>
          <w:iCs/>
        </w:rPr>
      </w:pPr>
      <w:r>
        <w:rPr>
          <w:rFonts w:ascii="Times New Roman" w:hAnsi="Times New Roman" w:cs="Times New Roman"/>
          <w:iCs/>
        </w:rPr>
        <w:t>Οι</w:t>
      </w:r>
      <w:r w:rsidRPr="00D05C50">
        <w:rPr>
          <w:rFonts w:ascii="Times New Roman" w:hAnsi="Times New Roman" w:cs="Times New Roman"/>
          <w:iCs/>
        </w:rPr>
        <w:t xml:space="preserve"> δημοσιογράφο</w:t>
      </w:r>
      <w:r>
        <w:rPr>
          <w:rFonts w:ascii="Times New Roman" w:hAnsi="Times New Roman" w:cs="Times New Roman"/>
          <w:iCs/>
        </w:rPr>
        <w:t>ι, συνήθως, αναπτύσσουν μία</w:t>
      </w:r>
      <w:r w:rsidRPr="00D05C50">
        <w:rPr>
          <w:rFonts w:ascii="Times New Roman" w:hAnsi="Times New Roman" w:cs="Times New Roman"/>
          <w:iCs/>
        </w:rPr>
        <w:t xml:space="preserve"> είδηση σε τρεις βαθμίδες: </w:t>
      </w:r>
      <w:r w:rsidRPr="00D05C50">
        <w:rPr>
          <w:rFonts w:ascii="Times New Roman" w:hAnsi="Times New Roman" w:cs="Times New Roman"/>
          <w:b/>
          <w:bCs/>
          <w:iCs/>
        </w:rPr>
        <w:t>πρώτα συνοψίζει τα γεγονότα σε μια π</w:t>
      </w:r>
      <w:r w:rsidRPr="00D05C50">
        <w:rPr>
          <w:rFonts w:ascii="Times New Roman" w:hAnsi="Times New Roman" w:cs="Times New Roman"/>
          <w:b/>
          <w:bCs/>
          <w:iCs/>
        </w:rPr>
        <w:t>ε</w:t>
      </w:r>
      <w:r w:rsidRPr="00D05C50">
        <w:rPr>
          <w:rFonts w:ascii="Times New Roman" w:hAnsi="Times New Roman" w:cs="Times New Roman"/>
          <w:b/>
          <w:bCs/>
          <w:iCs/>
        </w:rPr>
        <w:t>ρίοδο που αποτελεί τον τίτλο της είδησης· ύστερα τα εκθέτει περιληπτικά στις πρώτες παραγράφους και τέλος τα διηγείται αναλυτικά στο κύριο σώμα του κειμένου. </w:t>
      </w:r>
      <w:r w:rsidRPr="00D05C50">
        <w:rPr>
          <w:rFonts w:ascii="Times New Roman" w:hAnsi="Times New Roman" w:cs="Times New Roman"/>
          <w:iCs/>
        </w:rPr>
        <w:t>Έχει δηλαδή το κείμενο τη μορφή που ονομάζεται στη δ</w:t>
      </w:r>
      <w:r w:rsidRPr="00D05C50">
        <w:rPr>
          <w:rFonts w:ascii="Times New Roman" w:hAnsi="Times New Roman" w:cs="Times New Roman"/>
          <w:iCs/>
        </w:rPr>
        <w:t>η</w:t>
      </w:r>
      <w:r w:rsidRPr="00D05C50">
        <w:rPr>
          <w:rFonts w:ascii="Times New Roman" w:hAnsi="Times New Roman" w:cs="Times New Roman"/>
          <w:iCs/>
        </w:rPr>
        <w:t>μοσιογραφική γλώσσα </w:t>
      </w:r>
      <w:r w:rsidRPr="00D05C50">
        <w:rPr>
          <w:rFonts w:ascii="Times New Roman" w:hAnsi="Times New Roman" w:cs="Times New Roman"/>
          <w:b/>
          <w:bCs/>
          <w:iCs/>
        </w:rPr>
        <w:t>«ανεστραμμένη πυραμίδα»</w:t>
      </w:r>
      <w:r w:rsidRPr="00D05C50">
        <w:rPr>
          <w:rFonts w:ascii="Times New Roman" w:hAnsi="Times New Roman" w:cs="Times New Roman"/>
          <w:iCs/>
        </w:rPr>
        <w:t>, γιατί αρχίζει από το πιο σημαντικό και προχωρεί στο λιγότερο σημαντικό. Στη μορφή αυτή οι δύο πρώτες παράγραφοι αποτελούν την ειδησεογραφική περίληψη.</w:t>
      </w:r>
    </w:p>
    <w:p w:rsidR="00F07A50" w:rsidRDefault="00F07A50" w:rsidP="00AF711C">
      <w:pPr>
        <w:spacing w:after="0" w:line="240" w:lineRule="auto"/>
        <w:jc w:val="both"/>
        <w:rPr>
          <w:rFonts w:ascii="Times New Roman" w:hAnsi="Times New Roman" w:cs="Times New Roman"/>
          <w:iCs/>
        </w:rPr>
      </w:pPr>
    </w:p>
    <w:p w:rsidR="00F07A50" w:rsidRDefault="00F07A50" w:rsidP="00AF711C">
      <w:pPr>
        <w:spacing w:after="0" w:line="240" w:lineRule="auto"/>
        <w:jc w:val="both"/>
        <w:rPr>
          <w:rFonts w:ascii="Times New Roman" w:hAnsi="Times New Roman" w:cs="Times New Roman"/>
          <w:b/>
          <w:iCs/>
        </w:rPr>
      </w:pPr>
      <w:r>
        <w:rPr>
          <w:rFonts w:ascii="Times New Roman" w:hAnsi="Times New Roman" w:cs="Times New Roman"/>
          <w:b/>
          <w:iCs/>
        </w:rPr>
        <w:t>4. Τίτλος</w:t>
      </w:r>
    </w:p>
    <w:p w:rsidR="00F07A50" w:rsidRDefault="00F07A50" w:rsidP="00AF711C">
      <w:pPr>
        <w:spacing w:after="0" w:line="240" w:lineRule="auto"/>
        <w:jc w:val="both"/>
        <w:rPr>
          <w:rFonts w:ascii="Times New Roman" w:hAnsi="Times New Roman" w:cs="Times New Roman"/>
          <w:iCs/>
        </w:rPr>
      </w:pPr>
      <w:r>
        <w:rPr>
          <w:rFonts w:ascii="Times New Roman" w:hAnsi="Times New Roman" w:cs="Times New Roman"/>
          <w:b/>
          <w:iCs/>
        </w:rPr>
        <w:t xml:space="preserve">α. </w:t>
      </w:r>
      <w:r w:rsidRPr="00D76388">
        <w:rPr>
          <w:rFonts w:ascii="Times New Roman" w:hAnsi="Times New Roman" w:cs="Times New Roman"/>
          <w:iCs/>
          <w:u w:val="single"/>
        </w:rPr>
        <w:t>Περιγραφικά στοιχεία</w:t>
      </w:r>
      <w:r>
        <w:rPr>
          <w:rFonts w:ascii="Times New Roman" w:hAnsi="Times New Roman" w:cs="Times New Roman"/>
          <w:iCs/>
        </w:rPr>
        <w:t>:</w:t>
      </w:r>
    </w:p>
    <w:p w:rsidR="00F07A50" w:rsidRPr="00B830CF" w:rsidRDefault="00F07A50" w:rsidP="00F07A50">
      <w:pPr>
        <w:spacing w:after="0" w:line="240" w:lineRule="auto"/>
        <w:jc w:val="both"/>
        <w:rPr>
          <w:rFonts w:ascii="Times New Roman" w:hAnsi="Times New Roman" w:cs="Times New Roman"/>
          <w:iCs/>
          <w:sz w:val="20"/>
          <w:szCs w:val="20"/>
        </w:rPr>
      </w:pPr>
      <w:r w:rsidRPr="00B830CF">
        <w:rPr>
          <w:rFonts w:ascii="Times New Roman" w:hAnsi="Times New Roman" w:cs="Times New Roman"/>
          <w:iCs/>
          <w:sz w:val="20"/>
          <w:szCs w:val="20"/>
        </w:rPr>
        <w:t>Τι παρατηρείτε σχετικά με: α) τα ρήματα (τη σύνταξη, το χρόνο, το πρόσωπο); β) τη στίξη; γ) το ύφος (δραματικό, χιουμοριστικό, σοβαρό κτλ.); δ) τη λογική και την ποιητική λειτουργία της γλώσσας;</w:t>
      </w:r>
    </w:p>
    <w:p w:rsidR="00F07A50" w:rsidRDefault="00F07A50" w:rsidP="00F07A50">
      <w:pPr>
        <w:spacing w:after="0" w:line="240" w:lineRule="auto"/>
        <w:jc w:val="both"/>
        <w:rPr>
          <w:rFonts w:ascii="Times New Roman" w:hAnsi="Times New Roman" w:cs="Times New Roman"/>
          <w:iCs/>
        </w:rPr>
      </w:pPr>
      <w:r>
        <w:rPr>
          <w:rFonts w:ascii="Times New Roman" w:hAnsi="Times New Roman" w:cs="Times New Roman"/>
          <w:b/>
          <w:iCs/>
        </w:rPr>
        <w:t xml:space="preserve">β. </w:t>
      </w:r>
      <w:r w:rsidRPr="00D76388">
        <w:rPr>
          <w:rFonts w:ascii="Times New Roman" w:hAnsi="Times New Roman" w:cs="Times New Roman"/>
          <w:iCs/>
          <w:u w:val="single"/>
        </w:rPr>
        <w:t>Λειτουργία</w:t>
      </w:r>
      <w:r>
        <w:rPr>
          <w:rFonts w:ascii="Times New Roman" w:hAnsi="Times New Roman" w:cs="Times New Roman"/>
          <w:iCs/>
        </w:rPr>
        <w:t>:</w:t>
      </w:r>
    </w:p>
    <w:p w:rsidR="00F07A50" w:rsidRPr="00B830CF" w:rsidRDefault="00F07A50" w:rsidP="00F07A50">
      <w:pPr>
        <w:spacing w:after="0" w:line="240" w:lineRule="auto"/>
        <w:jc w:val="both"/>
        <w:rPr>
          <w:rFonts w:ascii="Times New Roman" w:hAnsi="Times New Roman" w:cs="Times New Roman"/>
          <w:iCs/>
          <w:sz w:val="20"/>
          <w:szCs w:val="20"/>
        </w:rPr>
      </w:pPr>
      <w:r w:rsidRPr="00B830CF">
        <w:rPr>
          <w:rFonts w:ascii="Times New Roman" w:hAnsi="Times New Roman" w:cs="Times New Roman"/>
          <w:iCs/>
          <w:sz w:val="20"/>
          <w:szCs w:val="20"/>
        </w:rPr>
        <w:t>α) δομική (προσδιορίζει το θέμα του κειμένου), β) επικοινωνιακή (σε σχέση με τον αναγνώστη)</w:t>
      </w:r>
    </w:p>
    <w:p w:rsidR="00D76388" w:rsidRDefault="00D76388" w:rsidP="00F07A50">
      <w:pPr>
        <w:spacing w:after="0" w:line="240" w:lineRule="auto"/>
        <w:jc w:val="both"/>
        <w:rPr>
          <w:rFonts w:ascii="Times New Roman" w:hAnsi="Times New Roman" w:cs="Times New Roman"/>
          <w:b/>
          <w:iCs/>
        </w:rPr>
      </w:pPr>
    </w:p>
    <w:p w:rsidR="00F07A50" w:rsidRDefault="00F07A50" w:rsidP="00F07A50">
      <w:pPr>
        <w:spacing w:after="0" w:line="240" w:lineRule="auto"/>
        <w:jc w:val="both"/>
        <w:rPr>
          <w:rFonts w:ascii="Times New Roman" w:hAnsi="Times New Roman" w:cs="Times New Roman"/>
          <w:b/>
          <w:iCs/>
        </w:rPr>
      </w:pPr>
      <w:r>
        <w:rPr>
          <w:rFonts w:ascii="Times New Roman" w:hAnsi="Times New Roman" w:cs="Times New Roman"/>
          <w:b/>
          <w:iCs/>
        </w:rPr>
        <w:t>5. Ενεργητική - Παθητική σύνταξη</w:t>
      </w:r>
    </w:p>
    <w:p w:rsidR="00F07A50" w:rsidRDefault="00F07A50" w:rsidP="00F07A50">
      <w:pPr>
        <w:spacing w:after="0" w:line="240" w:lineRule="auto"/>
        <w:jc w:val="both"/>
        <w:rPr>
          <w:rFonts w:ascii="Times New Roman" w:hAnsi="Times New Roman" w:cs="Times New Roman"/>
          <w:iCs/>
        </w:rPr>
      </w:pPr>
      <w:r w:rsidRPr="00F07A50">
        <w:rPr>
          <w:rFonts w:ascii="Times New Roman" w:hAnsi="Times New Roman" w:cs="Times New Roman"/>
          <w:iCs/>
        </w:rPr>
        <w:t xml:space="preserve">Με την </w:t>
      </w:r>
      <w:r w:rsidRPr="00F07A50">
        <w:rPr>
          <w:rFonts w:ascii="Times New Roman" w:hAnsi="Times New Roman" w:cs="Times New Roman"/>
          <w:b/>
          <w:iCs/>
        </w:rPr>
        <w:t>ενεργητική σύνταξη</w:t>
      </w:r>
      <w:r w:rsidRPr="00F07A50">
        <w:rPr>
          <w:rFonts w:ascii="Times New Roman" w:hAnsi="Times New Roman" w:cs="Times New Roman"/>
          <w:iCs/>
        </w:rPr>
        <w:t xml:space="preserve"> δίνουμε έμφαση μάλλον στο υποκείμενο που ενεργεί, ενώ με την </w:t>
      </w:r>
      <w:r w:rsidRPr="00F07A50">
        <w:rPr>
          <w:rFonts w:ascii="Times New Roman" w:hAnsi="Times New Roman" w:cs="Times New Roman"/>
          <w:b/>
          <w:iCs/>
        </w:rPr>
        <w:t>παθητική σύνταξη</w:t>
      </w:r>
      <w:r w:rsidRPr="00F07A50">
        <w:rPr>
          <w:rFonts w:ascii="Times New Roman" w:hAnsi="Times New Roman" w:cs="Times New Roman"/>
          <w:iCs/>
        </w:rPr>
        <w:t xml:space="preserve"> τονίζουμε κυρίως την πράξη του υποκειμένου. Λένε ότι ο καλός δημοσιογράφος διαλέγει «ρωμαλέα» ρήματα και χρησιμοποιεί κυρίως την ενεργητική φωνή. Ωστόσο και η παθητική σύνταξη χρησιμοποιείται συχνά στις ειδήσεις, όταν δε θέλουμε να πούμε ή δεν ξέρουμε ή όταν δεν έχει σημασία ποιος έκανε την πράξη.</w:t>
      </w:r>
    </w:p>
    <w:p w:rsidR="00D76388" w:rsidRDefault="00D76388" w:rsidP="00F07A50">
      <w:pPr>
        <w:spacing w:after="0" w:line="240" w:lineRule="auto"/>
        <w:jc w:val="both"/>
        <w:rPr>
          <w:rFonts w:ascii="Times New Roman" w:hAnsi="Times New Roman" w:cs="Times New Roman"/>
          <w:b/>
          <w:iCs/>
        </w:rPr>
      </w:pPr>
    </w:p>
    <w:p w:rsidR="00F07A50" w:rsidRDefault="00F07A50" w:rsidP="00F07A50">
      <w:pPr>
        <w:spacing w:after="0" w:line="240" w:lineRule="auto"/>
        <w:jc w:val="both"/>
        <w:rPr>
          <w:rFonts w:ascii="Times New Roman" w:hAnsi="Times New Roman" w:cs="Times New Roman"/>
          <w:b/>
          <w:iCs/>
        </w:rPr>
      </w:pPr>
      <w:r>
        <w:rPr>
          <w:rFonts w:ascii="Times New Roman" w:hAnsi="Times New Roman" w:cs="Times New Roman"/>
          <w:b/>
          <w:iCs/>
        </w:rPr>
        <w:t>6. Αφήγηση</w:t>
      </w:r>
    </w:p>
    <w:p w:rsidR="00FB289E" w:rsidRPr="00FB289E" w:rsidRDefault="00FB289E" w:rsidP="00FB289E">
      <w:pPr>
        <w:spacing w:after="0" w:line="240" w:lineRule="auto"/>
        <w:ind w:right="57"/>
        <w:jc w:val="both"/>
        <w:rPr>
          <w:rFonts w:ascii="Times New Roman" w:hAnsi="Times New Roman" w:cs="Times New Roman"/>
          <w:bCs/>
          <w:u w:val="single"/>
        </w:rPr>
      </w:pPr>
      <w:r w:rsidRPr="00FB289E">
        <w:rPr>
          <w:rFonts w:ascii="Times New Roman" w:hAnsi="Times New Roman" w:cs="Times New Roman"/>
          <w:bCs/>
          <w:u w:val="single"/>
        </w:rPr>
        <w:t>Η δομή της αφήγησης</w:t>
      </w:r>
    </w:p>
    <w:p w:rsidR="00FB289E" w:rsidRPr="00D76388" w:rsidRDefault="00FB289E" w:rsidP="00D76388">
      <w:pPr>
        <w:pStyle w:val="a5"/>
        <w:numPr>
          <w:ilvl w:val="0"/>
          <w:numId w:val="11"/>
        </w:numPr>
        <w:spacing w:after="0" w:line="240" w:lineRule="auto"/>
        <w:ind w:right="57"/>
        <w:jc w:val="both"/>
        <w:rPr>
          <w:rFonts w:ascii="Times New Roman" w:hAnsi="Times New Roman" w:cs="Times New Roman"/>
          <w:bCs/>
          <w:sz w:val="20"/>
          <w:szCs w:val="20"/>
        </w:rPr>
      </w:pPr>
      <w:r w:rsidRPr="00D76388">
        <w:rPr>
          <w:rFonts w:ascii="Times New Roman" w:hAnsi="Times New Roman" w:cs="Times New Roman"/>
          <w:b/>
          <w:bCs/>
          <w:i/>
          <w:sz w:val="20"/>
          <w:szCs w:val="20"/>
        </w:rPr>
        <w:t>Προσανατολισμός</w:t>
      </w:r>
      <w:r w:rsidRPr="00D76388">
        <w:rPr>
          <w:rFonts w:ascii="Times New Roman" w:hAnsi="Times New Roman" w:cs="Times New Roman"/>
          <w:bCs/>
          <w:sz w:val="20"/>
          <w:szCs w:val="20"/>
        </w:rPr>
        <w:t>: πληροφορίες για τους «ήρωες», τον χώρο και τον χρόνο</w:t>
      </w:r>
    </w:p>
    <w:p w:rsidR="00FB289E" w:rsidRPr="00D76388" w:rsidRDefault="00FB289E" w:rsidP="00D76388">
      <w:pPr>
        <w:pStyle w:val="a5"/>
        <w:numPr>
          <w:ilvl w:val="0"/>
          <w:numId w:val="11"/>
        </w:numPr>
        <w:spacing w:after="0" w:line="240" w:lineRule="auto"/>
        <w:ind w:right="57"/>
        <w:jc w:val="both"/>
        <w:rPr>
          <w:rFonts w:ascii="Times New Roman" w:hAnsi="Times New Roman" w:cs="Times New Roman"/>
          <w:bCs/>
          <w:sz w:val="20"/>
          <w:szCs w:val="20"/>
        </w:rPr>
      </w:pPr>
      <w:r w:rsidRPr="00D76388">
        <w:rPr>
          <w:rFonts w:ascii="Times New Roman" w:hAnsi="Times New Roman" w:cs="Times New Roman"/>
          <w:b/>
          <w:bCs/>
          <w:i/>
          <w:sz w:val="20"/>
          <w:szCs w:val="20"/>
        </w:rPr>
        <w:t>Περιπέτεια</w:t>
      </w:r>
      <w:r w:rsidRPr="00D76388">
        <w:rPr>
          <w:rFonts w:ascii="Times New Roman" w:hAnsi="Times New Roman" w:cs="Times New Roman"/>
          <w:bCs/>
          <w:sz w:val="20"/>
          <w:szCs w:val="20"/>
        </w:rPr>
        <w:t>: το πρόβλημα που εμφανίζεται, τα γεγονότα που ανατρέπουν την αρχική κατάσταση· η δράση για την επ</w:t>
      </w:r>
      <w:r w:rsidRPr="00D76388">
        <w:rPr>
          <w:rFonts w:ascii="Times New Roman" w:hAnsi="Times New Roman" w:cs="Times New Roman"/>
          <w:bCs/>
          <w:sz w:val="20"/>
          <w:szCs w:val="20"/>
        </w:rPr>
        <w:t>ί</w:t>
      </w:r>
      <w:r w:rsidRPr="00D76388">
        <w:rPr>
          <w:rFonts w:ascii="Times New Roman" w:hAnsi="Times New Roman" w:cs="Times New Roman"/>
          <w:bCs/>
          <w:sz w:val="20"/>
          <w:szCs w:val="20"/>
        </w:rPr>
        <w:t>λυσή του, τα εμπόδια και το αποτέλεσμα της δράσης.</w:t>
      </w:r>
    </w:p>
    <w:p w:rsidR="00FB289E" w:rsidRPr="00D76388" w:rsidRDefault="00FB289E" w:rsidP="00D76388">
      <w:pPr>
        <w:pStyle w:val="a5"/>
        <w:numPr>
          <w:ilvl w:val="0"/>
          <w:numId w:val="11"/>
        </w:numPr>
        <w:spacing w:after="0" w:line="240" w:lineRule="auto"/>
        <w:ind w:right="57"/>
        <w:jc w:val="both"/>
        <w:rPr>
          <w:rFonts w:ascii="Times New Roman" w:hAnsi="Times New Roman" w:cs="Times New Roman"/>
          <w:bCs/>
          <w:sz w:val="20"/>
          <w:szCs w:val="20"/>
        </w:rPr>
      </w:pPr>
      <w:r w:rsidRPr="00D76388">
        <w:rPr>
          <w:rFonts w:ascii="Times New Roman" w:hAnsi="Times New Roman" w:cs="Times New Roman"/>
          <w:b/>
          <w:bCs/>
          <w:i/>
          <w:sz w:val="20"/>
          <w:szCs w:val="20"/>
        </w:rPr>
        <w:t>Λύση</w:t>
      </w:r>
      <w:r w:rsidRPr="00D76388">
        <w:rPr>
          <w:rFonts w:ascii="Times New Roman" w:hAnsi="Times New Roman" w:cs="Times New Roman"/>
          <w:bCs/>
          <w:sz w:val="20"/>
          <w:szCs w:val="20"/>
        </w:rPr>
        <w:t>: η τελική έκβαση (συχνά ταυτίζεται με την αξιολόγηση).</w:t>
      </w:r>
    </w:p>
    <w:p w:rsidR="00FB289E" w:rsidRPr="00FB289E" w:rsidRDefault="00FB289E" w:rsidP="00FB289E">
      <w:pPr>
        <w:spacing w:after="0" w:line="240" w:lineRule="auto"/>
        <w:ind w:right="57"/>
        <w:jc w:val="both"/>
        <w:rPr>
          <w:rFonts w:ascii="Times New Roman" w:hAnsi="Times New Roman" w:cs="Times New Roman"/>
          <w:bCs/>
          <w:u w:val="single"/>
        </w:rPr>
      </w:pPr>
      <w:r w:rsidRPr="00FB289E">
        <w:rPr>
          <w:rFonts w:ascii="Times New Roman" w:hAnsi="Times New Roman" w:cs="Times New Roman"/>
          <w:bCs/>
          <w:u w:val="single"/>
        </w:rPr>
        <w:t>Η γλώσσα της αφήγησης</w:t>
      </w:r>
    </w:p>
    <w:p w:rsidR="00FB289E" w:rsidRPr="00D76388" w:rsidRDefault="00FB289E" w:rsidP="00D76388">
      <w:pPr>
        <w:pStyle w:val="a5"/>
        <w:numPr>
          <w:ilvl w:val="0"/>
          <w:numId w:val="12"/>
        </w:numPr>
        <w:spacing w:after="0" w:line="240" w:lineRule="auto"/>
        <w:ind w:right="57"/>
        <w:jc w:val="both"/>
        <w:rPr>
          <w:rFonts w:ascii="Times New Roman" w:hAnsi="Times New Roman" w:cs="Times New Roman"/>
          <w:bCs/>
          <w:sz w:val="20"/>
          <w:szCs w:val="20"/>
        </w:rPr>
      </w:pPr>
      <w:r w:rsidRPr="00D76388">
        <w:rPr>
          <w:rFonts w:ascii="Times New Roman" w:hAnsi="Times New Roman" w:cs="Times New Roman"/>
          <w:b/>
          <w:bCs/>
          <w:i/>
          <w:sz w:val="20"/>
          <w:szCs w:val="20"/>
        </w:rPr>
        <w:t>Ρήματα</w:t>
      </w:r>
      <w:r w:rsidRPr="00D76388">
        <w:rPr>
          <w:rFonts w:ascii="Times New Roman" w:hAnsi="Times New Roman" w:cs="Times New Roman"/>
          <w:bCs/>
          <w:sz w:val="20"/>
          <w:szCs w:val="20"/>
        </w:rPr>
        <w:t>: συνήθως σε παρελθοντικούς χρόνους (κυρίως αόριστο), χωρίς να είναι σπάνιος και ο «ιστορικός ενεστώτας»· στην «περιπέτεια» χρησιμοποιούνται συνήθως ρήματα που δηλώνουν κίνηση/δράση, ενώ στον «προσανατολισμό» και τη «λύση» ρήματα κρίσης/βούλησης κ.λπ.</w:t>
      </w:r>
    </w:p>
    <w:p w:rsidR="00FB289E" w:rsidRPr="00D76388" w:rsidRDefault="00FB289E" w:rsidP="00D76388">
      <w:pPr>
        <w:pStyle w:val="a5"/>
        <w:numPr>
          <w:ilvl w:val="0"/>
          <w:numId w:val="12"/>
        </w:numPr>
        <w:spacing w:after="0" w:line="240" w:lineRule="auto"/>
        <w:ind w:right="57"/>
        <w:jc w:val="both"/>
        <w:rPr>
          <w:rFonts w:ascii="Times New Roman" w:hAnsi="Times New Roman" w:cs="Times New Roman"/>
          <w:bCs/>
          <w:sz w:val="20"/>
          <w:szCs w:val="20"/>
        </w:rPr>
      </w:pPr>
      <w:r w:rsidRPr="00D76388">
        <w:rPr>
          <w:rFonts w:ascii="Times New Roman" w:hAnsi="Times New Roman" w:cs="Times New Roman"/>
          <w:b/>
          <w:bCs/>
          <w:i/>
          <w:sz w:val="20"/>
          <w:szCs w:val="20"/>
        </w:rPr>
        <w:t>Διαρθρωτικές λέξεις/φράσεις</w:t>
      </w:r>
      <w:r w:rsidRPr="00D76388">
        <w:rPr>
          <w:rFonts w:ascii="Times New Roman" w:hAnsi="Times New Roman" w:cs="Times New Roman"/>
          <w:bCs/>
          <w:sz w:val="20"/>
          <w:szCs w:val="20"/>
        </w:rPr>
        <w:t>: δηλώνουν σχέσεις χρόνου, αιτίου και αποτελέσματος, σκοπού.</w:t>
      </w:r>
    </w:p>
    <w:p w:rsidR="00D05C50" w:rsidRDefault="00D05C50" w:rsidP="00AF711C">
      <w:pPr>
        <w:spacing w:after="0" w:line="240" w:lineRule="auto"/>
        <w:jc w:val="both"/>
        <w:rPr>
          <w:rFonts w:ascii="Times New Roman" w:hAnsi="Times New Roman" w:cs="Times New Roman"/>
          <w:b/>
          <w:iCs/>
        </w:rPr>
      </w:pPr>
    </w:p>
    <w:p w:rsidR="00D05C50" w:rsidRDefault="00D76388" w:rsidP="00AF711C">
      <w:pPr>
        <w:spacing w:after="0" w:line="240" w:lineRule="auto"/>
        <w:jc w:val="both"/>
        <w:rPr>
          <w:rFonts w:ascii="Times New Roman" w:hAnsi="Times New Roman" w:cs="Times New Roman"/>
          <w:b/>
        </w:rPr>
      </w:pPr>
      <w:r>
        <w:rPr>
          <w:rFonts w:ascii="Times New Roman" w:hAnsi="Times New Roman" w:cs="Times New Roman"/>
          <w:b/>
        </w:rPr>
        <w:t>7. Σημεία στίξης</w:t>
      </w:r>
    </w:p>
    <w:p w:rsidR="00D76388" w:rsidRPr="00D76388" w:rsidRDefault="00D76388" w:rsidP="00D76388">
      <w:pPr>
        <w:spacing w:after="0" w:line="240" w:lineRule="auto"/>
        <w:jc w:val="both"/>
        <w:rPr>
          <w:rFonts w:ascii="Times New Roman" w:hAnsi="Times New Roman" w:cs="Times New Roman"/>
          <w:b/>
        </w:rPr>
      </w:pPr>
      <w:r>
        <w:rPr>
          <w:rFonts w:ascii="Times New Roman" w:hAnsi="Times New Roman" w:cs="Times New Roman"/>
          <w:b/>
        </w:rPr>
        <w:t>α) Τα εισαγωγικά [</w:t>
      </w:r>
      <w:r w:rsidRPr="00D76388">
        <w:rPr>
          <w:rFonts w:ascii="Times New Roman" w:hAnsi="Times New Roman" w:cs="Times New Roman"/>
          <w:b/>
        </w:rPr>
        <w:t>«»</w:t>
      </w:r>
      <w:r>
        <w:rPr>
          <w:rFonts w:ascii="Times New Roman" w:hAnsi="Times New Roman" w:cs="Times New Roman"/>
          <w:b/>
        </w:rPr>
        <w:t>]</w:t>
      </w:r>
    </w:p>
    <w:p w:rsidR="00D76388" w:rsidRPr="00D76388" w:rsidRDefault="00D76388" w:rsidP="00D76388">
      <w:pPr>
        <w:spacing w:after="0" w:line="240" w:lineRule="auto"/>
        <w:jc w:val="both"/>
        <w:rPr>
          <w:rFonts w:ascii="Times New Roman" w:hAnsi="Times New Roman" w:cs="Times New Roman"/>
        </w:rPr>
      </w:pPr>
      <w:r w:rsidRPr="00D76388">
        <w:rPr>
          <w:rFonts w:ascii="Times New Roman" w:hAnsi="Times New Roman" w:cs="Times New Roman"/>
        </w:rPr>
        <w:t>Ο πομπός χρησιμοποιεί εισαγωγικά, όταν:</w:t>
      </w:r>
    </w:p>
    <w:p w:rsidR="00D76388" w:rsidRPr="00D76388" w:rsidRDefault="00D76388" w:rsidP="00D76388">
      <w:pPr>
        <w:numPr>
          <w:ilvl w:val="0"/>
          <w:numId w:val="6"/>
        </w:numPr>
        <w:spacing w:after="0" w:line="240" w:lineRule="auto"/>
        <w:jc w:val="both"/>
        <w:rPr>
          <w:rFonts w:ascii="Times New Roman" w:hAnsi="Times New Roman" w:cs="Times New Roman"/>
          <w:sz w:val="20"/>
          <w:szCs w:val="20"/>
        </w:rPr>
      </w:pPr>
      <w:r w:rsidRPr="00D76388">
        <w:rPr>
          <w:rFonts w:ascii="Times New Roman" w:hAnsi="Times New Roman" w:cs="Times New Roman"/>
          <w:sz w:val="20"/>
          <w:szCs w:val="20"/>
        </w:rPr>
        <w:t>παραθέτει αυτούσια τα λόγια κάποιου άλλου.</w:t>
      </w:r>
    </w:p>
    <w:p w:rsidR="00D76388" w:rsidRPr="00D76388" w:rsidRDefault="00D76388" w:rsidP="00D76388">
      <w:pPr>
        <w:numPr>
          <w:ilvl w:val="0"/>
          <w:numId w:val="6"/>
        </w:numPr>
        <w:spacing w:after="0" w:line="240" w:lineRule="auto"/>
        <w:jc w:val="both"/>
        <w:rPr>
          <w:rFonts w:ascii="Times New Roman" w:hAnsi="Times New Roman" w:cs="Times New Roman"/>
          <w:sz w:val="20"/>
          <w:szCs w:val="20"/>
        </w:rPr>
      </w:pPr>
      <w:r w:rsidRPr="00D76388">
        <w:rPr>
          <w:rFonts w:ascii="Times New Roman" w:hAnsi="Times New Roman" w:cs="Times New Roman"/>
          <w:sz w:val="20"/>
          <w:szCs w:val="20"/>
        </w:rPr>
        <w:t>σχολιάζει (αποδοκιμασία, αντίθεση, ειρωνεία) τη σημασία μιας λέξης ή φράσης.</w:t>
      </w:r>
    </w:p>
    <w:p w:rsidR="00D76388" w:rsidRPr="00D76388" w:rsidRDefault="00D76388" w:rsidP="00D76388">
      <w:pPr>
        <w:numPr>
          <w:ilvl w:val="0"/>
          <w:numId w:val="6"/>
        </w:numPr>
        <w:spacing w:after="0" w:line="240" w:lineRule="auto"/>
        <w:jc w:val="both"/>
        <w:rPr>
          <w:rFonts w:ascii="Times New Roman" w:hAnsi="Times New Roman" w:cs="Times New Roman"/>
          <w:sz w:val="20"/>
          <w:szCs w:val="20"/>
        </w:rPr>
      </w:pPr>
      <w:r w:rsidRPr="00D76388">
        <w:rPr>
          <w:rFonts w:ascii="Times New Roman" w:hAnsi="Times New Roman" w:cs="Times New Roman"/>
          <w:sz w:val="20"/>
          <w:szCs w:val="20"/>
        </w:rPr>
        <w:t>επιλέγει να χρησιμοποιήσει μια λέξη ή φράση μεταφορικά.</w:t>
      </w:r>
    </w:p>
    <w:p w:rsidR="00D76388" w:rsidRPr="00D76388" w:rsidRDefault="00D76388" w:rsidP="00D76388">
      <w:pPr>
        <w:numPr>
          <w:ilvl w:val="0"/>
          <w:numId w:val="6"/>
        </w:numPr>
        <w:spacing w:after="0" w:line="240" w:lineRule="auto"/>
        <w:jc w:val="both"/>
        <w:rPr>
          <w:rFonts w:ascii="Times New Roman" w:hAnsi="Times New Roman" w:cs="Times New Roman"/>
          <w:sz w:val="20"/>
          <w:szCs w:val="20"/>
        </w:rPr>
      </w:pPr>
      <w:r w:rsidRPr="00D76388">
        <w:rPr>
          <w:rFonts w:ascii="Times New Roman" w:hAnsi="Times New Roman" w:cs="Times New Roman"/>
          <w:sz w:val="20"/>
          <w:szCs w:val="20"/>
        </w:rPr>
        <w:t>διαφοροποιεί τα διαλογικά μέρη από την υπόλοιπη αφήγηση.</w:t>
      </w:r>
    </w:p>
    <w:p w:rsidR="00D76388" w:rsidRPr="00D76388" w:rsidRDefault="00D76388" w:rsidP="00D76388">
      <w:pPr>
        <w:numPr>
          <w:ilvl w:val="0"/>
          <w:numId w:val="6"/>
        </w:numPr>
        <w:spacing w:after="0" w:line="240" w:lineRule="auto"/>
        <w:jc w:val="both"/>
        <w:rPr>
          <w:rFonts w:ascii="Times New Roman" w:hAnsi="Times New Roman" w:cs="Times New Roman"/>
          <w:sz w:val="20"/>
          <w:szCs w:val="20"/>
        </w:rPr>
      </w:pPr>
      <w:r w:rsidRPr="00D76388">
        <w:rPr>
          <w:rFonts w:ascii="Times New Roman" w:hAnsi="Times New Roman" w:cs="Times New Roman"/>
          <w:sz w:val="20"/>
          <w:szCs w:val="20"/>
        </w:rPr>
        <w:t>περικλείει τίτλους έργων, βιβλίων, άρθρων κ.ά.</w:t>
      </w:r>
    </w:p>
    <w:p w:rsidR="00D76388" w:rsidRPr="00D76388" w:rsidRDefault="00D76388" w:rsidP="00D76388">
      <w:pPr>
        <w:numPr>
          <w:ilvl w:val="0"/>
          <w:numId w:val="6"/>
        </w:numPr>
        <w:spacing w:after="0" w:line="240" w:lineRule="auto"/>
        <w:jc w:val="both"/>
        <w:rPr>
          <w:rFonts w:ascii="Times New Roman" w:hAnsi="Times New Roman" w:cs="Times New Roman"/>
          <w:sz w:val="20"/>
          <w:szCs w:val="20"/>
        </w:rPr>
      </w:pPr>
      <w:r w:rsidRPr="00D76388">
        <w:rPr>
          <w:rFonts w:ascii="Times New Roman" w:hAnsi="Times New Roman" w:cs="Times New Roman"/>
          <w:sz w:val="20"/>
          <w:szCs w:val="20"/>
        </w:rPr>
        <w:t>προσθέτει έναν όρο, μια ξένη λέξη κ.ά.</w:t>
      </w:r>
    </w:p>
    <w:p w:rsidR="00D76388" w:rsidRPr="00D76388" w:rsidRDefault="00D76388" w:rsidP="00D76388">
      <w:pPr>
        <w:spacing w:after="0" w:line="240" w:lineRule="auto"/>
        <w:jc w:val="both"/>
        <w:rPr>
          <w:rFonts w:ascii="Times New Roman" w:hAnsi="Times New Roman" w:cs="Times New Roman"/>
          <w:b/>
        </w:rPr>
      </w:pPr>
      <w:r>
        <w:rPr>
          <w:rFonts w:ascii="Times New Roman" w:hAnsi="Times New Roman" w:cs="Times New Roman"/>
          <w:b/>
        </w:rPr>
        <w:t xml:space="preserve">β) </w:t>
      </w:r>
      <w:r w:rsidRPr="00D76388">
        <w:rPr>
          <w:rFonts w:ascii="Times New Roman" w:hAnsi="Times New Roman" w:cs="Times New Roman"/>
          <w:b/>
        </w:rPr>
        <w:t xml:space="preserve">Η παρένθεση </w:t>
      </w:r>
      <w:r>
        <w:rPr>
          <w:rFonts w:ascii="Times New Roman" w:hAnsi="Times New Roman" w:cs="Times New Roman"/>
          <w:b/>
        </w:rPr>
        <w:t>[</w:t>
      </w:r>
      <w:r w:rsidRPr="00D76388">
        <w:rPr>
          <w:rFonts w:ascii="Times New Roman" w:hAnsi="Times New Roman" w:cs="Times New Roman"/>
          <w:b/>
        </w:rPr>
        <w:t>( )</w:t>
      </w:r>
      <w:r>
        <w:rPr>
          <w:rFonts w:ascii="Times New Roman" w:hAnsi="Times New Roman" w:cs="Times New Roman"/>
          <w:b/>
        </w:rPr>
        <w:t>]</w:t>
      </w:r>
    </w:p>
    <w:p w:rsidR="00D76388" w:rsidRPr="00D76388" w:rsidRDefault="00D76388" w:rsidP="00D76388">
      <w:pPr>
        <w:spacing w:after="0" w:line="240" w:lineRule="auto"/>
        <w:jc w:val="both"/>
        <w:rPr>
          <w:rFonts w:ascii="Times New Roman" w:hAnsi="Times New Roman" w:cs="Times New Roman"/>
        </w:rPr>
      </w:pPr>
      <w:r w:rsidRPr="00D76388">
        <w:rPr>
          <w:rFonts w:ascii="Times New Roman" w:hAnsi="Times New Roman" w:cs="Times New Roman"/>
        </w:rPr>
        <w:t>Ο πομπός χρησιμοποιεί την παρένθεση, για να</w:t>
      </w:r>
      <w:r>
        <w:rPr>
          <w:rFonts w:ascii="Times New Roman" w:hAnsi="Times New Roman" w:cs="Times New Roman"/>
        </w:rPr>
        <w:t>:</w:t>
      </w:r>
    </w:p>
    <w:p w:rsidR="00D76388" w:rsidRPr="00D76388" w:rsidRDefault="00D76388" w:rsidP="00D76388">
      <w:pPr>
        <w:pStyle w:val="a5"/>
        <w:numPr>
          <w:ilvl w:val="0"/>
          <w:numId w:val="9"/>
        </w:numPr>
        <w:spacing w:after="0" w:line="240" w:lineRule="auto"/>
        <w:jc w:val="both"/>
        <w:rPr>
          <w:rFonts w:ascii="Times New Roman" w:hAnsi="Times New Roman" w:cs="Times New Roman"/>
          <w:sz w:val="20"/>
          <w:szCs w:val="20"/>
        </w:rPr>
      </w:pPr>
      <w:r w:rsidRPr="00D76388">
        <w:rPr>
          <w:rFonts w:ascii="Times New Roman" w:hAnsi="Times New Roman" w:cs="Times New Roman"/>
          <w:sz w:val="20"/>
          <w:szCs w:val="20"/>
        </w:rPr>
        <w:t xml:space="preserve">δώσει δευτερεύουσες πληροφορίες, διευκρινίσεις-επεξηγήσεις, παραδείγματα, ορισμούς εννοιών, όρων, μεταφράσεις όρων, </w:t>
      </w:r>
    </w:p>
    <w:p w:rsidR="00D76388" w:rsidRPr="00D76388" w:rsidRDefault="00D76388" w:rsidP="00D76388">
      <w:pPr>
        <w:pStyle w:val="a5"/>
        <w:numPr>
          <w:ilvl w:val="0"/>
          <w:numId w:val="9"/>
        </w:numPr>
        <w:spacing w:after="0" w:line="240" w:lineRule="auto"/>
        <w:jc w:val="both"/>
        <w:rPr>
          <w:rFonts w:ascii="Times New Roman" w:hAnsi="Times New Roman" w:cs="Times New Roman"/>
          <w:sz w:val="20"/>
          <w:szCs w:val="20"/>
        </w:rPr>
      </w:pPr>
      <w:r w:rsidRPr="00D76388">
        <w:rPr>
          <w:rFonts w:ascii="Times New Roman" w:hAnsi="Times New Roman" w:cs="Times New Roman"/>
          <w:sz w:val="20"/>
          <w:szCs w:val="20"/>
        </w:rPr>
        <w:t>παρακολουθήσει πιο εύκολα ο αναγνώστης τη ροή του κειμένου.</w:t>
      </w:r>
    </w:p>
    <w:p w:rsidR="00D05C50" w:rsidRPr="00D76388" w:rsidRDefault="00D76388" w:rsidP="00AF711C">
      <w:pPr>
        <w:pStyle w:val="a5"/>
        <w:numPr>
          <w:ilvl w:val="0"/>
          <w:numId w:val="9"/>
        </w:numPr>
        <w:spacing w:after="0" w:line="240" w:lineRule="auto"/>
        <w:jc w:val="both"/>
        <w:rPr>
          <w:rFonts w:ascii="Times New Roman" w:hAnsi="Times New Roman" w:cs="Times New Roman"/>
          <w:sz w:val="20"/>
          <w:szCs w:val="20"/>
        </w:rPr>
      </w:pPr>
      <w:r w:rsidRPr="00D76388">
        <w:rPr>
          <w:rFonts w:ascii="Times New Roman" w:hAnsi="Times New Roman" w:cs="Times New Roman"/>
          <w:sz w:val="20"/>
          <w:szCs w:val="20"/>
        </w:rPr>
        <w:t>εκφράσει απορία (;) ή ειρωνεία (!), όταν αυτή περιέχει ερωτηματικό και θαυμαστικό αντίστοιχα.</w:t>
      </w:r>
    </w:p>
    <w:sectPr w:rsidR="00D05C50" w:rsidRPr="00D76388" w:rsidSect="000466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A1"/>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E3834"/>
    <w:multiLevelType w:val="hybridMultilevel"/>
    <w:tmpl w:val="209C45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A3A4A02"/>
    <w:multiLevelType w:val="hybridMultilevel"/>
    <w:tmpl w:val="A034583A"/>
    <w:lvl w:ilvl="0" w:tplc="2FB4968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BDC45CF"/>
    <w:multiLevelType w:val="hybridMultilevel"/>
    <w:tmpl w:val="BE7ADFAC"/>
    <w:lvl w:ilvl="0" w:tplc="1374AA14">
      <w:numFmt w:val="bullet"/>
      <w:lvlText w:val="•"/>
      <w:lvlJc w:val="left"/>
      <w:pPr>
        <w:ind w:left="720" w:hanging="360"/>
      </w:pPr>
      <w:rPr>
        <w:rFonts w:ascii="Corbel" w:eastAsiaTheme="minorHAnsi" w:hAnsi="Corbe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72C5D1D"/>
    <w:multiLevelType w:val="hybridMultilevel"/>
    <w:tmpl w:val="C7CA31C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6B6705F"/>
    <w:multiLevelType w:val="multilevel"/>
    <w:tmpl w:val="5B88F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0A3DB2"/>
    <w:multiLevelType w:val="hybridMultilevel"/>
    <w:tmpl w:val="4DD2F1CA"/>
    <w:lvl w:ilvl="0" w:tplc="2FB49682">
      <w:numFmt w:val="bullet"/>
      <w:lvlText w:val="-"/>
      <w:lvlJc w:val="left"/>
      <w:pPr>
        <w:ind w:left="720" w:hanging="360"/>
      </w:pPr>
      <w:rPr>
        <w:rFonts w:ascii="Calibri" w:eastAsiaTheme="minorHAnsi" w:hAnsi="Calibri"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64845E0"/>
    <w:multiLevelType w:val="multilevel"/>
    <w:tmpl w:val="AC8E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A21234"/>
    <w:multiLevelType w:val="hybridMultilevel"/>
    <w:tmpl w:val="1CA6618C"/>
    <w:lvl w:ilvl="0" w:tplc="2FB49682">
      <w:numFmt w:val="bullet"/>
      <w:lvlText w:val="-"/>
      <w:lvlJc w:val="left"/>
      <w:pPr>
        <w:ind w:left="720" w:hanging="360"/>
      </w:pPr>
      <w:rPr>
        <w:rFonts w:ascii="Calibri" w:eastAsiaTheme="minorHAnsi" w:hAnsi="Calibri"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B6712A7"/>
    <w:multiLevelType w:val="hybridMultilevel"/>
    <w:tmpl w:val="A626699A"/>
    <w:lvl w:ilvl="0" w:tplc="2FB4968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2EC08CD"/>
    <w:multiLevelType w:val="multilevel"/>
    <w:tmpl w:val="AB8C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932202"/>
    <w:multiLevelType w:val="hybridMultilevel"/>
    <w:tmpl w:val="9B822F7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A097C6B"/>
    <w:multiLevelType w:val="hybridMultilevel"/>
    <w:tmpl w:val="E7D202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2"/>
  </w:num>
  <w:num w:numId="5">
    <w:abstractNumId w:val="0"/>
  </w:num>
  <w:num w:numId="6">
    <w:abstractNumId w:val="1"/>
  </w:num>
  <w:num w:numId="7">
    <w:abstractNumId w:val="11"/>
  </w:num>
  <w:num w:numId="8">
    <w:abstractNumId w:val="10"/>
  </w:num>
  <w:num w:numId="9">
    <w:abstractNumId w:val="5"/>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C0"/>
    <w:rsid w:val="000466DA"/>
    <w:rsid w:val="00195DC0"/>
    <w:rsid w:val="00211909"/>
    <w:rsid w:val="003108CA"/>
    <w:rsid w:val="00546C92"/>
    <w:rsid w:val="006C13C0"/>
    <w:rsid w:val="00843444"/>
    <w:rsid w:val="00940533"/>
    <w:rsid w:val="00AF711C"/>
    <w:rsid w:val="00B830CF"/>
    <w:rsid w:val="00BA4B7C"/>
    <w:rsid w:val="00BC429A"/>
    <w:rsid w:val="00C233D9"/>
    <w:rsid w:val="00C401BE"/>
    <w:rsid w:val="00D05C50"/>
    <w:rsid w:val="00D76388"/>
    <w:rsid w:val="00F07A50"/>
    <w:rsid w:val="00FB28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466DA"/>
    <w:rPr>
      <w:color w:val="0000FF" w:themeColor="hyperlink"/>
      <w:u w:val="single"/>
    </w:rPr>
  </w:style>
  <w:style w:type="paragraph" w:styleId="a3">
    <w:name w:val="Balloon Text"/>
    <w:basedOn w:val="a"/>
    <w:link w:val="Char"/>
    <w:uiPriority w:val="99"/>
    <w:semiHidden/>
    <w:unhideWhenUsed/>
    <w:rsid w:val="000466D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466DA"/>
    <w:rPr>
      <w:rFonts w:ascii="Tahoma" w:hAnsi="Tahoma" w:cs="Tahoma"/>
      <w:sz w:val="16"/>
      <w:szCs w:val="16"/>
    </w:rPr>
  </w:style>
  <w:style w:type="table" w:styleId="a4">
    <w:name w:val="Table Grid"/>
    <w:basedOn w:val="a1"/>
    <w:uiPriority w:val="59"/>
    <w:rsid w:val="00BC4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B28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466DA"/>
    <w:rPr>
      <w:color w:val="0000FF" w:themeColor="hyperlink"/>
      <w:u w:val="single"/>
    </w:rPr>
  </w:style>
  <w:style w:type="paragraph" w:styleId="a3">
    <w:name w:val="Balloon Text"/>
    <w:basedOn w:val="a"/>
    <w:link w:val="Char"/>
    <w:uiPriority w:val="99"/>
    <w:semiHidden/>
    <w:unhideWhenUsed/>
    <w:rsid w:val="000466D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466DA"/>
    <w:rPr>
      <w:rFonts w:ascii="Tahoma" w:hAnsi="Tahoma" w:cs="Tahoma"/>
      <w:sz w:val="16"/>
      <w:szCs w:val="16"/>
    </w:rPr>
  </w:style>
  <w:style w:type="table" w:styleId="a4">
    <w:name w:val="Table Grid"/>
    <w:basedOn w:val="a1"/>
    <w:uiPriority w:val="59"/>
    <w:rsid w:val="00BC4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B2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5045">
      <w:bodyDiv w:val="1"/>
      <w:marLeft w:val="0"/>
      <w:marRight w:val="0"/>
      <w:marTop w:val="0"/>
      <w:marBottom w:val="0"/>
      <w:divBdr>
        <w:top w:val="none" w:sz="0" w:space="0" w:color="auto"/>
        <w:left w:val="none" w:sz="0" w:space="0" w:color="auto"/>
        <w:bottom w:val="none" w:sz="0" w:space="0" w:color="auto"/>
        <w:right w:val="none" w:sz="0" w:space="0" w:color="auto"/>
      </w:divBdr>
      <w:divsChild>
        <w:div w:id="814222117">
          <w:marLeft w:val="0"/>
          <w:marRight w:val="0"/>
          <w:marTop w:val="0"/>
          <w:marBottom w:val="600"/>
          <w:divBdr>
            <w:top w:val="none" w:sz="0" w:space="0" w:color="auto"/>
            <w:left w:val="none" w:sz="0" w:space="0" w:color="auto"/>
            <w:bottom w:val="none" w:sz="0" w:space="0" w:color="auto"/>
            <w:right w:val="none" w:sz="0" w:space="0" w:color="auto"/>
          </w:divBdr>
        </w:div>
        <w:div w:id="1774594091">
          <w:marLeft w:val="0"/>
          <w:marRight w:val="0"/>
          <w:marTop w:val="0"/>
          <w:marBottom w:val="0"/>
          <w:divBdr>
            <w:top w:val="none" w:sz="0" w:space="0" w:color="auto"/>
            <w:left w:val="none" w:sz="0" w:space="0" w:color="auto"/>
            <w:bottom w:val="none" w:sz="0" w:space="0" w:color="auto"/>
            <w:right w:val="none" w:sz="0" w:space="0" w:color="auto"/>
          </w:divBdr>
          <w:divsChild>
            <w:div w:id="1895847201">
              <w:marLeft w:val="0"/>
              <w:marRight w:val="0"/>
              <w:marTop w:val="0"/>
              <w:marBottom w:val="225"/>
              <w:divBdr>
                <w:top w:val="none" w:sz="0" w:space="0" w:color="auto"/>
                <w:left w:val="none" w:sz="0" w:space="0" w:color="auto"/>
                <w:bottom w:val="none" w:sz="0" w:space="0" w:color="auto"/>
                <w:right w:val="none" w:sz="0" w:space="0" w:color="auto"/>
              </w:divBdr>
              <w:divsChild>
                <w:div w:id="594093045">
                  <w:marLeft w:val="0"/>
                  <w:marRight w:val="0"/>
                  <w:marTop w:val="0"/>
                  <w:marBottom w:val="0"/>
                  <w:divBdr>
                    <w:top w:val="none" w:sz="0" w:space="0" w:color="auto"/>
                    <w:left w:val="none" w:sz="0" w:space="0" w:color="auto"/>
                    <w:bottom w:val="none" w:sz="0" w:space="0" w:color="auto"/>
                    <w:right w:val="none" w:sz="0" w:space="0" w:color="auto"/>
                  </w:divBdr>
                  <w:divsChild>
                    <w:div w:id="2070181530">
                      <w:marLeft w:val="0"/>
                      <w:marRight w:val="0"/>
                      <w:marTop w:val="0"/>
                      <w:marBottom w:val="0"/>
                      <w:divBdr>
                        <w:top w:val="none" w:sz="0" w:space="0" w:color="auto"/>
                        <w:left w:val="none" w:sz="0" w:space="0" w:color="auto"/>
                        <w:bottom w:val="none" w:sz="0" w:space="0" w:color="auto"/>
                        <w:right w:val="none" w:sz="0" w:space="0" w:color="auto"/>
                      </w:divBdr>
                      <w:divsChild>
                        <w:div w:id="3078305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54048276">
          <w:marLeft w:val="0"/>
          <w:marRight w:val="0"/>
          <w:marTop w:val="0"/>
          <w:marBottom w:val="0"/>
          <w:divBdr>
            <w:top w:val="none" w:sz="0" w:space="0" w:color="auto"/>
            <w:left w:val="none" w:sz="0" w:space="0" w:color="auto"/>
            <w:bottom w:val="none" w:sz="0" w:space="0" w:color="auto"/>
            <w:right w:val="none" w:sz="0" w:space="0" w:color="auto"/>
          </w:divBdr>
          <w:divsChild>
            <w:div w:id="12607987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2531519">
      <w:bodyDiv w:val="1"/>
      <w:marLeft w:val="0"/>
      <w:marRight w:val="0"/>
      <w:marTop w:val="0"/>
      <w:marBottom w:val="0"/>
      <w:divBdr>
        <w:top w:val="none" w:sz="0" w:space="0" w:color="auto"/>
        <w:left w:val="none" w:sz="0" w:space="0" w:color="auto"/>
        <w:bottom w:val="none" w:sz="0" w:space="0" w:color="auto"/>
        <w:right w:val="none" w:sz="0" w:space="0" w:color="auto"/>
      </w:divBdr>
    </w:div>
    <w:div w:id="1608342697">
      <w:bodyDiv w:val="1"/>
      <w:marLeft w:val="0"/>
      <w:marRight w:val="0"/>
      <w:marTop w:val="0"/>
      <w:marBottom w:val="0"/>
      <w:divBdr>
        <w:top w:val="none" w:sz="0" w:space="0" w:color="auto"/>
        <w:left w:val="none" w:sz="0" w:space="0" w:color="auto"/>
        <w:bottom w:val="none" w:sz="0" w:space="0" w:color="auto"/>
        <w:right w:val="none" w:sz="0" w:space="0" w:color="auto"/>
      </w:divBdr>
      <w:divsChild>
        <w:div w:id="382951342">
          <w:marLeft w:val="0"/>
          <w:marRight w:val="0"/>
          <w:marTop w:val="0"/>
          <w:marBottom w:val="600"/>
          <w:divBdr>
            <w:top w:val="none" w:sz="0" w:space="0" w:color="auto"/>
            <w:left w:val="none" w:sz="0" w:space="0" w:color="auto"/>
            <w:bottom w:val="none" w:sz="0" w:space="0" w:color="auto"/>
            <w:right w:val="none" w:sz="0" w:space="0" w:color="auto"/>
          </w:divBdr>
        </w:div>
        <w:div w:id="984897295">
          <w:marLeft w:val="0"/>
          <w:marRight w:val="0"/>
          <w:marTop w:val="0"/>
          <w:marBottom w:val="0"/>
          <w:divBdr>
            <w:top w:val="none" w:sz="0" w:space="0" w:color="auto"/>
            <w:left w:val="none" w:sz="0" w:space="0" w:color="auto"/>
            <w:bottom w:val="none" w:sz="0" w:space="0" w:color="auto"/>
            <w:right w:val="none" w:sz="0" w:space="0" w:color="auto"/>
          </w:divBdr>
          <w:divsChild>
            <w:div w:id="1444960714">
              <w:marLeft w:val="0"/>
              <w:marRight w:val="0"/>
              <w:marTop w:val="0"/>
              <w:marBottom w:val="240"/>
              <w:divBdr>
                <w:top w:val="none" w:sz="0" w:space="0" w:color="auto"/>
                <w:left w:val="none" w:sz="0" w:space="0" w:color="auto"/>
                <w:bottom w:val="none" w:sz="0" w:space="0" w:color="auto"/>
                <w:right w:val="none" w:sz="0" w:space="0" w:color="auto"/>
              </w:divBdr>
            </w:div>
          </w:divsChild>
        </w:div>
        <w:div w:id="1403941912">
          <w:marLeft w:val="0"/>
          <w:marRight w:val="0"/>
          <w:marTop w:val="0"/>
          <w:marBottom w:val="0"/>
          <w:divBdr>
            <w:top w:val="none" w:sz="0" w:space="0" w:color="auto"/>
            <w:left w:val="none" w:sz="0" w:space="0" w:color="auto"/>
            <w:bottom w:val="none" w:sz="0" w:space="0" w:color="auto"/>
            <w:right w:val="none" w:sz="0" w:space="0" w:color="auto"/>
          </w:divBdr>
          <w:divsChild>
            <w:div w:id="466706838">
              <w:marLeft w:val="0"/>
              <w:marRight w:val="0"/>
              <w:marTop w:val="0"/>
              <w:marBottom w:val="225"/>
              <w:divBdr>
                <w:top w:val="none" w:sz="0" w:space="0" w:color="auto"/>
                <w:left w:val="none" w:sz="0" w:space="0" w:color="auto"/>
                <w:bottom w:val="none" w:sz="0" w:space="0" w:color="auto"/>
                <w:right w:val="none" w:sz="0" w:space="0" w:color="auto"/>
              </w:divBdr>
              <w:divsChild>
                <w:div w:id="2060469694">
                  <w:marLeft w:val="0"/>
                  <w:marRight w:val="0"/>
                  <w:marTop w:val="0"/>
                  <w:marBottom w:val="0"/>
                  <w:divBdr>
                    <w:top w:val="none" w:sz="0" w:space="0" w:color="auto"/>
                    <w:left w:val="none" w:sz="0" w:space="0" w:color="auto"/>
                    <w:bottom w:val="none" w:sz="0" w:space="0" w:color="auto"/>
                    <w:right w:val="none" w:sz="0" w:space="0" w:color="auto"/>
                  </w:divBdr>
                  <w:divsChild>
                    <w:div w:id="437019878">
                      <w:marLeft w:val="0"/>
                      <w:marRight w:val="0"/>
                      <w:marTop w:val="0"/>
                      <w:marBottom w:val="0"/>
                      <w:divBdr>
                        <w:top w:val="none" w:sz="0" w:space="0" w:color="auto"/>
                        <w:left w:val="none" w:sz="0" w:space="0" w:color="auto"/>
                        <w:bottom w:val="none" w:sz="0" w:space="0" w:color="auto"/>
                        <w:right w:val="none" w:sz="0" w:space="0" w:color="auto"/>
                      </w:divBdr>
                      <w:divsChild>
                        <w:div w:id="10919735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fsyn.gr/ellada/dikaiosyni/446318_eisaggeliki-parembasi-gia-tin-par-oligon-sygkroysi-ton-tren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1221</Words>
  <Characters>6594</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2024-09-13T18:05:00Z</dcterms:created>
  <dcterms:modified xsi:type="dcterms:W3CDTF">2024-09-14T09:32:00Z</dcterms:modified>
</cp:coreProperties>
</file>