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3F" w:rsidRPr="00AE3B3F" w:rsidRDefault="00AE3B3F" w:rsidP="00AE3B3F">
      <w:pPr>
        <w:spacing w:after="0" w:line="240" w:lineRule="auto"/>
        <w:jc w:val="right"/>
        <w:rPr>
          <w:rFonts w:ascii="Times New Roman" w:hAnsi="Times New Roman" w:cs="Times New Roman"/>
          <w:b/>
          <w:bCs/>
          <w:sz w:val="20"/>
          <w:szCs w:val="20"/>
        </w:rPr>
      </w:pPr>
      <w:r w:rsidRPr="00AE3B3F">
        <w:rPr>
          <w:rFonts w:ascii="Times New Roman" w:hAnsi="Times New Roman" w:cs="Times New Roman"/>
          <w:b/>
          <w:bCs/>
          <w:sz w:val="20"/>
          <w:szCs w:val="20"/>
        </w:rPr>
        <w:t>[ΤΘ]</w:t>
      </w:r>
    </w:p>
    <w:p w:rsidR="00AE3B3F" w:rsidRPr="004C20E9" w:rsidRDefault="00AE3B3F" w:rsidP="00AE3B3F">
      <w:pPr>
        <w:spacing w:after="0" w:line="240" w:lineRule="auto"/>
        <w:jc w:val="center"/>
        <w:rPr>
          <w:rFonts w:ascii="Times New Roman" w:hAnsi="Times New Roman" w:cs="Times New Roman"/>
          <w:b/>
          <w:bCs/>
          <w:i/>
          <w:sz w:val="24"/>
          <w:szCs w:val="24"/>
        </w:rPr>
      </w:pPr>
      <w:bookmarkStart w:id="0" w:name="_GoBack"/>
      <w:r w:rsidRPr="004C20E9">
        <w:rPr>
          <w:rFonts w:ascii="Times New Roman" w:hAnsi="Times New Roman" w:cs="Times New Roman"/>
          <w:b/>
          <w:bCs/>
          <w:i/>
          <w:sz w:val="24"/>
          <w:szCs w:val="24"/>
        </w:rPr>
        <w:t>Κριτήρια επιλογής επαγγέλματος</w:t>
      </w:r>
    </w:p>
    <w:bookmarkEnd w:id="0"/>
    <w:p w:rsidR="00AE3B3F" w:rsidRPr="00AE3B3F" w:rsidRDefault="00AE3B3F" w:rsidP="00AE3B3F">
      <w:pPr>
        <w:spacing w:after="0" w:line="240" w:lineRule="auto"/>
        <w:jc w:val="both"/>
        <w:rPr>
          <w:rFonts w:ascii="Times New Roman" w:hAnsi="Times New Roman" w:cs="Times New Roman"/>
          <w:sz w:val="20"/>
          <w:szCs w:val="20"/>
        </w:rPr>
      </w:pPr>
      <w:r w:rsidRPr="00AE3B3F">
        <w:rPr>
          <w:rFonts w:ascii="Times New Roman" w:hAnsi="Times New Roman" w:cs="Times New Roman"/>
          <w:i/>
          <w:iCs/>
          <w:sz w:val="20"/>
          <w:szCs w:val="20"/>
        </w:rPr>
        <w:t>Τα παρακάτω διασκευασμένα αποσπάσματα αν</w:t>
      </w:r>
      <w:r>
        <w:rPr>
          <w:rFonts w:ascii="Times New Roman" w:hAnsi="Times New Roman" w:cs="Times New Roman"/>
          <w:i/>
          <w:iCs/>
          <w:sz w:val="20"/>
          <w:szCs w:val="20"/>
        </w:rPr>
        <w:t>ήκουν στο κείμενο της δρ. Συμβουλευτικής Κ.</w:t>
      </w:r>
      <w:r w:rsidRPr="00AE3B3F">
        <w:rPr>
          <w:rFonts w:ascii="Times New Roman" w:hAnsi="Times New Roman" w:cs="Times New Roman"/>
          <w:i/>
          <w:iCs/>
          <w:sz w:val="20"/>
          <w:szCs w:val="20"/>
        </w:rPr>
        <w:t xml:space="preserve"> Μόσχου που δημοσιεύτηκε στις 10 Δ</w:t>
      </w:r>
      <w:r w:rsidRPr="00AE3B3F">
        <w:rPr>
          <w:rFonts w:ascii="Times New Roman" w:hAnsi="Times New Roman" w:cs="Times New Roman"/>
          <w:i/>
          <w:iCs/>
          <w:sz w:val="20"/>
          <w:szCs w:val="20"/>
        </w:rPr>
        <w:t>ε</w:t>
      </w:r>
      <w:r w:rsidRPr="00AE3B3F">
        <w:rPr>
          <w:rFonts w:ascii="Times New Roman" w:hAnsi="Times New Roman" w:cs="Times New Roman"/>
          <w:i/>
          <w:iCs/>
          <w:sz w:val="20"/>
          <w:szCs w:val="20"/>
        </w:rPr>
        <w:t>κεμβρίου 2018 στον ιστότοπο </w:t>
      </w:r>
      <w:hyperlink r:id="rId6" w:history="1">
        <w:r w:rsidRPr="00AE3B3F">
          <w:rPr>
            <w:rStyle w:val="-"/>
            <w:rFonts w:ascii="Times New Roman" w:hAnsi="Times New Roman" w:cs="Times New Roman"/>
            <w:i/>
            <w:iCs/>
            <w:sz w:val="20"/>
            <w:szCs w:val="20"/>
          </w:rPr>
          <w:t>https://www.ekpaideutiki-symvouleutiki.gr/κριτήρια-επιλογής-επαγγέλματος</w:t>
        </w:r>
      </w:hyperlink>
    </w:p>
    <w:p w:rsidR="00AE3B3F" w:rsidRDefault="00AE3B3F" w:rsidP="00AE3B3F">
      <w:pPr>
        <w:spacing w:after="0" w:line="240" w:lineRule="auto"/>
        <w:jc w:val="both"/>
        <w:rPr>
          <w:rFonts w:ascii="Times New Roman" w:hAnsi="Times New Roman" w:cs="Times New Roman"/>
        </w:rPr>
      </w:pPr>
    </w:p>
    <w:p w:rsidR="00AE3B3F" w:rsidRP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rPr>
        <w:t>Η αξία της εργασίας για τον άνθρωπο είναι πολύπλευρη. Από τη μια ο ρόλος της είναι βιοποριστικός (σταθ</w:t>
      </w:r>
      <w:r w:rsidRPr="00AE3B3F">
        <w:rPr>
          <w:rFonts w:ascii="Times New Roman" w:hAnsi="Times New Roman" w:cs="Times New Roman"/>
        </w:rPr>
        <w:t>ε</w:t>
      </w:r>
      <w:r w:rsidRPr="00AE3B3F">
        <w:rPr>
          <w:rFonts w:ascii="Times New Roman" w:hAnsi="Times New Roman" w:cs="Times New Roman"/>
        </w:rPr>
        <w:t>ρό εισ</w:t>
      </w:r>
      <w:r w:rsidRPr="00AE3B3F">
        <w:rPr>
          <w:rFonts w:ascii="Times New Roman" w:hAnsi="Times New Roman" w:cs="Times New Roman"/>
        </w:rPr>
        <w:t>ό</w:t>
      </w:r>
      <w:r w:rsidRPr="00AE3B3F">
        <w:rPr>
          <w:rFonts w:ascii="Times New Roman" w:hAnsi="Times New Roman" w:cs="Times New Roman"/>
        </w:rPr>
        <w:t>δημα, κάλυψη βιοτικών αναγκών, αυτονομία, ανεξαρτησία), από την άλλη ψυχολογικός, καθώς βοηθά στην ανάπτυξη και ολοκλήρωση διαφόρων πτυχών της προσωπικότητας (κριτική σκέψη, πρωτοβουλία, φ</w:t>
      </w:r>
      <w:r w:rsidRPr="00AE3B3F">
        <w:rPr>
          <w:rFonts w:ascii="Times New Roman" w:hAnsi="Times New Roman" w:cs="Times New Roman"/>
        </w:rPr>
        <w:t>α</w:t>
      </w:r>
      <w:r w:rsidRPr="00AE3B3F">
        <w:rPr>
          <w:rFonts w:ascii="Times New Roman" w:hAnsi="Times New Roman" w:cs="Times New Roman"/>
        </w:rPr>
        <w:t>ντασία/δημιουργικότητα, ψυχική ευφορία, κοινωνικοποίηση).</w:t>
      </w:r>
    </w:p>
    <w:p w:rsidR="00AE3B3F" w:rsidRPr="00AE3B3F" w:rsidRDefault="00AE3B3F" w:rsidP="00AE3B3F">
      <w:pPr>
        <w:spacing w:after="0" w:line="240" w:lineRule="auto"/>
        <w:jc w:val="both"/>
        <w:rPr>
          <w:rFonts w:ascii="Times New Roman" w:hAnsi="Times New Roman" w:cs="Times New Roman"/>
        </w:rPr>
      </w:pPr>
      <w:r>
        <w:rPr>
          <w:rFonts w:ascii="Times New Roman" w:hAnsi="Times New Roman" w:cs="Times New Roman"/>
        </w:rPr>
        <w:t xml:space="preserve">      </w:t>
      </w:r>
      <w:r w:rsidRPr="00AE3B3F">
        <w:rPr>
          <w:rFonts w:ascii="Times New Roman" w:hAnsi="Times New Roman" w:cs="Times New Roman"/>
        </w:rPr>
        <w:t>Η επιλογή επαγγέλματος, λοιπόν, θεωρείται ως μια από τις κρισιμότερες καμπές στη ζωή μας, διότι καθ</w:t>
      </w:r>
      <w:r w:rsidRPr="00AE3B3F">
        <w:rPr>
          <w:rFonts w:ascii="Times New Roman" w:hAnsi="Times New Roman" w:cs="Times New Roman"/>
        </w:rPr>
        <w:t>ο</w:t>
      </w:r>
      <w:r w:rsidRPr="00AE3B3F">
        <w:rPr>
          <w:rFonts w:ascii="Times New Roman" w:hAnsi="Times New Roman" w:cs="Times New Roman"/>
        </w:rPr>
        <w:t>ρίζει, σε μεγάλο βαθμό, τη μετέπειτα επιτυχία και ευτυχία μας. Έχει, λοιπόν, μεγάλη σημασία η επαγγελματ</w:t>
      </w:r>
      <w:r w:rsidRPr="00AE3B3F">
        <w:rPr>
          <w:rFonts w:ascii="Times New Roman" w:hAnsi="Times New Roman" w:cs="Times New Roman"/>
        </w:rPr>
        <w:t>ι</w:t>
      </w:r>
      <w:r w:rsidRPr="00AE3B3F">
        <w:rPr>
          <w:rFonts w:ascii="Times New Roman" w:hAnsi="Times New Roman" w:cs="Times New Roman"/>
        </w:rPr>
        <w:t>κή επιλογή να γίνεται με τα κατάλληλα κριτήρια.[…]</w:t>
      </w:r>
    </w:p>
    <w:p w:rsidR="00AE3B3F" w:rsidRPr="00AE3B3F" w:rsidRDefault="00AE3B3F" w:rsidP="00AE3B3F">
      <w:pPr>
        <w:spacing w:after="0" w:line="240" w:lineRule="auto"/>
        <w:jc w:val="both"/>
        <w:rPr>
          <w:rFonts w:ascii="Times New Roman" w:hAnsi="Times New Roman" w:cs="Times New Roman"/>
        </w:rPr>
      </w:pPr>
      <w:r>
        <w:rPr>
          <w:rFonts w:ascii="Times New Roman" w:hAnsi="Times New Roman" w:cs="Times New Roman"/>
        </w:rPr>
        <w:t xml:space="preserve">      </w:t>
      </w:r>
      <w:r w:rsidRPr="00AE3B3F">
        <w:rPr>
          <w:rFonts w:ascii="Times New Roman" w:hAnsi="Times New Roman" w:cs="Times New Roman"/>
        </w:rPr>
        <w:t>Το πιο σημαντικό κριτήριο επιλογής επαγγέλματος παραμένει η αυτογνωσία και ο βαθμός ωριμότητας των ατ</w:t>
      </w:r>
      <w:r w:rsidRPr="00AE3B3F">
        <w:rPr>
          <w:rFonts w:ascii="Times New Roman" w:hAnsi="Times New Roman" w:cs="Times New Roman"/>
        </w:rPr>
        <w:t>ό</w:t>
      </w:r>
      <w:r w:rsidRPr="00AE3B3F">
        <w:rPr>
          <w:rFonts w:ascii="Times New Roman" w:hAnsi="Times New Roman" w:cs="Times New Roman"/>
        </w:rPr>
        <w:t>μων. Όταν κάποιος γνωρίζει ποιος είναι και τι αναζητά, ποια είναι τα «δυνατά του χαρτιά» και πώς θα τα αξιοποιήσει, οδηγεί τον εαυτό του στη σωστή επιλογή. Έτσι, διασώζεται από τους διάφορους σκοπέλους που συναντά στον δρόμο του και διαλέγει συνειδητά το επάγγελμα που του ταιριάζει και θα τον κάνει στη ζωή του χαρούμενο και δημιουργικό.</w:t>
      </w:r>
    </w:p>
    <w:p w:rsidR="00AE3B3F" w:rsidRP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rPr>
        <w:t>Σε αυτό</w:t>
      </w:r>
      <w:r>
        <w:rPr>
          <w:rFonts w:ascii="Times New Roman" w:hAnsi="Times New Roman" w:cs="Times New Roman"/>
        </w:rPr>
        <w:t xml:space="preserve"> το σημείο θα πρέπει να εξαρθεί*</w:t>
      </w:r>
      <w:r w:rsidRPr="00AE3B3F">
        <w:rPr>
          <w:rFonts w:ascii="Times New Roman" w:hAnsi="Times New Roman" w:cs="Times New Roman"/>
        </w:rPr>
        <w:t> και ο σημαντικότατος ρόλος του σωστού επαγγελματικού προσαν</w:t>
      </w:r>
      <w:r w:rsidRPr="00AE3B3F">
        <w:rPr>
          <w:rFonts w:ascii="Times New Roman" w:hAnsi="Times New Roman" w:cs="Times New Roman"/>
        </w:rPr>
        <w:t>α</w:t>
      </w:r>
      <w:r w:rsidRPr="00AE3B3F">
        <w:rPr>
          <w:rFonts w:ascii="Times New Roman" w:hAnsi="Times New Roman" w:cs="Times New Roman"/>
        </w:rPr>
        <w:t>τολ</w:t>
      </w:r>
      <w:r w:rsidRPr="00AE3B3F">
        <w:rPr>
          <w:rFonts w:ascii="Times New Roman" w:hAnsi="Times New Roman" w:cs="Times New Roman"/>
        </w:rPr>
        <w:t>ι</w:t>
      </w:r>
      <w:r w:rsidRPr="00AE3B3F">
        <w:rPr>
          <w:rFonts w:ascii="Times New Roman" w:hAnsi="Times New Roman" w:cs="Times New Roman"/>
        </w:rPr>
        <w:t>σμού, καθώς και των εξειδικευμένων Συμβούλων Σταδιοδρομίας. Μέσα από ειδικά σταθμισμένα τεστ, τα οποία προσμετρούν την προσωπικότητα, τις επιθυμίες και τα ταλέντα των μαθητών σε συνδυασμό με τις τ</w:t>
      </w:r>
      <w:r w:rsidRPr="00AE3B3F">
        <w:rPr>
          <w:rFonts w:ascii="Times New Roman" w:hAnsi="Times New Roman" w:cs="Times New Roman"/>
        </w:rPr>
        <w:t>ά</w:t>
      </w:r>
      <w:r w:rsidRPr="00AE3B3F">
        <w:rPr>
          <w:rFonts w:ascii="Times New Roman" w:hAnsi="Times New Roman" w:cs="Times New Roman"/>
        </w:rPr>
        <w:t>σεις της αγοράς εργασίας, βοηθούν αρχικά τα παιδιά να πιστέψουν στον εαυτό τους και στις δυνατότητές τους. Στη συνέχεια επιλέγουν μαζί με τους μαθητές το επάγγελμα που τους αντιπροσωπεύει και καταστρ</w:t>
      </w:r>
      <w:r w:rsidRPr="00AE3B3F">
        <w:rPr>
          <w:rFonts w:ascii="Times New Roman" w:hAnsi="Times New Roman" w:cs="Times New Roman"/>
        </w:rPr>
        <w:t>ώ</w:t>
      </w:r>
      <w:r w:rsidRPr="00AE3B3F">
        <w:rPr>
          <w:rFonts w:ascii="Times New Roman" w:hAnsi="Times New Roman" w:cs="Times New Roman"/>
        </w:rPr>
        <w:t>νουν από κοινού ένα στρατηγικό σχέδιο για την επίτευξη του στόχου.</w:t>
      </w:r>
    </w:p>
    <w:p w:rsidR="00AE3B3F" w:rsidRPr="00AE3B3F" w:rsidRDefault="00AE3B3F" w:rsidP="00AE3B3F">
      <w:pPr>
        <w:spacing w:after="0" w:line="240" w:lineRule="auto"/>
        <w:jc w:val="both"/>
        <w:rPr>
          <w:rFonts w:ascii="Times New Roman" w:hAnsi="Times New Roman" w:cs="Times New Roman"/>
        </w:rPr>
      </w:pPr>
      <w:r>
        <w:rPr>
          <w:rFonts w:ascii="Times New Roman" w:hAnsi="Times New Roman" w:cs="Times New Roman"/>
        </w:rPr>
        <w:t xml:space="preserve">      </w:t>
      </w:r>
      <w:r w:rsidRPr="00AE3B3F">
        <w:rPr>
          <w:rFonts w:ascii="Times New Roman" w:hAnsi="Times New Roman" w:cs="Times New Roman"/>
        </w:rPr>
        <w:t>Υπάρχουν σαφείς ενδείξεις ότι η επαγγελματική και η ανθρώπινη ανάπτυξη συνδέονται άρρηκτα. Είναι σημαντικό να ακολουθήσουμε ένα επάγγελμα που μας ταιριάζει και του ταιριάζουμε, διότι με αυτόν τον τρ</w:t>
      </w:r>
      <w:r w:rsidRPr="00AE3B3F">
        <w:rPr>
          <w:rFonts w:ascii="Times New Roman" w:hAnsi="Times New Roman" w:cs="Times New Roman"/>
        </w:rPr>
        <w:t>ό</w:t>
      </w:r>
      <w:r w:rsidRPr="00AE3B3F">
        <w:rPr>
          <w:rFonts w:ascii="Times New Roman" w:hAnsi="Times New Roman" w:cs="Times New Roman"/>
        </w:rPr>
        <w:t>πο έχουμε περισσ</w:t>
      </w:r>
      <w:r w:rsidRPr="00AE3B3F">
        <w:rPr>
          <w:rFonts w:ascii="Times New Roman" w:hAnsi="Times New Roman" w:cs="Times New Roman"/>
        </w:rPr>
        <w:t>ό</w:t>
      </w:r>
      <w:r w:rsidRPr="00AE3B3F">
        <w:rPr>
          <w:rFonts w:ascii="Times New Roman" w:hAnsi="Times New Roman" w:cs="Times New Roman"/>
        </w:rPr>
        <w:t>τερες πιθανότητες να είμαστε επιτυχημένοι σε αυτό.</w:t>
      </w:r>
    </w:p>
    <w:p w:rsidR="00AE3B3F" w:rsidRDefault="00AE3B3F" w:rsidP="00AE3B3F">
      <w:pPr>
        <w:spacing w:after="0" w:line="240" w:lineRule="auto"/>
        <w:jc w:val="both"/>
        <w:rPr>
          <w:rFonts w:ascii="Times New Roman" w:hAnsi="Times New Roman" w:cs="Times New Roman"/>
        </w:rPr>
      </w:pPr>
      <w:r>
        <w:rPr>
          <w:rFonts w:ascii="Times New Roman" w:hAnsi="Times New Roman" w:cs="Times New Roman"/>
        </w:rPr>
        <w:t xml:space="preserve">      </w:t>
      </w:r>
      <w:r w:rsidRPr="00AE3B3F">
        <w:rPr>
          <w:rFonts w:ascii="Times New Roman" w:hAnsi="Times New Roman" w:cs="Times New Roman"/>
        </w:rPr>
        <w:t>Τέλος, χρειάζεται να τονιστεί ότι ο πιο επιτυχημένος στη ζωή (άρα και στο επάγγελμα) άνθρωπος είναι εκείνος που οικοδομεί μια ολοκληρωμένη προσωπικότητα. Για να το πετύχει αυτό, δεν αρκεί η στεγνή γνώση των δεξιοτήτων του επαγγέλματος που επιθυμεί να ασκήσει αλλά η γενικότερη γνώση του εαυτού του.</w:t>
      </w:r>
    </w:p>
    <w:p w:rsidR="00AE3B3F" w:rsidRPr="00AE3B3F" w:rsidRDefault="00AE3B3F" w:rsidP="00AE3B3F">
      <w:pPr>
        <w:spacing w:after="0" w:line="240" w:lineRule="auto"/>
        <w:jc w:val="both"/>
        <w:rPr>
          <w:rFonts w:ascii="Times New Roman" w:hAnsi="Times New Roman" w:cs="Times New Roman"/>
        </w:rPr>
      </w:pPr>
    </w:p>
    <w:p w:rsidR="00AE3B3F" w:rsidRPr="00AE3B3F" w:rsidRDefault="00AE3B3F" w:rsidP="00AE3B3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E3B3F">
        <w:rPr>
          <w:rFonts w:ascii="Times New Roman" w:hAnsi="Times New Roman" w:cs="Times New Roman"/>
          <w:i/>
          <w:iCs/>
          <w:sz w:val="18"/>
          <w:szCs w:val="18"/>
        </w:rPr>
        <w:t>να τονιστεί, να επισημανθεί</w:t>
      </w:r>
    </w:p>
    <w:p w:rsidR="00AE3B3F" w:rsidRPr="00AE3B3F" w:rsidRDefault="00AE3B3F" w:rsidP="00AE3B3F">
      <w:pPr>
        <w:spacing w:after="0" w:line="240" w:lineRule="auto"/>
        <w:jc w:val="both"/>
        <w:rPr>
          <w:rFonts w:ascii="Times New Roman" w:hAnsi="Times New Roman" w:cs="Times New Roman"/>
        </w:rPr>
      </w:pPr>
    </w:p>
    <w:p w:rsidR="00AE3B3F" w:rsidRDefault="00AE3B3F" w:rsidP="00AE3B3F">
      <w:pPr>
        <w:spacing w:after="0" w:line="240" w:lineRule="auto"/>
        <w:jc w:val="both"/>
        <w:rPr>
          <w:rFonts w:ascii="Times New Roman" w:hAnsi="Times New Roman" w:cs="Times New Roman"/>
          <w:b/>
          <w:bCs/>
        </w:rPr>
      </w:pPr>
      <w:r w:rsidRPr="00AE3B3F">
        <w:rPr>
          <w:rFonts w:ascii="Times New Roman" w:hAnsi="Times New Roman" w:cs="Times New Roman"/>
          <w:b/>
          <w:bCs/>
        </w:rPr>
        <w:t>ΘΕΜΑ 1 (μονάδες 35)</w:t>
      </w:r>
    </w:p>
    <w:p w:rsidR="00AE3B3F" w:rsidRDefault="00AE3B3F" w:rsidP="00AE3B3F">
      <w:pPr>
        <w:spacing w:after="0" w:line="240" w:lineRule="auto"/>
        <w:jc w:val="both"/>
        <w:rPr>
          <w:rFonts w:ascii="Times New Roman" w:hAnsi="Times New Roman" w:cs="Times New Roman"/>
          <w:b/>
          <w:bCs/>
        </w:rPr>
      </w:pPr>
      <w:r w:rsidRPr="00AE3B3F">
        <w:rPr>
          <w:rFonts w:ascii="Times New Roman" w:hAnsi="Times New Roman" w:cs="Times New Roman"/>
          <w:b/>
          <w:bCs/>
        </w:rPr>
        <w:t>1ο υποερώτημα (μονάδες 10)</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rPr>
        <w:t>Να χαρακτηρίσεις τις προτάσεις που ακολουθούν με την ένδειξη ΣΩΣΤΟ (Σ) ή ΛΑΘΟΣ (Λ), αξιολογώντας αν αντ</w:t>
      </w:r>
      <w:r w:rsidRPr="00AE3B3F">
        <w:rPr>
          <w:rFonts w:ascii="Times New Roman" w:hAnsi="Times New Roman" w:cs="Times New Roman"/>
        </w:rPr>
        <w:t>α</w:t>
      </w:r>
      <w:r w:rsidRPr="00AE3B3F">
        <w:rPr>
          <w:rFonts w:ascii="Times New Roman" w:hAnsi="Times New Roman" w:cs="Times New Roman"/>
        </w:rPr>
        <w:t>ποκρίνονται στο νόημα του Κειμένου 1.</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b/>
          <w:bCs/>
        </w:rPr>
        <w:t>α.</w:t>
      </w:r>
      <w:r w:rsidRPr="00AE3B3F">
        <w:rPr>
          <w:rFonts w:ascii="Times New Roman" w:hAnsi="Times New Roman" w:cs="Times New Roman"/>
        </w:rPr>
        <w:t> Ο ρόλος της εργασίας είναι βιοποριστικός, ψυχολογικός και πολιτιστικός.</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b/>
          <w:bCs/>
        </w:rPr>
        <w:t>β.</w:t>
      </w:r>
      <w:r w:rsidRPr="00AE3B3F">
        <w:rPr>
          <w:rFonts w:ascii="Times New Roman" w:hAnsi="Times New Roman" w:cs="Times New Roman"/>
        </w:rPr>
        <w:t> Ο επαγγελματικός προσανατολισμός διαδραματίζει σημαντικότατο ρόλο στην ορθή επιλογή επαγγέλματος από τους μαθητές.</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b/>
          <w:bCs/>
        </w:rPr>
        <w:t>γ.</w:t>
      </w:r>
      <w:r w:rsidRPr="00AE3B3F">
        <w:rPr>
          <w:rFonts w:ascii="Times New Roman" w:hAnsi="Times New Roman" w:cs="Times New Roman"/>
        </w:rPr>
        <w:t> Με τη βοήθεια των σταθμισμένων τεστ οι σύμβουλοι σταδιοδρομίας ενισχύουν την αυτοπεποίθηση των νέων.</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b/>
          <w:bCs/>
        </w:rPr>
        <w:t>δ.</w:t>
      </w:r>
      <w:r w:rsidRPr="00AE3B3F">
        <w:rPr>
          <w:rFonts w:ascii="Times New Roman" w:hAnsi="Times New Roman" w:cs="Times New Roman"/>
        </w:rPr>
        <w:t> Οι σύμβουλοι σταδιοδρομίας αποσκοπούν αποκλειστικά και μόνο να τονώσουν την αυτοπεποίθηση των νέων.</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b/>
          <w:bCs/>
        </w:rPr>
        <w:t>ε.</w:t>
      </w:r>
      <w:r w:rsidRPr="00AE3B3F">
        <w:rPr>
          <w:rFonts w:ascii="Times New Roman" w:hAnsi="Times New Roman" w:cs="Times New Roman"/>
        </w:rPr>
        <w:t> Η αυτογνωσία συνδέεται στενά με την ατομική επιτυχία και ευτυχία.</w:t>
      </w:r>
    </w:p>
    <w:p w:rsidR="00AE3B3F" w:rsidRDefault="00AE3B3F" w:rsidP="00AE3B3F">
      <w:pPr>
        <w:spacing w:after="0" w:line="240" w:lineRule="auto"/>
        <w:jc w:val="both"/>
        <w:rPr>
          <w:rFonts w:ascii="Times New Roman" w:hAnsi="Times New Roman" w:cs="Times New Roman"/>
          <w:b/>
          <w:bCs/>
        </w:rPr>
      </w:pPr>
      <w:r w:rsidRPr="00AE3B3F">
        <w:rPr>
          <w:rFonts w:ascii="Times New Roman" w:hAnsi="Times New Roman" w:cs="Times New Roman"/>
        </w:rPr>
        <w:br/>
      </w:r>
      <w:r w:rsidRPr="00AE3B3F">
        <w:rPr>
          <w:rFonts w:ascii="Times New Roman" w:hAnsi="Times New Roman" w:cs="Times New Roman"/>
          <w:b/>
          <w:bCs/>
        </w:rPr>
        <w:t>2ο υποερώτημα (μονάδες 10)</w:t>
      </w:r>
    </w:p>
    <w:p w:rsidR="00AE3B3F" w:rsidRDefault="00AE3B3F" w:rsidP="00AE3B3F">
      <w:pPr>
        <w:spacing w:after="0" w:line="240" w:lineRule="auto"/>
        <w:jc w:val="both"/>
        <w:rPr>
          <w:rFonts w:ascii="Times New Roman" w:hAnsi="Times New Roman" w:cs="Times New Roman"/>
        </w:rPr>
      </w:pPr>
      <w:r w:rsidRPr="00AE3B3F">
        <w:rPr>
          <w:rFonts w:ascii="Times New Roman" w:hAnsi="Times New Roman" w:cs="Times New Roman"/>
        </w:rPr>
        <w:t>Η πρώτη παράγραφος του Κειμένου 1 αναπτύσσεται με διάφορους τρόπους. Να εντοπίσεις δύο από αυτούς (μονάδες 4) και να εξηγήσεις τη λειτουργία τους στην ανάπτυξη του κειμένου (μονάδες 6).</w:t>
      </w:r>
    </w:p>
    <w:p w:rsidR="00AE3B3F" w:rsidRDefault="00AE3B3F" w:rsidP="00AE3B3F">
      <w:pPr>
        <w:spacing w:after="0" w:line="240" w:lineRule="auto"/>
        <w:jc w:val="both"/>
        <w:rPr>
          <w:rFonts w:ascii="Times New Roman" w:hAnsi="Times New Roman" w:cs="Times New Roman"/>
        </w:rPr>
      </w:pPr>
    </w:p>
    <w:p w:rsidR="00AE3B3F" w:rsidRDefault="00AE3B3F" w:rsidP="00AE3B3F">
      <w:pPr>
        <w:spacing w:after="0" w:line="240" w:lineRule="auto"/>
        <w:jc w:val="both"/>
        <w:rPr>
          <w:rFonts w:ascii="Times New Roman" w:hAnsi="Times New Roman" w:cs="Times New Roman"/>
          <w:b/>
          <w:bCs/>
        </w:rPr>
      </w:pPr>
      <w:r w:rsidRPr="00AE3B3F">
        <w:rPr>
          <w:rFonts w:ascii="Times New Roman" w:hAnsi="Times New Roman" w:cs="Times New Roman"/>
          <w:b/>
          <w:bCs/>
        </w:rPr>
        <w:t>3ο υποερώτημα (μονάδες 15)</w:t>
      </w:r>
    </w:p>
    <w:p w:rsidR="00F05CA9" w:rsidRPr="00EE7D65" w:rsidRDefault="00AE3B3F" w:rsidP="00F05CA9">
      <w:pPr>
        <w:spacing w:after="0" w:line="240" w:lineRule="auto"/>
        <w:jc w:val="both"/>
        <w:rPr>
          <w:rFonts w:ascii="Times New Roman" w:hAnsi="Times New Roman" w:cs="Times New Roman"/>
        </w:rPr>
      </w:pPr>
      <w:r w:rsidRPr="00AE3B3F">
        <w:rPr>
          <w:rFonts w:ascii="Times New Roman" w:hAnsi="Times New Roman" w:cs="Times New Roman"/>
        </w:rPr>
        <w:t>Στην τρίτη παράγραφο του Κειμένου 1 αξιοποιείται η μεταφορά στο χωρίο: «Έτσι, διασώζεται από τους δι</w:t>
      </w:r>
      <w:r w:rsidRPr="00AE3B3F">
        <w:rPr>
          <w:rFonts w:ascii="Times New Roman" w:hAnsi="Times New Roman" w:cs="Times New Roman"/>
        </w:rPr>
        <w:t>ά</w:t>
      </w:r>
      <w:r w:rsidRPr="00AE3B3F">
        <w:rPr>
          <w:rFonts w:ascii="Times New Roman" w:hAnsi="Times New Roman" w:cs="Times New Roman"/>
        </w:rPr>
        <w:t>φορους σκοπέλους που συναντά στον δρόμο του». Να προσδιορίσεις τον ρόλο της μεταφορικής λειτουργίας της γλώσσας στο ύφος του κειμένου (μονάδες 5) και να τη μεταγράψεις σε κυριολεκτική λειτουργία (μονάδες 10).</w:t>
      </w:r>
    </w:p>
    <w:p w:rsidR="00F05CA9" w:rsidRDefault="00F05CA9" w:rsidP="00AE3B3F">
      <w:pPr>
        <w:spacing w:after="0" w:line="240" w:lineRule="auto"/>
        <w:jc w:val="both"/>
        <w:rPr>
          <w:rFonts w:ascii="Times New Roman" w:hAnsi="Times New Roman" w:cs="Times New Roman"/>
          <w:b/>
          <w:bCs/>
        </w:rPr>
      </w:pPr>
    </w:p>
    <w:sectPr w:rsidR="00F05CA9" w:rsidSect="00EE7D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A691C"/>
    <w:multiLevelType w:val="multilevel"/>
    <w:tmpl w:val="3DF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C3"/>
    <w:rsid w:val="003F1D18"/>
    <w:rsid w:val="004C20E9"/>
    <w:rsid w:val="00AD604D"/>
    <w:rsid w:val="00AE3B3F"/>
    <w:rsid w:val="00EE7D65"/>
    <w:rsid w:val="00F05CA9"/>
    <w:rsid w:val="00FB35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E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E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kpaideutiki-symvouleutiki.gr/&#954;&#961;&#953;&#964;&#942;&#961;&#953;&#945;-&#949;&#960;&#953;&#955;&#959;&#947;&#942;&#962;-&#949;&#960;&#945;&#947;&#947;&#941;&#955;&#956;&#945;&#964;&#959;&#9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593</Words>
  <Characters>3207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2024-11-24T08:24:00Z</dcterms:created>
  <dcterms:modified xsi:type="dcterms:W3CDTF">2024-11-24T11:02:00Z</dcterms:modified>
</cp:coreProperties>
</file>