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148" w:rsidRPr="009C546E" w:rsidRDefault="000A3148" w:rsidP="009C546E">
      <w:pPr>
        <w:spacing w:after="0" w:line="240" w:lineRule="auto"/>
        <w:jc w:val="center"/>
        <w:rPr>
          <w:rFonts w:ascii="Times New Roman" w:hAnsi="Times New Roman" w:cs="Times New Roman"/>
          <w:b/>
        </w:rPr>
      </w:pPr>
      <w:r w:rsidRPr="009C546E">
        <w:rPr>
          <w:rFonts w:ascii="Times New Roman" w:hAnsi="Times New Roman" w:cs="Times New Roman"/>
          <w:b/>
        </w:rPr>
        <w:t>ΕΝΔΕΙΚΤΙΚΕΣ ΑΠΑΝΤΗΣΕΙΣ</w:t>
      </w:r>
    </w:p>
    <w:p w:rsidR="000A3148" w:rsidRPr="009C546E" w:rsidRDefault="000A3148" w:rsidP="009C546E">
      <w:pPr>
        <w:spacing w:after="0" w:line="240" w:lineRule="auto"/>
        <w:jc w:val="both"/>
        <w:rPr>
          <w:rFonts w:ascii="Times New Roman" w:hAnsi="Times New Roman" w:cs="Times New Roman"/>
          <w:b/>
        </w:rPr>
      </w:pPr>
      <w:r w:rsidRPr="009C546E">
        <w:rPr>
          <w:rFonts w:ascii="Times New Roman" w:hAnsi="Times New Roman" w:cs="Times New Roman"/>
          <w:b/>
        </w:rPr>
        <w:t xml:space="preserve">ΘΕΜΑ </w:t>
      </w:r>
      <w:r w:rsidR="009C546E">
        <w:rPr>
          <w:rFonts w:ascii="Times New Roman" w:hAnsi="Times New Roman" w:cs="Times New Roman"/>
          <w:b/>
        </w:rPr>
        <w:t>Β</w:t>
      </w:r>
      <w:r w:rsidRPr="009C546E">
        <w:rPr>
          <w:rFonts w:ascii="Times New Roman" w:hAnsi="Times New Roman" w:cs="Times New Roman"/>
          <w:b/>
        </w:rPr>
        <w:t xml:space="preserve"> (μονάδες 35)</w:t>
      </w:r>
    </w:p>
    <w:p w:rsidR="000A3148" w:rsidRPr="009C546E" w:rsidRDefault="000A3148" w:rsidP="009C546E">
      <w:pPr>
        <w:spacing w:after="0" w:line="240" w:lineRule="auto"/>
        <w:jc w:val="both"/>
        <w:rPr>
          <w:rFonts w:ascii="Times New Roman" w:hAnsi="Times New Roman" w:cs="Times New Roman"/>
          <w:b/>
        </w:rPr>
      </w:pPr>
    </w:p>
    <w:p w:rsidR="000A3148" w:rsidRPr="009C546E" w:rsidRDefault="009C546E" w:rsidP="009C546E">
      <w:pPr>
        <w:spacing w:after="0" w:line="240" w:lineRule="auto"/>
        <w:jc w:val="both"/>
        <w:rPr>
          <w:rFonts w:ascii="Times New Roman" w:hAnsi="Times New Roman" w:cs="Times New Roman"/>
          <w:b/>
        </w:rPr>
      </w:pPr>
      <w:bookmarkStart w:id="0" w:name="_Hlk87897607"/>
      <w:r>
        <w:rPr>
          <w:rFonts w:ascii="Times New Roman" w:hAnsi="Times New Roman" w:cs="Times New Roman"/>
          <w:b/>
        </w:rPr>
        <w:t xml:space="preserve">Β1. </w:t>
      </w:r>
      <w:r w:rsidR="000A3148" w:rsidRPr="009C546E">
        <w:rPr>
          <w:rFonts w:ascii="Times New Roman" w:hAnsi="Times New Roman" w:cs="Times New Roman"/>
          <w:b/>
        </w:rPr>
        <w:t>(μονάδες 15)</w:t>
      </w:r>
    </w:p>
    <w:bookmarkEnd w:id="0"/>
    <w:p w:rsidR="001A5818" w:rsidRPr="009C546E" w:rsidRDefault="006F14A5" w:rsidP="009C546E">
      <w:pPr>
        <w:pStyle w:val="a3"/>
        <w:numPr>
          <w:ilvl w:val="0"/>
          <w:numId w:val="1"/>
        </w:numPr>
        <w:spacing w:after="0" w:line="240" w:lineRule="auto"/>
        <w:ind w:left="357" w:hanging="357"/>
        <w:jc w:val="both"/>
        <w:rPr>
          <w:rFonts w:ascii="Times New Roman" w:hAnsi="Times New Roman" w:cs="Times New Roman"/>
        </w:rPr>
      </w:pPr>
      <w:r w:rsidRPr="009C546E">
        <w:rPr>
          <w:rFonts w:ascii="Times New Roman" w:hAnsi="Times New Roman" w:cs="Times New Roman"/>
        </w:rPr>
        <w:t xml:space="preserve">Ο τίτλος του Κειμένου 1, «Οικογένεια σε κρίση», </w:t>
      </w:r>
      <w:r w:rsidR="002A4DE2" w:rsidRPr="009C546E">
        <w:rPr>
          <w:rFonts w:ascii="Times New Roman" w:hAnsi="Times New Roman" w:cs="Times New Roman"/>
        </w:rPr>
        <w:t xml:space="preserve">ελλειπτικός και ονοματοποιημένος, </w:t>
      </w:r>
      <w:r w:rsidRPr="009C546E">
        <w:rPr>
          <w:rFonts w:ascii="Times New Roman" w:hAnsi="Times New Roman" w:cs="Times New Roman"/>
        </w:rPr>
        <w:t xml:space="preserve">είναι άμεσα συνυφασμένος με το θέμα του, την κρίση που βιώνει η ελληνική οικογένεια.  </w:t>
      </w:r>
      <w:r w:rsidR="002A4DE2" w:rsidRPr="009C546E">
        <w:rPr>
          <w:rFonts w:ascii="Times New Roman" w:hAnsi="Times New Roman" w:cs="Times New Roman"/>
        </w:rPr>
        <w:t>Υπηρετεί τόσο τον πληροφοριακό όσο και τον ρητορικό του ρόλο, καθώς συνοψίζει εύστοχα το</w:t>
      </w:r>
      <w:r w:rsidR="002B4E3B" w:rsidRPr="009C546E">
        <w:rPr>
          <w:rFonts w:ascii="Times New Roman" w:hAnsi="Times New Roman" w:cs="Times New Roman"/>
        </w:rPr>
        <w:t xml:space="preserve"> περιεχόμενο του κειμένου, προαναγγέλλοντας ταυτόχρονα το επίσημο και απρόσωπο ύφος του. </w:t>
      </w:r>
    </w:p>
    <w:p w:rsidR="006F14A5" w:rsidRPr="009C546E" w:rsidRDefault="00220B38" w:rsidP="009C546E">
      <w:pPr>
        <w:pStyle w:val="a3"/>
        <w:numPr>
          <w:ilvl w:val="0"/>
          <w:numId w:val="1"/>
        </w:numPr>
        <w:spacing w:after="0" w:line="240" w:lineRule="auto"/>
        <w:ind w:left="357" w:hanging="357"/>
        <w:jc w:val="both"/>
        <w:rPr>
          <w:rFonts w:ascii="Times New Roman" w:hAnsi="Times New Roman" w:cs="Times New Roman"/>
        </w:rPr>
      </w:pPr>
      <w:r w:rsidRPr="009C546E">
        <w:rPr>
          <w:rFonts w:ascii="Times New Roman" w:hAnsi="Times New Roman" w:cs="Times New Roman"/>
        </w:rPr>
        <w:t>Ταυτόχρονα, σχετίζεται, ως έναν βαθμό τουλάχιστον, και με τη θέση του συγγραφέα ότι δηλαδή</w:t>
      </w:r>
      <w:r w:rsidR="00FB0DDD" w:rsidRPr="009C546E">
        <w:rPr>
          <w:rFonts w:ascii="Times New Roman" w:hAnsi="Times New Roman" w:cs="Times New Roman"/>
        </w:rPr>
        <w:t xml:space="preserve"> σε ορισμένες ελληνικές κινηματογραφικές ταινίες αποτυπώνεται η κρίση της ελληνικής οικογένειας ως μικρογραφίας της παθολογίας της </w:t>
      </w:r>
      <w:r w:rsidR="005F42D3" w:rsidRPr="009C546E">
        <w:rPr>
          <w:rFonts w:ascii="Times New Roman" w:hAnsi="Times New Roman" w:cs="Times New Roman"/>
        </w:rPr>
        <w:t xml:space="preserve">σύγχρονης εποχής και της </w:t>
      </w:r>
      <w:r w:rsidR="00FB0DDD" w:rsidRPr="009C546E">
        <w:rPr>
          <w:rFonts w:ascii="Times New Roman" w:hAnsi="Times New Roman" w:cs="Times New Roman"/>
        </w:rPr>
        <w:t xml:space="preserve">ελληνικής κοινωνίας. Με </w:t>
      </w:r>
      <w:r w:rsidR="005B56CF" w:rsidRPr="009C546E">
        <w:rPr>
          <w:rFonts w:ascii="Times New Roman" w:hAnsi="Times New Roman" w:cs="Times New Roman"/>
        </w:rPr>
        <w:t xml:space="preserve">την ελλειπτικότητα </w:t>
      </w:r>
      <w:r w:rsidR="00140109" w:rsidRPr="009C546E">
        <w:rPr>
          <w:rFonts w:ascii="Times New Roman" w:hAnsi="Times New Roman" w:cs="Times New Roman"/>
        </w:rPr>
        <w:t xml:space="preserve">και </w:t>
      </w:r>
      <w:r w:rsidR="00FB0DDD" w:rsidRPr="009C546E">
        <w:rPr>
          <w:rFonts w:ascii="Times New Roman" w:hAnsi="Times New Roman" w:cs="Times New Roman"/>
        </w:rPr>
        <w:t xml:space="preserve">την ονοματοποίηση έχουν αφαιρεθεί στοιχεία </w:t>
      </w:r>
      <w:r w:rsidR="00140109" w:rsidRPr="009C546E">
        <w:rPr>
          <w:rFonts w:ascii="Times New Roman" w:hAnsi="Times New Roman" w:cs="Times New Roman"/>
        </w:rPr>
        <w:t xml:space="preserve">από τον τίτλο </w:t>
      </w:r>
      <w:r w:rsidR="00FB0DDD" w:rsidRPr="009C546E">
        <w:rPr>
          <w:rFonts w:ascii="Times New Roman" w:hAnsi="Times New Roman" w:cs="Times New Roman"/>
        </w:rPr>
        <w:t>(κινημ</w:t>
      </w:r>
      <w:r w:rsidR="00140109" w:rsidRPr="009C546E">
        <w:rPr>
          <w:rFonts w:ascii="Times New Roman" w:hAnsi="Times New Roman" w:cs="Times New Roman"/>
        </w:rPr>
        <w:t xml:space="preserve">ατογράφος, ελληνική κοινωνική παθολογία), αλλά από την άλλη τονίζεται τόσο η κρίση που διέρχεται η οικογένεια όσο και οι επιπτώσεις της. </w:t>
      </w:r>
    </w:p>
    <w:p w:rsidR="00140109" w:rsidRPr="009C546E" w:rsidRDefault="00140109" w:rsidP="009C546E">
      <w:pPr>
        <w:spacing w:after="0" w:line="240" w:lineRule="auto"/>
        <w:jc w:val="both"/>
        <w:rPr>
          <w:rFonts w:ascii="Times New Roman" w:hAnsi="Times New Roman" w:cs="Times New Roman"/>
          <w:b/>
        </w:rPr>
      </w:pPr>
    </w:p>
    <w:p w:rsidR="00140109" w:rsidRPr="009C546E" w:rsidRDefault="009C546E" w:rsidP="009C546E">
      <w:pPr>
        <w:spacing w:after="0" w:line="240" w:lineRule="auto"/>
        <w:jc w:val="both"/>
        <w:rPr>
          <w:rFonts w:ascii="Times New Roman" w:hAnsi="Times New Roman" w:cs="Times New Roman"/>
          <w:b/>
        </w:rPr>
      </w:pPr>
      <w:r>
        <w:rPr>
          <w:rFonts w:ascii="Times New Roman" w:hAnsi="Times New Roman" w:cs="Times New Roman"/>
          <w:b/>
        </w:rPr>
        <w:t>Β2</w:t>
      </w:r>
      <w:r w:rsidR="00140109" w:rsidRPr="009C546E">
        <w:rPr>
          <w:rFonts w:ascii="Times New Roman" w:hAnsi="Times New Roman" w:cs="Times New Roman"/>
          <w:b/>
        </w:rPr>
        <w:t xml:space="preserve"> (μονάδες 10) </w:t>
      </w:r>
    </w:p>
    <w:p w:rsidR="00140109" w:rsidRPr="009C546E" w:rsidRDefault="00140109" w:rsidP="009C546E">
      <w:pPr>
        <w:pStyle w:val="a3"/>
        <w:numPr>
          <w:ilvl w:val="0"/>
          <w:numId w:val="2"/>
        </w:numPr>
        <w:spacing w:after="0" w:line="240" w:lineRule="auto"/>
        <w:ind w:left="357" w:hanging="357"/>
        <w:jc w:val="both"/>
        <w:rPr>
          <w:rFonts w:ascii="Times New Roman" w:hAnsi="Times New Roman" w:cs="Times New Roman"/>
        </w:rPr>
      </w:pPr>
      <w:r w:rsidRPr="009C546E">
        <w:rPr>
          <w:rFonts w:ascii="Times New Roman" w:hAnsi="Times New Roman" w:cs="Times New Roman"/>
          <w:u w:val="single"/>
        </w:rPr>
        <w:t xml:space="preserve">Κείμενο 1, </w:t>
      </w:r>
      <w:r w:rsidR="005F42D3" w:rsidRPr="009C546E">
        <w:rPr>
          <w:rFonts w:ascii="Times New Roman" w:hAnsi="Times New Roman" w:cs="Times New Roman"/>
          <w:u w:val="single"/>
        </w:rPr>
        <w:t>1</w:t>
      </w:r>
      <w:r w:rsidR="005F42D3" w:rsidRPr="009C546E">
        <w:rPr>
          <w:rFonts w:ascii="Times New Roman" w:hAnsi="Times New Roman" w:cs="Times New Roman"/>
          <w:u w:val="single"/>
          <w:vertAlign w:val="superscript"/>
        </w:rPr>
        <w:t>η</w:t>
      </w:r>
      <w:r w:rsidR="005F42D3" w:rsidRPr="009C546E">
        <w:rPr>
          <w:rFonts w:ascii="Times New Roman" w:hAnsi="Times New Roman" w:cs="Times New Roman"/>
          <w:u w:val="single"/>
        </w:rPr>
        <w:t xml:space="preserve"> παράγραφος</w:t>
      </w:r>
      <w:r w:rsidRPr="009C546E">
        <w:rPr>
          <w:rFonts w:ascii="Times New Roman" w:hAnsi="Times New Roman" w:cs="Times New Roman"/>
        </w:rPr>
        <w:t xml:space="preserve">: </w:t>
      </w:r>
      <w:r w:rsidR="005F42D3" w:rsidRPr="009C546E">
        <w:rPr>
          <w:rFonts w:ascii="Times New Roman" w:hAnsi="Times New Roman" w:cs="Times New Roman"/>
        </w:rPr>
        <w:t>«Η οικογένεια […] που φρόντισε κατά προτεραιότητα την εκπαίδευση των παιδιών της, την υγεία τους, ακόμη και τα στραβά τους δοντάκια»</w:t>
      </w:r>
      <w:r w:rsidR="00087543" w:rsidRPr="009C546E">
        <w:rPr>
          <w:rFonts w:ascii="Times New Roman" w:hAnsi="Times New Roman" w:cs="Times New Roman"/>
        </w:rPr>
        <w:t xml:space="preserve">. Η φράση «ακόμη και τα στραβά τους δοντάκια» είναι ειρωνική. Μέσω της ειρωνείας αυτής ο συγγραφέας αναδεικνύει την άποψή του, ότι η στάση της ελληνικής οικογένειας απέναντι στα παιδιά της είναι </w:t>
      </w:r>
      <w:r w:rsidR="00FE3512" w:rsidRPr="009C546E">
        <w:rPr>
          <w:rFonts w:ascii="Times New Roman" w:hAnsi="Times New Roman" w:cs="Times New Roman"/>
        </w:rPr>
        <w:t xml:space="preserve">παθογενής και </w:t>
      </w:r>
      <w:r w:rsidR="00087543" w:rsidRPr="009C546E">
        <w:rPr>
          <w:rFonts w:ascii="Times New Roman" w:hAnsi="Times New Roman" w:cs="Times New Roman"/>
        </w:rPr>
        <w:t>βαθιά υποκριτική, καθώς νοιάζεται επιφανειακά για τα προβλήματά τους, ακόμη και για τα πιο ασήμαντα, ενώ στην πραγματικότητα δεν τα αφήνει να αναπτυχθούν ελεύθερα και αυτόνομα</w:t>
      </w:r>
      <w:r w:rsidR="00FE3512" w:rsidRPr="009C546E">
        <w:rPr>
          <w:rFonts w:ascii="Times New Roman" w:hAnsi="Times New Roman" w:cs="Times New Roman"/>
        </w:rPr>
        <w:t xml:space="preserve">, ώστε να εξελιχθούν σε ολοκληρωμένες προσωπικότητες. </w:t>
      </w:r>
      <w:r w:rsidR="00087543" w:rsidRPr="009C546E">
        <w:rPr>
          <w:rFonts w:ascii="Times New Roman" w:hAnsi="Times New Roman" w:cs="Times New Roman"/>
        </w:rPr>
        <w:t xml:space="preserve"> </w:t>
      </w:r>
    </w:p>
    <w:p w:rsidR="00E4007B" w:rsidRPr="009C546E" w:rsidRDefault="00FE3512" w:rsidP="009C546E">
      <w:pPr>
        <w:pStyle w:val="a3"/>
        <w:numPr>
          <w:ilvl w:val="0"/>
          <w:numId w:val="2"/>
        </w:numPr>
        <w:spacing w:after="0" w:line="240" w:lineRule="auto"/>
        <w:ind w:left="357" w:hanging="357"/>
        <w:jc w:val="both"/>
        <w:rPr>
          <w:rFonts w:ascii="Times New Roman" w:hAnsi="Times New Roman" w:cs="Times New Roman"/>
        </w:rPr>
      </w:pPr>
      <w:r w:rsidRPr="009C546E">
        <w:rPr>
          <w:rFonts w:ascii="Times New Roman" w:hAnsi="Times New Roman" w:cs="Times New Roman"/>
          <w:u w:val="single"/>
        </w:rPr>
        <w:t>Κείμενο 2, 1</w:t>
      </w:r>
      <w:r w:rsidRPr="009C546E">
        <w:rPr>
          <w:rFonts w:ascii="Times New Roman" w:hAnsi="Times New Roman" w:cs="Times New Roman"/>
          <w:u w:val="single"/>
          <w:vertAlign w:val="superscript"/>
        </w:rPr>
        <w:t>η</w:t>
      </w:r>
      <w:r w:rsidRPr="009C546E">
        <w:rPr>
          <w:rFonts w:ascii="Times New Roman" w:hAnsi="Times New Roman" w:cs="Times New Roman"/>
          <w:u w:val="single"/>
        </w:rPr>
        <w:t xml:space="preserve"> παράγραφος</w:t>
      </w:r>
      <w:r w:rsidRPr="009C546E">
        <w:rPr>
          <w:rFonts w:ascii="Times New Roman" w:hAnsi="Times New Roman" w:cs="Times New Roman"/>
        </w:rPr>
        <w:t>: «τα παιδιά μου ήταν και είναι η πρώτη προτεραιότητά μου και ο κύριος λόγος για τον οποίο ζω». Στη συγκεκριμένη περίοδο λόγου οι προτάσεις διατυπώνονται με βεβαιότητα, καθώς τα ρήματα (ήταν, είναι, ζω) βρίσκονται σε έγκλιση οριστική</w:t>
      </w:r>
      <w:r w:rsidR="00BA7CAE" w:rsidRPr="009C546E">
        <w:rPr>
          <w:rFonts w:ascii="Times New Roman" w:hAnsi="Times New Roman" w:cs="Times New Roman"/>
        </w:rPr>
        <w:t xml:space="preserve">, που δηλώνει το πραγματικό και το βέβαιο. Επιπλέον, η χρήση παρατατικού και ενεστώτα σε παράταξη («ήταν και είναι») τονίζει τη διάρκεια, τη μονιμότητα της επιλογής του </w:t>
      </w:r>
      <w:r w:rsidR="008D6AD1" w:rsidRPr="009C546E">
        <w:rPr>
          <w:rFonts w:ascii="Times New Roman" w:hAnsi="Times New Roman" w:cs="Times New Roman"/>
        </w:rPr>
        <w:t>συνεντευξιαζόμενου</w:t>
      </w:r>
      <w:r w:rsidR="00BA7CAE" w:rsidRPr="009C546E">
        <w:rPr>
          <w:rFonts w:ascii="Times New Roman" w:hAnsi="Times New Roman" w:cs="Times New Roman"/>
        </w:rPr>
        <w:t>, ενώ οι επιθετικοί προσδιορισμοί («πρώτη» και «κύριος») αναδεικνύουν τον κυρίαρχο ρόλο που έχει αυτή η επιλογή στη ζωή του. Ό</w:t>
      </w:r>
      <w:r w:rsidR="00ED499F" w:rsidRPr="009C546E">
        <w:rPr>
          <w:rFonts w:ascii="Times New Roman" w:hAnsi="Times New Roman" w:cs="Times New Roman"/>
        </w:rPr>
        <w:t>λα</w:t>
      </w:r>
      <w:r w:rsidR="00BA7CAE" w:rsidRPr="009C546E">
        <w:rPr>
          <w:rFonts w:ascii="Times New Roman" w:hAnsi="Times New Roman" w:cs="Times New Roman"/>
        </w:rPr>
        <w:t xml:space="preserve"> </w:t>
      </w:r>
      <w:r w:rsidR="00ED499F" w:rsidRPr="009C546E">
        <w:rPr>
          <w:rFonts w:ascii="Times New Roman" w:hAnsi="Times New Roman" w:cs="Times New Roman"/>
        </w:rPr>
        <w:t>αυτά</w:t>
      </w:r>
      <w:r w:rsidR="00BA7CAE" w:rsidRPr="009C546E">
        <w:rPr>
          <w:rFonts w:ascii="Times New Roman" w:hAnsi="Times New Roman" w:cs="Times New Roman"/>
        </w:rPr>
        <w:t xml:space="preserve"> </w:t>
      </w:r>
      <w:r w:rsidR="00ED499F" w:rsidRPr="009C546E">
        <w:rPr>
          <w:rFonts w:ascii="Times New Roman" w:hAnsi="Times New Roman" w:cs="Times New Roman"/>
        </w:rPr>
        <w:t>τα γλωσσικά</w:t>
      </w:r>
      <w:r w:rsidR="00BA7CAE" w:rsidRPr="009C546E">
        <w:rPr>
          <w:rFonts w:ascii="Times New Roman" w:hAnsi="Times New Roman" w:cs="Times New Roman"/>
        </w:rPr>
        <w:t xml:space="preserve"> </w:t>
      </w:r>
      <w:r w:rsidR="00ED499F" w:rsidRPr="009C546E">
        <w:rPr>
          <w:rFonts w:ascii="Times New Roman" w:hAnsi="Times New Roman" w:cs="Times New Roman"/>
        </w:rPr>
        <w:t>στοιχεία</w:t>
      </w:r>
      <w:r w:rsidR="00BA7CAE" w:rsidRPr="009C546E">
        <w:rPr>
          <w:rFonts w:ascii="Times New Roman" w:hAnsi="Times New Roman" w:cs="Times New Roman"/>
        </w:rPr>
        <w:t xml:space="preserve"> καθιστούν ολοφάνερη τη βεβαιότητα με την οποία ο Αντρέ</w:t>
      </w:r>
      <w:r w:rsidR="00ED499F" w:rsidRPr="009C546E">
        <w:rPr>
          <w:rFonts w:ascii="Times New Roman" w:hAnsi="Times New Roman" w:cs="Times New Roman"/>
        </w:rPr>
        <w:t>α</w:t>
      </w:r>
      <w:r w:rsidR="00BA7CAE" w:rsidRPr="009C546E">
        <w:rPr>
          <w:rFonts w:ascii="Times New Roman" w:hAnsi="Times New Roman" w:cs="Times New Roman"/>
        </w:rPr>
        <w:t xml:space="preserve"> Μποτσέλι διατυπώνει το μήνυμά του</w:t>
      </w:r>
      <w:r w:rsidR="00ED499F" w:rsidRPr="009C546E">
        <w:rPr>
          <w:rFonts w:ascii="Times New Roman" w:hAnsi="Times New Roman" w:cs="Times New Roman"/>
        </w:rPr>
        <w:t>, ότι τα παιδιά του έχουν πρωτεύοντα ρόλο στη ζωή του</w:t>
      </w:r>
      <w:r w:rsidR="00E4007B" w:rsidRPr="009C546E">
        <w:rPr>
          <w:rFonts w:ascii="Times New Roman" w:hAnsi="Times New Roman" w:cs="Times New Roman"/>
        </w:rPr>
        <w:t xml:space="preserve">. Με αυτόν τον τρόπο υπηρετεί την πρόθεσή του, να τονίσει δηλαδή ότι παρά τη σπουδαία σταδιοδρομία του στο τραγούδι δεν παραμέλησε ποτέ την οικογένειά του. </w:t>
      </w:r>
      <w:r w:rsidR="00DB74C9" w:rsidRPr="009C546E">
        <w:rPr>
          <w:rFonts w:ascii="Times New Roman" w:hAnsi="Times New Roman" w:cs="Times New Roman"/>
        </w:rPr>
        <w:t>[</w:t>
      </w:r>
      <w:r w:rsidR="00DB74C9" w:rsidRPr="009C546E">
        <w:rPr>
          <w:rFonts w:ascii="Times New Roman" w:hAnsi="Times New Roman" w:cs="Times New Roman"/>
          <w:i/>
        </w:rPr>
        <w:t>Ο μαθητής/η μαθήτρια μπορεί να εντοπίσει οποιαδήποτε άλλη πρόταση που διατυπώνεται με βεβαιότητα</w:t>
      </w:r>
      <w:r w:rsidR="00DB74C9" w:rsidRPr="009C546E">
        <w:rPr>
          <w:rFonts w:ascii="Times New Roman" w:hAnsi="Times New Roman" w:cs="Times New Roman"/>
        </w:rPr>
        <w:t>]</w:t>
      </w:r>
    </w:p>
    <w:p w:rsidR="00E4007B" w:rsidRPr="009C546E" w:rsidRDefault="00E4007B" w:rsidP="009C546E">
      <w:pPr>
        <w:spacing w:after="0" w:line="240" w:lineRule="auto"/>
        <w:jc w:val="both"/>
        <w:rPr>
          <w:rFonts w:ascii="Times New Roman" w:hAnsi="Times New Roman" w:cs="Times New Roman"/>
        </w:rPr>
      </w:pPr>
    </w:p>
    <w:p w:rsidR="00E4007B" w:rsidRPr="009C546E" w:rsidRDefault="00E4007B" w:rsidP="009C546E">
      <w:pPr>
        <w:spacing w:after="0" w:line="240" w:lineRule="auto"/>
        <w:jc w:val="both"/>
        <w:rPr>
          <w:rFonts w:ascii="Times New Roman" w:hAnsi="Times New Roman" w:cs="Times New Roman"/>
          <w:b/>
        </w:rPr>
      </w:pPr>
      <w:r w:rsidRPr="009C546E">
        <w:rPr>
          <w:rFonts w:ascii="Times New Roman" w:hAnsi="Times New Roman" w:cs="Times New Roman"/>
          <w:b/>
        </w:rPr>
        <w:t>Ερώτημα 3</w:t>
      </w:r>
      <w:r w:rsidRPr="009C546E">
        <w:rPr>
          <w:rFonts w:ascii="Times New Roman" w:hAnsi="Times New Roman" w:cs="Times New Roman"/>
          <w:b/>
          <w:vertAlign w:val="superscript"/>
        </w:rPr>
        <w:t>ο</w:t>
      </w:r>
      <w:r w:rsidRPr="009C546E">
        <w:rPr>
          <w:rFonts w:ascii="Times New Roman" w:hAnsi="Times New Roman" w:cs="Times New Roman"/>
          <w:b/>
        </w:rPr>
        <w:t xml:space="preserve"> (μονάδες 10) </w:t>
      </w:r>
    </w:p>
    <w:p w:rsidR="00FE3512" w:rsidRPr="009C546E" w:rsidRDefault="00E4007B" w:rsidP="009C546E">
      <w:pPr>
        <w:spacing w:after="0" w:line="240" w:lineRule="auto"/>
        <w:jc w:val="both"/>
        <w:rPr>
          <w:rFonts w:ascii="Times New Roman" w:hAnsi="Times New Roman" w:cs="Times New Roman"/>
        </w:rPr>
      </w:pPr>
      <w:r w:rsidRPr="009C546E">
        <w:rPr>
          <w:rFonts w:ascii="Times New Roman" w:hAnsi="Times New Roman" w:cs="Times New Roman"/>
          <w:b/>
        </w:rPr>
        <w:t>α. «</w:t>
      </w:r>
      <w:r w:rsidRPr="009C546E">
        <w:rPr>
          <w:rFonts w:ascii="Times New Roman" w:hAnsi="Times New Roman" w:cs="Times New Roman"/>
        </w:rPr>
        <w:t xml:space="preserve">Η οικογένεια που </w:t>
      </w:r>
      <w:r w:rsidRPr="009C546E">
        <w:rPr>
          <w:rFonts w:ascii="Times New Roman" w:hAnsi="Times New Roman" w:cs="Times New Roman"/>
          <w:u w:val="single"/>
        </w:rPr>
        <w:t>διαδραμάτισε</w:t>
      </w:r>
      <w:r w:rsidRPr="009C546E">
        <w:rPr>
          <w:rFonts w:ascii="Times New Roman" w:hAnsi="Times New Roman" w:cs="Times New Roman"/>
        </w:rPr>
        <w:t xml:space="preserve"> βασικό ρόλο στη μετάβαση από την αγροτική κοινωνία στην </w:t>
      </w:r>
      <w:r w:rsidRPr="009C546E">
        <w:rPr>
          <w:rFonts w:ascii="Times New Roman" w:hAnsi="Times New Roman" w:cs="Times New Roman"/>
          <w:u w:val="single"/>
        </w:rPr>
        <w:t>αστική</w:t>
      </w:r>
      <w:r w:rsidRPr="009C546E">
        <w:rPr>
          <w:rFonts w:ascii="Times New Roman" w:hAnsi="Times New Roman" w:cs="Times New Roman"/>
        </w:rPr>
        <w:t xml:space="preserve"> κοινωνία στην Ελλάδα, που </w:t>
      </w:r>
      <w:r w:rsidRPr="009C546E">
        <w:rPr>
          <w:rFonts w:ascii="Times New Roman" w:hAnsi="Times New Roman" w:cs="Times New Roman"/>
          <w:u w:val="single"/>
        </w:rPr>
        <w:t>μερίμνησε</w:t>
      </w:r>
      <w:r w:rsidRPr="009C546E">
        <w:rPr>
          <w:rFonts w:ascii="Times New Roman" w:hAnsi="Times New Roman" w:cs="Times New Roman"/>
        </w:rPr>
        <w:t xml:space="preserve"> κατά προτεραιότητα </w:t>
      </w:r>
      <w:r w:rsidRPr="009C546E">
        <w:rPr>
          <w:rFonts w:ascii="Times New Roman" w:hAnsi="Times New Roman" w:cs="Times New Roman"/>
          <w:u w:val="single"/>
        </w:rPr>
        <w:t>για</w:t>
      </w:r>
      <w:r w:rsidRPr="009C546E">
        <w:rPr>
          <w:rFonts w:ascii="Times New Roman" w:hAnsi="Times New Roman" w:cs="Times New Roman"/>
        </w:rPr>
        <w:t xml:space="preserve"> την εκπαίδευση των παιδιών της, την υγεία τους, ακόμη και τα στραβά τους δοντάκια, που είχε </w:t>
      </w:r>
      <w:r w:rsidRPr="009C546E">
        <w:rPr>
          <w:rFonts w:ascii="Times New Roman" w:hAnsi="Times New Roman" w:cs="Times New Roman"/>
          <w:u w:val="single"/>
        </w:rPr>
        <w:t>υιοθετήσει</w:t>
      </w:r>
      <w:r w:rsidRPr="009C546E">
        <w:rPr>
          <w:rFonts w:ascii="Times New Roman" w:hAnsi="Times New Roman" w:cs="Times New Roman"/>
        </w:rPr>
        <w:t xml:space="preserve"> όλες τις παιδαγωγικές θεωρίες αντιαυταρχισμού, […], αυτή η υπερπροστατευτική μειλίχια οικογένεια θεωρούνταν πλέον από τον ελληνικό κινηματογράφο ότι αποτυπώνει όλες τις αντιφάσεις και τα άγχη αυτής της εποχής, περισσότερο από οποιοδήποτε άλλο θέμα.</w:t>
      </w:r>
      <w:r w:rsidRPr="009C546E">
        <w:rPr>
          <w:rFonts w:ascii="Times New Roman" w:hAnsi="Times New Roman" w:cs="Times New Roman"/>
          <w:b/>
        </w:rPr>
        <w:t xml:space="preserve">» </w:t>
      </w:r>
      <w:r w:rsidR="00ED499F" w:rsidRPr="009C546E">
        <w:rPr>
          <w:rFonts w:ascii="Times New Roman" w:hAnsi="Times New Roman" w:cs="Times New Roman"/>
        </w:rPr>
        <w:t xml:space="preserve"> </w:t>
      </w:r>
    </w:p>
    <w:p w:rsidR="007F7C24" w:rsidRPr="009C546E" w:rsidRDefault="005B56CF" w:rsidP="009C546E">
      <w:pPr>
        <w:spacing w:after="0" w:line="240" w:lineRule="auto"/>
        <w:jc w:val="both"/>
        <w:rPr>
          <w:rFonts w:ascii="Times New Roman" w:hAnsi="Times New Roman" w:cs="Times New Roman"/>
        </w:rPr>
      </w:pPr>
      <w:r w:rsidRPr="009C546E">
        <w:rPr>
          <w:rFonts w:ascii="Times New Roman" w:hAnsi="Times New Roman" w:cs="Times New Roman"/>
          <w:b/>
        </w:rPr>
        <w:t>β. «</w:t>
      </w:r>
      <w:r w:rsidRPr="009C546E">
        <w:rPr>
          <w:rFonts w:ascii="Times New Roman" w:hAnsi="Times New Roman" w:cs="Times New Roman"/>
        </w:rPr>
        <w:t xml:space="preserve">Επέβαλα ένα μέγιστο χρονικό όριο απουσίας για τις συναυλίες μου. Έχω επίσης το προνόμιο να έχω δίπλα μου τη σύζυγό μου, η οποία είναι και η μάνατζέρ μου. Και έχω πια και δύο παιδιά με τα οποία μπορώ να μοιράζομαι τη σκηνή». Στις </w:t>
      </w:r>
      <w:r w:rsidR="007F7C24" w:rsidRPr="009C546E">
        <w:rPr>
          <w:rFonts w:ascii="Times New Roman" w:hAnsi="Times New Roman" w:cs="Times New Roman"/>
        </w:rPr>
        <w:t xml:space="preserve">τρεις </w:t>
      </w:r>
      <w:r w:rsidRPr="009C546E">
        <w:rPr>
          <w:rFonts w:ascii="Times New Roman" w:hAnsi="Times New Roman" w:cs="Times New Roman"/>
        </w:rPr>
        <w:t xml:space="preserve">τελευταίες περιόδους </w:t>
      </w:r>
      <w:r w:rsidR="007F7C24" w:rsidRPr="009C546E">
        <w:rPr>
          <w:rFonts w:ascii="Times New Roman" w:hAnsi="Times New Roman" w:cs="Times New Roman"/>
        </w:rPr>
        <w:t xml:space="preserve">της τρίτης παραγράφου του Κειμένου 2 ο λόγος είναι μικροπερίοδος. Ο </w:t>
      </w:r>
      <w:r w:rsidR="008D6AD1" w:rsidRPr="009C546E">
        <w:rPr>
          <w:rFonts w:ascii="Times New Roman" w:hAnsi="Times New Roman" w:cs="Times New Roman"/>
        </w:rPr>
        <w:t>συνεντευξιαζόμενος</w:t>
      </w:r>
      <w:r w:rsidR="007F7C24" w:rsidRPr="009C546E">
        <w:rPr>
          <w:rFonts w:ascii="Times New Roman" w:hAnsi="Times New Roman" w:cs="Times New Roman"/>
        </w:rPr>
        <w:t xml:space="preserve"> επιλέγει αυτόν τον τρόπο σύνδεσης των νοημάτων, α) για να προσδώσει ταχύ ρυθμό στον λόγο του και β) για να γίνει ευκολότερα αντιληπτό το μήνυμά του (οι συναυλίες δεν του στέρησαν την παρουσία των αγαπημένων του προσώπων). </w:t>
      </w:r>
    </w:p>
    <w:p w:rsidR="007F7C24" w:rsidRPr="009C546E" w:rsidRDefault="007F7C24" w:rsidP="009C546E">
      <w:pPr>
        <w:spacing w:after="0" w:line="240" w:lineRule="auto"/>
        <w:jc w:val="both"/>
        <w:rPr>
          <w:rFonts w:ascii="Times New Roman" w:hAnsi="Times New Roman" w:cs="Times New Roman"/>
        </w:rPr>
      </w:pPr>
    </w:p>
    <w:p w:rsidR="007F7C24" w:rsidRPr="009C546E" w:rsidRDefault="007F7C24" w:rsidP="009C546E">
      <w:pPr>
        <w:spacing w:after="0" w:line="240" w:lineRule="auto"/>
        <w:jc w:val="both"/>
        <w:rPr>
          <w:rFonts w:ascii="Times New Roman" w:hAnsi="Times New Roman" w:cs="Times New Roman"/>
          <w:b/>
          <w:sz w:val="20"/>
          <w:szCs w:val="20"/>
        </w:rPr>
      </w:pPr>
      <w:r w:rsidRPr="009C546E">
        <w:rPr>
          <w:rFonts w:ascii="Times New Roman" w:hAnsi="Times New Roman" w:cs="Times New Roman"/>
          <w:b/>
          <w:sz w:val="20"/>
          <w:szCs w:val="20"/>
        </w:rPr>
        <w:t>ΘΕΜΑ 3 (μονάδες 15)</w:t>
      </w:r>
    </w:p>
    <w:p w:rsidR="007F7C24" w:rsidRPr="009C546E" w:rsidRDefault="007F7C24" w:rsidP="009C546E">
      <w:pPr>
        <w:spacing w:after="0" w:line="240" w:lineRule="auto"/>
        <w:jc w:val="both"/>
        <w:rPr>
          <w:rFonts w:ascii="Times New Roman" w:hAnsi="Times New Roman" w:cs="Times New Roman"/>
          <w:sz w:val="20"/>
          <w:szCs w:val="20"/>
        </w:rPr>
      </w:pPr>
      <w:r w:rsidRPr="009C546E">
        <w:rPr>
          <w:rFonts w:ascii="Times New Roman" w:hAnsi="Times New Roman" w:cs="Times New Roman"/>
          <w:sz w:val="20"/>
          <w:szCs w:val="20"/>
          <w:u w:val="single"/>
        </w:rPr>
        <w:t>Ενδεικτικοί άξονες της απάντησης</w:t>
      </w:r>
      <w:r w:rsidRPr="009C546E">
        <w:rPr>
          <w:rFonts w:ascii="Times New Roman" w:hAnsi="Times New Roman" w:cs="Times New Roman"/>
          <w:sz w:val="20"/>
          <w:szCs w:val="20"/>
        </w:rPr>
        <w:t xml:space="preserve">: </w:t>
      </w:r>
    </w:p>
    <w:p w:rsidR="00E4007B" w:rsidRPr="009C546E" w:rsidRDefault="00A4611D" w:rsidP="009C546E">
      <w:pPr>
        <w:pStyle w:val="a3"/>
        <w:numPr>
          <w:ilvl w:val="0"/>
          <w:numId w:val="4"/>
        </w:numPr>
        <w:spacing w:after="0" w:line="240" w:lineRule="auto"/>
        <w:ind w:left="357" w:hanging="357"/>
        <w:jc w:val="both"/>
        <w:rPr>
          <w:rFonts w:ascii="Times New Roman" w:hAnsi="Times New Roman" w:cs="Times New Roman"/>
          <w:sz w:val="20"/>
          <w:szCs w:val="20"/>
        </w:rPr>
      </w:pPr>
      <w:r w:rsidRPr="009C546E">
        <w:rPr>
          <w:rFonts w:ascii="Times New Roman" w:hAnsi="Times New Roman" w:cs="Times New Roman"/>
          <w:sz w:val="20"/>
          <w:szCs w:val="20"/>
        </w:rPr>
        <w:t xml:space="preserve">Το μπαστούνι συμβολίζει για τον παππού του αφηγητή όλα εκείνα τα εφόδια και τα γνωρίσματα (γνώσεις, συναισθήματα, στοιχεία του χαρακτήρα), που στηρίζουν τον κάθε άνθρωπο στη ζωή, ώστε να αναπτυχθεί αυτόνομα, να διαμορφώσει ελεύθερα την προσωπικότητά του, να γνωρίσει τον εαυτό του και τον κόσμο </w:t>
      </w:r>
      <w:r w:rsidR="00EE712C" w:rsidRPr="009C546E">
        <w:rPr>
          <w:rFonts w:ascii="Times New Roman" w:hAnsi="Times New Roman" w:cs="Times New Roman"/>
          <w:sz w:val="20"/>
          <w:szCs w:val="20"/>
        </w:rPr>
        <w:t xml:space="preserve">(«γι’ αυτό και μπορεί να σεργιανάει … πράματα και θάματα») </w:t>
      </w:r>
      <w:r w:rsidRPr="009C546E">
        <w:rPr>
          <w:rFonts w:ascii="Times New Roman" w:hAnsi="Times New Roman" w:cs="Times New Roman"/>
          <w:sz w:val="20"/>
          <w:szCs w:val="20"/>
        </w:rPr>
        <w:t xml:space="preserve">και να πραγματοποιήσει τα όνειρά του, </w:t>
      </w:r>
      <w:r w:rsidR="00EE712C" w:rsidRPr="009C546E">
        <w:rPr>
          <w:rFonts w:ascii="Times New Roman" w:hAnsi="Times New Roman" w:cs="Times New Roman"/>
          <w:sz w:val="20"/>
          <w:szCs w:val="20"/>
        </w:rPr>
        <w:t xml:space="preserve">απολαμβάνοντας τη ζωή («Εσύ να γίνεις … ν’ ακούς και να μαθαίνεις»), </w:t>
      </w:r>
      <w:r w:rsidRPr="009C546E">
        <w:rPr>
          <w:rFonts w:ascii="Times New Roman" w:hAnsi="Times New Roman" w:cs="Times New Roman"/>
          <w:sz w:val="20"/>
          <w:szCs w:val="20"/>
        </w:rPr>
        <w:t xml:space="preserve">με σκοπό να βοηθήσει </w:t>
      </w:r>
      <w:r w:rsidR="00EE712C" w:rsidRPr="009C546E">
        <w:rPr>
          <w:rFonts w:ascii="Times New Roman" w:hAnsi="Times New Roman" w:cs="Times New Roman"/>
          <w:sz w:val="20"/>
          <w:szCs w:val="20"/>
        </w:rPr>
        <w:t xml:space="preserve">όσους έχουν ανάγκη </w:t>
      </w:r>
      <w:r w:rsidRPr="009C546E">
        <w:rPr>
          <w:rFonts w:ascii="Times New Roman" w:hAnsi="Times New Roman" w:cs="Times New Roman"/>
          <w:sz w:val="20"/>
          <w:szCs w:val="20"/>
        </w:rPr>
        <w:t>και να απελευθερώσει τους συνανθρώπους του κι όχι να γίνει υποχείριό τους</w:t>
      </w:r>
      <w:r w:rsidR="00EE712C" w:rsidRPr="009C546E">
        <w:rPr>
          <w:rFonts w:ascii="Times New Roman" w:hAnsi="Times New Roman" w:cs="Times New Roman"/>
          <w:sz w:val="20"/>
          <w:szCs w:val="20"/>
        </w:rPr>
        <w:t xml:space="preserve"> («Μην αφήσεις να σε κάνουν καρέκλα … δεν τους στηρίζουν τα ποδάρια τους»)</w:t>
      </w:r>
      <w:r w:rsidRPr="009C546E">
        <w:rPr>
          <w:rFonts w:ascii="Times New Roman" w:hAnsi="Times New Roman" w:cs="Times New Roman"/>
          <w:sz w:val="20"/>
          <w:szCs w:val="20"/>
        </w:rPr>
        <w:t xml:space="preserve">. </w:t>
      </w:r>
    </w:p>
    <w:p w:rsidR="006E0A60" w:rsidRPr="009C546E" w:rsidRDefault="00197584" w:rsidP="009C546E">
      <w:pPr>
        <w:pStyle w:val="a3"/>
        <w:numPr>
          <w:ilvl w:val="0"/>
          <w:numId w:val="4"/>
        </w:numPr>
        <w:spacing w:after="0" w:line="240" w:lineRule="auto"/>
        <w:ind w:left="357" w:hanging="357"/>
        <w:jc w:val="both"/>
        <w:rPr>
          <w:rFonts w:ascii="Times New Roman" w:hAnsi="Times New Roman" w:cs="Times New Roman"/>
          <w:sz w:val="20"/>
          <w:szCs w:val="20"/>
        </w:rPr>
      </w:pPr>
      <w:r w:rsidRPr="009C546E">
        <w:rPr>
          <w:rFonts w:ascii="Times New Roman" w:hAnsi="Times New Roman" w:cs="Times New Roman"/>
          <w:sz w:val="20"/>
          <w:szCs w:val="20"/>
        </w:rPr>
        <w:t>Είναι χαρακτηριστικό ότι το μπαστούνι προσωποποιείται, αποκτά ανθρώπινη υπόσταση και ο παππούς προτρέπει-παραινεί τον εγγονό του, σε β ενικό πρόσωπο</w:t>
      </w:r>
      <w:r w:rsidR="006E0A60" w:rsidRPr="009C546E">
        <w:rPr>
          <w:rFonts w:ascii="Times New Roman" w:hAnsi="Times New Roman" w:cs="Times New Roman"/>
          <w:sz w:val="20"/>
          <w:szCs w:val="20"/>
        </w:rPr>
        <w:t xml:space="preserve"> και με προτρεπτικές υποτακτικές («να γίνεις», «να γκιζεράς»)</w:t>
      </w:r>
      <w:r w:rsidRPr="009C546E">
        <w:rPr>
          <w:rFonts w:ascii="Times New Roman" w:hAnsi="Times New Roman" w:cs="Times New Roman"/>
          <w:sz w:val="20"/>
          <w:szCs w:val="20"/>
        </w:rPr>
        <w:t>, να αποκτήσει όλα τα χαρακτηριστικά του</w:t>
      </w:r>
      <w:r w:rsidR="00DB74C9" w:rsidRPr="009C546E">
        <w:rPr>
          <w:rFonts w:ascii="Times New Roman" w:hAnsi="Times New Roman" w:cs="Times New Roman"/>
          <w:sz w:val="20"/>
          <w:szCs w:val="20"/>
        </w:rPr>
        <w:t xml:space="preserve"> μπαστουνιού</w:t>
      </w:r>
      <w:r w:rsidRPr="009C546E">
        <w:rPr>
          <w:rFonts w:ascii="Times New Roman" w:hAnsi="Times New Roman" w:cs="Times New Roman"/>
          <w:sz w:val="20"/>
          <w:szCs w:val="20"/>
        </w:rPr>
        <w:t>, ώστε να</w:t>
      </w:r>
      <w:r w:rsidR="00F06DE7" w:rsidRPr="009C546E">
        <w:rPr>
          <w:rFonts w:ascii="Times New Roman" w:hAnsi="Times New Roman" w:cs="Times New Roman"/>
          <w:sz w:val="20"/>
          <w:szCs w:val="20"/>
        </w:rPr>
        <w:t xml:space="preserve"> γίνει ελεύθερος, συμπονετικός άνθρωπος</w:t>
      </w:r>
      <w:r w:rsidRPr="009C546E">
        <w:rPr>
          <w:rFonts w:ascii="Times New Roman" w:hAnsi="Times New Roman" w:cs="Times New Roman"/>
          <w:sz w:val="20"/>
          <w:szCs w:val="20"/>
        </w:rPr>
        <w:t xml:space="preserve">. Στο προσωποποιημένο μπαστούνι αντιπαραβάλλονται δύο άλλα χρηστικά αντικείμενα, η καρέκλα και το τραπέζι, </w:t>
      </w:r>
      <w:r w:rsidR="00F06DE7" w:rsidRPr="009C546E">
        <w:rPr>
          <w:rFonts w:ascii="Times New Roman" w:hAnsi="Times New Roman" w:cs="Times New Roman"/>
          <w:sz w:val="20"/>
          <w:szCs w:val="20"/>
        </w:rPr>
        <w:t xml:space="preserve">σύμβολα της υποτέλειας και της υποταγής που </w:t>
      </w:r>
      <w:r w:rsidR="00DB74C9" w:rsidRPr="009C546E">
        <w:rPr>
          <w:rFonts w:ascii="Times New Roman" w:hAnsi="Times New Roman" w:cs="Times New Roman"/>
          <w:sz w:val="20"/>
          <w:szCs w:val="20"/>
        </w:rPr>
        <w:t xml:space="preserve">καθιστούν τον άνθρωπο αντικείμενο </w:t>
      </w:r>
      <w:r w:rsidR="00F06DE7" w:rsidRPr="009C546E">
        <w:rPr>
          <w:rFonts w:ascii="Times New Roman" w:hAnsi="Times New Roman" w:cs="Times New Roman"/>
          <w:sz w:val="20"/>
          <w:szCs w:val="20"/>
        </w:rPr>
        <w:t>στυγνή</w:t>
      </w:r>
      <w:r w:rsidR="00DB74C9" w:rsidRPr="009C546E">
        <w:rPr>
          <w:rFonts w:ascii="Times New Roman" w:hAnsi="Times New Roman" w:cs="Times New Roman"/>
          <w:sz w:val="20"/>
          <w:szCs w:val="20"/>
        </w:rPr>
        <w:t>ς</w:t>
      </w:r>
      <w:r w:rsidR="00F06DE7" w:rsidRPr="009C546E">
        <w:rPr>
          <w:rFonts w:ascii="Times New Roman" w:hAnsi="Times New Roman" w:cs="Times New Roman"/>
          <w:sz w:val="20"/>
          <w:szCs w:val="20"/>
        </w:rPr>
        <w:t xml:space="preserve"> εκμετάλλευση</w:t>
      </w:r>
      <w:r w:rsidR="00DB74C9" w:rsidRPr="009C546E">
        <w:rPr>
          <w:rFonts w:ascii="Times New Roman" w:hAnsi="Times New Roman" w:cs="Times New Roman"/>
          <w:sz w:val="20"/>
          <w:szCs w:val="20"/>
        </w:rPr>
        <w:t>ς</w:t>
      </w:r>
      <w:r w:rsidR="00F06DE7" w:rsidRPr="009C546E">
        <w:rPr>
          <w:rFonts w:ascii="Times New Roman" w:hAnsi="Times New Roman" w:cs="Times New Roman"/>
          <w:sz w:val="20"/>
          <w:szCs w:val="20"/>
        </w:rPr>
        <w:t>, με σκοπό να αποτραπεί αυτή τη φορά ο εγγονός-αφηγητής, πάλι σε β ενικό πρόσωπο</w:t>
      </w:r>
      <w:r w:rsidR="006E0A60" w:rsidRPr="009C546E">
        <w:rPr>
          <w:rFonts w:ascii="Times New Roman" w:hAnsi="Times New Roman" w:cs="Times New Roman"/>
          <w:sz w:val="20"/>
          <w:szCs w:val="20"/>
        </w:rPr>
        <w:t xml:space="preserve"> και με αποτρεπτική υποτακτική («μην αφήσεις»)</w:t>
      </w:r>
      <w:r w:rsidR="00F06DE7" w:rsidRPr="009C546E">
        <w:rPr>
          <w:rFonts w:ascii="Times New Roman" w:hAnsi="Times New Roman" w:cs="Times New Roman"/>
          <w:sz w:val="20"/>
          <w:szCs w:val="20"/>
        </w:rPr>
        <w:t xml:space="preserve">, από τον αντίστοιχο ανελεύθερο τρόπο ζωής. </w:t>
      </w:r>
      <w:bookmarkStart w:id="1" w:name="_GoBack"/>
      <w:bookmarkEnd w:id="1"/>
    </w:p>
    <w:sectPr w:rsidR="006E0A60" w:rsidRPr="009C546E" w:rsidSect="009C546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48F" w:rsidRDefault="00A8148F" w:rsidP="00EE712C">
      <w:pPr>
        <w:spacing w:after="0" w:line="240" w:lineRule="auto"/>
      </w:pPr>
      <w:r>
        <w:separator/>
      </w:r>
    </w:p>
  </w:endnote>
  <w:endnote w:type="continuationSeparator" w:id="0">
    <w:p w:rsidR="00A8148F" w:rsidRDefault="00A8148F" w:rsidP="00EE7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48F" w:rsidRDefault="00A8148F" w:rsidP="00EE712C">
      <w:pPr>
        <w:spacing w:after="0" w:line="240" w:lineRule="auto"/>
      </w:pPr>
      <w:r>
        <w:separator/>
      </w:r>
    </w:p>
  </w:footnote>
  <w:footnote w:type="continuationSeparator" w:id="0">
    <w:p w:rsidR="00A8148F" w:rsidRDefault="00A8148F" w:rsidP="00EE71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E6F5C"/>
    <w:multiLevelType w:val="hybridMultilevel"/>
    <w:tmpl w:val="DE4EDC5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34487F18"/>
    <w:multiLevelType w:val="hybridMultilevel"/>
    <w:tmpl w:val="21643B0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730142E9"/>
    <w:multiLevelType w:val="hybridMultilevel"/>
    <w:tmpl w:val="54C6BF36"/>
    <w:lvl w:ilvl="0" w:tplc="04080003">
      <w:start w:val="1"/>
      <w:numFmt w:val="bullet"/>
      <w:lvlText w:val="o"/>
      <w:lvlJc w:val="left"/>
      <w:pPr>
        <w:ind w:left="720" w:hanging="360"/>
      </w:pPr>
      <w:rPr>
        <w:rFonts w:ascii="Courier New" w:hAnsi="Courier New" w:cs="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7C517784"/>
    <w:multiLevelType w:val="hybridMultilevel"/>
    <w:tmpl w:val="BD9CBA48"/>
    <w:lvl w:ilvl="0" w:tplc="67327384">
      <w:start w:val="1"/>
      <w:numFmt w:val="bullet"/>
      <w:lvlText w:val=""/>
      <w:lvlJc w:val="left"/>
      <w:pPr>
        <w:ind w:left="720" w:hanging="360"/>
      </w:pPr>
      <w:rPr>
        <w:rFonts w:ascii="Symbol" w:hAnsi="Symbol" w:hint="default"/>
        <w:color w:val="auto"/>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A3148"/>
    <w:rsid w:val="00087543"/>
    <w:rsid w:val="000A3148"/>
    <w:rsid w:val="00140109"/>
    <w:rsid w:val="00197584"/>
    <w:rsid w:val="001A5818"/>
    <w:rsid w:val="00220B38"/>
    <w:rsid w:val="00240756"/>
    <w:rsid w:val="002A4DE2"/>
    <w:rsid w:val="002B4E3B"/>
    <w:rsid w:val="00310076"/>
    <w:rsid w:val="0040156B"/>
    <w:rsid w:val="005B56CF"/>
    <w:rsid w:val="005F42D3"/>
    <w:rsid w:val="006063E2"/>
    <w:rsid w:val="006E0A60"/>
    <w:rsid w:val="006F14A5"/>
    <w:rsid w:val="0078339C"/>
    <w:rsid w:val="007F7C24"/>
    <w:rsid w:val="008060D4"/>
    <w:rsid w:val="008D6AD1"/>
    <w:rsid w:val="009930A7"/>
    <w:rsid w:val="009C546E"/>
    <w:rsid w:val="00A308CA"/>
    <w:rsid w:val="00A4611D"/>
    <w:rsid w:val="00A8148F"/>
    <w:rsid w:val="00BA7CAE"/>
    <w:rsid w:val="00BD034C"/>
    <w:rsid w:val="00BF1CAC"/>
    <w:rsid w:val="00C128E9"/>
    <w:rsid w:val="00CD48D8"/>
    <w:rsid w:val="00DB74C9"/>
    <w:rsid w:val="00DD2E56"/>
    <w:rsid w:val="00E4007B"/>
    <w:rsid w:val="00E539E5"/>
    <w:rsid w:val="00ED499F"/>
    <w:rsid w:val="00EE712C"/>
    <w:rsid w:val="00F06DE7"/>
    <w:rsid w:val="00FB0DDD"/>
    <w:rsid w:val="00FE3512"/>
    <w:rsid w:val="00FF220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0E443"/>
  <w15:docId w15:val="{87841F70-24E4-4A66-9FD2-402445163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58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14A5"/>
    <w:pPr>
      <w:ind w:left="720"/>
      <w:contextualSpacing/>
    </w:pPr>
  </w:style>
  <w:style w:type="paragraph" w:styleId="a4">
    <w:name w:val="footnote text"/>
    <w:basedOn w:val="a"/>
    <w:link w:val="Char"/>
    <w:uiPriority w:val="99"/>
    <w:semiHidden/>
    <w:unhideWhenUsed/>
    <w:rsid w:val="00EE712C"/>
    <w:pPr>
      <w:spacing w:after="0" w:line="240" w:lineRule="auto"/>
    </w:pPr>
    <w:rPr>
      <w:sz w:val="20"/>
      <w:szCs w:val="20"/>
    </w:rPr>
  </w:style>
  <w:style w:type="character" w:customStyle="1" w:styleId="Char">
    <w:name w:val="Κείμενο υποσημείωσης Char"/>
    <w:basedOn w:val="a0"/>
    <w:link w:val="a4"/>
    <w:uiPriority w:val="99"/>
    <w:semiHidden/>
    <w:rsid w:val="00EE712C"/>
    <w:rPr>
      <w:sz w:val="20"/>
      <w:szCs w:val="20"/>
    </w:rPr>
  </w:style>
  <w:style w:type="character" w:styleId="a5">
    <w:name w:val="footnote reference"/>
    <w:basedOn w:val="a0"/>
    <w:uiPriority w:val="99"/>
    <w:semiHidden/>
    <w:unhideWhenUsed/>
    <w:rsid w:val="00EE71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783</Words>
  <Characters>4230</Characters>
  <Application>Microsoft Office Word</Application>
  <DocSecurity>0</DocSecurity>
  <Lines>35</Lines>
  <Paragraphs>10</Paragraphs>
  <ScaleCrop>false</ScaleCrop>
  <HeadingPairs>
    <vt:vector size="2" baseType="variant">
      <vt:variant>
        <vt:lpstr>Τίτλος</vt:lpstr>
      </vt:variant>
      <vt:variant>
        <vt:i4>1</vt:i4>
      </vt:variant>
    </vt:vector>
  </HeadingPairs>
  <TitlesOfParts>
    <vt:vector size="1" baseType="lpstr">
      <vt:lpstr/>
    </vt:vector>
  </TitlesOfParts>
  <Company>HP</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3</cp:revision>
  <cp:lastPrinted>2026-05-18T15:30:00Z</cp:lastPrinted>
  <dcterms:created xsi:type="dcterms:W3CDTF">2022-10-11T18:37:00Z</dcterms:created>
  <dcterms:modified xsi:type="dcterms:W3CDTF">2026-05-18T15:31:00Z</dcterms:modified>
</cp:coreProperties>
</file>