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73" w:rsidRPr="00DF0B9D" w:rsidRDefault="00B24E73" w:rsidP="00760C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shd w:val="clear" w:color="auto" w:fill="FFFFFF"/>
          <w:lang w:eastAsia="el-GR"/>
        </w:rPr>
      </w:pPr>
      <w:r w:rsidRPr="00DF0B9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shd w:val="clear" w:color="auto" w:fill="FFFFFF"/>
          <w:lang w:eastAsia="el-GR"/>
        </w:rPr>
        <w:t>Μάθημα 23</w:t>
      </w:r>
    </w:p>
    <w:p w:rsidR="00760C85" w:rsidRPr="0034654F" w:rsidRDefault="00B24E73" w:rsidP="003465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</w:pP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Aegrotabat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Caecina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Paetus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maritus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Arriae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aegrotabat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gram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et</w:t>
      </w:r>
      <w:proofErr w:type="gram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filius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.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Filius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mortuus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est.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Huic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A</w:t>
      </w:r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r</w:t>
      </w:r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ria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funus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ita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paravit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ut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ignoraretur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a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marito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;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quin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immo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cum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illa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cubiculum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mariti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intraverat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vivere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filium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simulabat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ac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marito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persaepe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interroganti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quid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ageret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puer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respondebat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: «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Bene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quievit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libenter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cibum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sumpsit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».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Deinde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cum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lacrimae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suae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</w:t>
      </w:r>
      <w:proofErr w:type="spellStart"/>
      <w:proofErr w:type="gram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diu</w:t>
      </w:r>
      <w:proofErr w:type="spellEnd"/>
      <w:proofErr w:type="gram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cohibitae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vincerent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prorumperentque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egrediebatur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; tum se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dolori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dabat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et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paulo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post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siccis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oculis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redibat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. </w:t>
      </w:r>
      <w:r w:rsidR="00F97A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el-GR"/>
        </w:rPr>
        <w:t xml:space="preserve">//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Scribonianus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arma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in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Illyrico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contra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Claudium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moverat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;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fuerat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Paetus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in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partibus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eius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gram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et</w:t>
      </w:r>
      <w:proofErr w:type="gram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o</w:t>
      </w:r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c</w:t>
      </w:r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ciso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Scriboniano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Romam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trahebatur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. </w:t>
      </w:r>
      <w:proofErr w:type="spellStart"/>
      <w:proofErr w:type="gram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Erat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ascensurus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navem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;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Arria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milites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orabat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,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ut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simul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imponeretur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.</w:t>
      </w:r>
      <w:proofErr w:type="gram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Non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impetravit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: conduxit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piscatoriam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naviculam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>ingentemque</w:t>
      </w:r>
      <w:proofErr w:type="spellEnd"/>
      <w:r w:rsidRPr="003465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pacing w:val="-20"/>
          <w:sz w:val="28"/>
          <w:szCs w:val="28"/>
          <w:shd w:val="clear" w:color="auto" w:fill="FFFFFF"/>
          <w:lang w:val="en-US" w:eastAsia="el-GR"/>
        </w:rPr>
        <w:t>navem</w:t>
      </w:r>
      <w:proofErr w:type="spellEnd"/>
      <w:r w:rsidRPr="0034654F">
        <w:rPr>
          <w:rFonts w:ascii="Times New Roman" w:eastAsia="Times New Roman" w:hAnsi="Times New Roman" w:cs="Times New Roman"/>
          <w:spacing w:val="-20"/>
          <w:sz w:val="28"/>
          <w:szCs w:val="28"/>
          <w:shd w:val="clear" w:color="auto" w:fill="FFFFFF"/>
          <w:lang w:val="en-US" w:eastAsia="el-GR"/>
        </w:rPr>
        <w:t xml:space="preserve"> </w:t>
      </w:r>
      <w:proofErr w:type="spellStart"/>
      <w:r w:rsidRPr="0034654F">
        <w:rPr>
          <w:rFonts w:ascii="Times New Roman" w:eastAsia="Times New Roman" w:hAnsi="Times New Roman" w:cs="Times New Roman"/>
          <w:spacing w:val="-20"/>
          <w:sz w:val="28"/>
          <w:szCs w:val="28"/>
          <w:shd w:val="clear" w:color="auto" w:fill="FFFFFF"/>
          <w:lang w:val="en-US" w:eastAsia="el-GR"/>
        </w:rPr>
        <w:t>secuta</w:t>
      </w:r>
      <w:proofErr w:type="spellEnd"/>
      <w:r w:rsidRPr="0034654F">
        <w:rPr>
          <w:rFonts w:ascii="Times New Roman" w:eastAsia="Times New Roman" w:hAnsi="Times New Roman" w:cs="Times New Roman"/>
          <w:spacing w:val="-20"/>
          <w:sz w:val="28"/>
          <w:szCs w:val="28"/>
          <w:shd w:val="clear" w:color="auto" w:fill="FFFFFF"/>
          <w:lang w:val="en-US" w:eastAsia="el-GR"/>
        </w:rPr>
        <w:t xml:space="preserve"> </w:t>
      </w:r>
      <w:proofErr w:type="gramStart"/>
      <w:r w:rsidRPr="0034654F">
        <w:rPr>
          <w:rFonts w:ascii="Times New Roman" w:eastAsia="Times New Roman" w:hAnsi="Times New Roman" w:cs="Times New Roman"/>
          <w:spacing w:val="-20"/>
          <w:sz w:val="28"/>
          <w:szCs w:val="28"/>
          <w:shd w:val="clear" w:color="auto" w:fill="FFFFFF"/>
          <w:lang w:val="en-US" w:eastAsia="el-GR"/>
        </w:rPr>
        <w:t>est</w:t>
      </w:r>
      <w:proofErr w:type="gramEnd"/>
      <w:r w:rsidRPr="0034654F">
        <w:rPr>
          <w:rFonts w:ascii="Times New Roman" w:eastAsia="Times New Roman" w:hAnsi="Times New Roman" w:cs="Times New Roman"/>
          <w:spacing w:val="-20"/>
          <w:sz w:val="28"/>
          <w:szCs w:val="28"/>
          <w:shd w:val="clear" w:color="auto" w:fill="FFFFFF"/>
          <w:lang w:val="en-US" w:eastAsia="el-GR"/>
        </w:rPr>
        <w:t>.</w:t>
      </w:r>
    </w:p>
    <w:p w:rsidR="00B24E73" w:rsidRPr="00B24E73" w:rsidRDefault="00B24E73" w:rsidP="00760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82B88">
        <w:rPr>
          <w:rFonts w:ascii="Times New Roman" w:eastAsia="Times New Roman" w:hAnsi="Times New Roman" w:cs="Times New Roman"/>
          <w:b/>
          <w:bCs/>
          <w:caps/>
          <w:color w:val="FF0000"/>
          <w:sz w:val="20"/>
          <w:szCs w:val="20"/>
          <w:lang w:eastAsia="el-GR"/>
        </w:rPr>
        <w:t>ΜΕΤΑΦΡΑΣΗ</w:t>
      </w:r>
    </w:p>
    <w:p w:rsidR="0022494E" w:rsidRPr="00760C85" w:rsidRDefault="00B24E73" w:rsidP="00760C85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el-GR"/>
        </w:rPr>
      </w:pP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Ήταν άρρωστος ο </w:t>
      </w:r>
      <w:proofErr w:type="spellStart"/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>Καικίνας</w:t>
      </w:r>
      <w:proofErr w:type="spellEnd"/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</w:t>
      </w:r>
      <w:proofErr w:type="spellStart"/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>Παίτος</w:t>
      </w:r>
      <w:proofErr w:type="spellEnd"/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, ο σύζυγος της </w:t>
      </w:r>
      <w:proofErr w:type="spellStart"/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>Αρρίας</w:t>
      </w:r>
      <w:proofErr w:type="spellEnd"/>
      <w:r w:rsidR="00082B88">
        <w:rPr>
          <w:rFonts w:ascii="Times New Roman" w:eastAsia="Times New Roman" w:hAnsi="Times New Roman" w:cs="Times New Roman"/>
          <w:shd w:val="clear" w:color="auto" w:fill="FFFFFF"/>
          <w:lang w:eastAsia="el-GR"/>
        </w:rPr>
        <w:t>,</w:t>
      </w: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ήταν άρρωστος και ο γιος. Ο γιος πέθανε. Σ’ αυτόν η </w:t>
      </w:r>
      <w:proofErr w:type="spellStart"/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>Α</w:t>
      </w: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>ρ</w:t>
      </w:r>
      <w:r w:rsidR="0034654F">
        <w:rPr>
          <w:rFonts w:ascii="Times New Roman" w:eastAsia="Times New Roman" w:hAnsi="Times New Roman" w:cs="Times New Roman"/>
          <w:shd w:val="clear" w:color="auto" w:fill="FFFFFF"/>
          <w:lang w:eastAsia="el-GR"/>
        </w:rPr>
        <w:t>ρία</w:t>
      </w:r>
      <w:proofErr w:type="spellEnd"/>
      <w:r w:rsidR="0034654F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ετοίμασε </w:t>
      </w: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>κηδεία έτσι, ώστε να αγνοείται από τον σύζυγο· όχι μόνο αυτό</w:t>
      </w:r>
      <w:r w:rsidR="00082B88">
        <w:rPr>
          <w:rFonts w:ascii="Times New Roman" w:eastAsia="Times New Roman" w:hAnsi="Times New Roman" w:cs="Times New Roman"/>
          <w:shd w:val="clear" w:color="auto" w:fill="FFFFFF"/>
          <w:lang w:eastAsia="el-GR"/>
        </w:rPr>
        <w:t>,</w:t>
      </w: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αλλά κάθε φορά που εκείνη έμπαινε στην κρεβατοκάμαρα του συζύγου, προσποιείτο ότι ο γι</w:t>
      </w:r>
      <w:r w:rsidR="00082B88">
        <w:rPr>
          <w:rFonts w:ascii="Times New Roman" w:eastAsia="Times New Roman" w:hAnsi="Times New Roman" w:cs="Times New Roman"/>
          <w:shd w:val="clear" w:color="auto" w:fill="FFFFFF"/>
          <w:lang w:eastAsia="el-GR"/>
        </w:rPr>
        <w:t>ος</w:t>
      </w: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ζούσε κ</w:t>
      </w:r>
      <w:r w:rsidR="0034654F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αι στον σύζυγο που ρωτούσε </w:t>
      </w: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συχνά τι </w:t>
      </w:r>
      <w:r w:rsidR="00082B88">
        <w:rPr>
          <w:rFonts w:ascii="Times New Roman" w:eastAsia="Times New Roman" w:hAnsi="Times New Roman" w:cs="Times New Roman"/>
          <w:shd w:val="clear" w:color="auto" w:fill="FFFFFF"/>
          <w:lang w:eastAsia="el-GR"/>
        </w:rPr>
        <w:t>έκανε</w:t>
      </w: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το παιδί, απαντούσε: «Καλά κοιμήθηκε, με όρεξη πήρε την τροφή του». Έπειτα, όταν τα δάκρυά της, που για </w:t>
      </w:r>
      <w:r w:rsidR="0034654F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πολλή </w:t>
      </w: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>ώρα συγκρατούσε, νικούσαν και ξεσπούσαν, έβγαινε έξω· τότε παραδινόταν στη θλίψη και λίγ</w:t>
      </w:r>
      <w:r w:rsidR="00082B88">
        <w:rPr>
          <w:rFonts w:ascii="Times New Roman" w:eastAsia="Times New Roman" w:hAnsi="Times New Roman" w:cs="Times New Roman"/>
          <w:shd w:val="clear" w:color="auto" w:fill="FFFFFF"/>
          <w:lang w:eastAsia="el-GR"/>
        </w:rPr>
        <w:t>ο αργότερα επέστρεφε</w:t>
      </w: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με τα μάτια στεγνά. </w:t>
      </w:r>
      <w:r w:rsidR="00F97A84" w:rsidRPr="00F97A84">
        <w:rPr>
          <w:rFonts w:ascii="Times New Roman" w:eastAsia="Times New Roman" w:hAnsi="Times New Roman" w:cs="Times New Roman"/>
          <w:b/>
          <w:shd w:val="clear" w:color="auto" w:fill="FFFFFF"/>
          <w:lang w:eastAsia="el-GR"/>
        </w:rPr>
        <w:t>//</w:t>
      </w:r>
      <w:r w:rsidR="00F97A84" w:rsidRPr="00F97A84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</w:t>
      </w: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Ο </w:t>
      </w:r>
      <w:proofErr w:type="spellStart"/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>Σκριβωνιανός</w:t>
      </w:r>
      <w:proofErr w:type="spellEnd"/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είχε στασιάσει στην Ιλλυρία εναντίον του Κλαυδίου· ο </w:t>
      </w:r>
      <w:proofErr w:type="spellStart"/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>Παίτος</w:t>
      </w:r>
      <w:proofErr w:type="spellEnd"/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είχε πάει με το μέρος του και, αφού σκοτώθη</w:t>
      </w:r>
      <w:r w:rsidR="00082B88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κε ο </w:t>
      </w:r>
      <w:proofErr w:type="spellStart"/>
      <w:r w:rsidR="00082B88">
        <w:rPr>
          <w:rFonts w:ascii="Times New Roman" w:eastAsia="Times New Roman" w:hAnsi="Times New Roman" w:cs="Times New Roman"/>
          <w:shd w:val="clear" w:color="auto" w:fill="FFFFFF"/>
          <w:lang w:eastAsia="el-GR"/>
        </w:rPr>
        <w:t>Σκριβωνιανός</w:t>
      </w:r>
      <w:proofErr w:type="spellEnd"/>
      <w:r w:rsidR="00082B88">
        <w:rPr>
          <w:rFonts w:ascii="Times New Roman" w:eastAsia="Times New Roman" w:hAnsi="Times New Roman" w:cs="Times New Roman"/>
          <w:shd w:val="clear" w:color="auto" w:fill="FFFFFF"/>
          <w:lang w:eastAsia="el-GR"/>
        </w:rPr>
        <w:t>, οδηγείτο</w:t>
      </w: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</w:t>
      </w:r>
      <w:r w:rsidR="00082B88"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>σιδηροδέσμιο</w:t>
      </w:r>
      <w:r w:rsidR="00082B88">
        <w:rPr>
          <w:rFonts w:ascii="Times New Roman" w:eastAsia="Times New Roman" w:hAnsi="Times New Roman" w:cs="Times New Roman"/>
          <w:shd w:val="clear" w:color="auto" w:fill="FFFFFF"/>
          <w:lang w:eastAsia="el-GR"/>
        </w:rPr>
        <w:t>ς στη</w:t>
      </w: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Ρώμη. Επρόκειτο να επιβιβασθεί σε πλοίο· η </w:t>
      </w:r>
      <w:proofErr w:type="spellStart"/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>Αρρία</w:t>
      </w:r>
      <w:proofErr w:type="spellEnd"/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</w:t>
      </w:r>
      <w:r w:rsidRPr="00FB0ED2">
        <w:rPr>
          <w:rFonts w:ascii="Times New Roman" w:eastAsia="Times New Roman" w:hAnsi="Times New Roman" w:cs="Times New Roman"/>
          <w:u w:val="single"/>
          <w:shd w:val="clear" w:color="auto" w:fill="FFFFFF"/>
          <w:lang w:eastAsia="el-GR"/>
        </w:rPr>
        <w:t>παρακ</w:t>
      </w:r>
      <w:bookmarkStart w:id="0" w:name="_GoBack"/>
      <w:bookmarkEnd w:id="0"/>
      <w:r w:rsidRPr="00FB0ED2">
        <w:rPr>
          <w:rFonts w:ascii="Times New Roman" w:eastAsia="Times New Roman" w:hAnsi="Times New Roman" w:cs="Times New Roman"/>
          <w:u w:val="single"/>
          <w:shd w:val="clear" w:color="auto" w:fill="FFFFFF"/>
          <w:lang w:eastAsia="el-GR"/>
        </w:rPr>
        <w:t>αλούσε</w:t>
      </w:r>
      <w:r w:rsidRPr="00760C85">
        <w:rPr>
          <w:rFonts w:ascii="Times New Roman" w:eastAsia="Times New Roman" w:hAnsi="Times New Roman" w:cs="Times New Roman"/>
          <w:shd w:val="clear" w:color="auto" w:fill="FFFFFF"/>
          <w:lang w:eastAsia="el-GR"/>
        </w:rPr>
        <w:t xml:space="preserve"> τους στρατιώτες να επιβιβαστεί μαζί. Δεν το κατόρθωσε: νοίκιασε ένα ψαράδικο καραβάκι και ακολούθησε το τεράστιο πλοίο.</w:t>
      </w:r>
    </w:p>
    <w:p w:rsidR="00B24E73" w:rsidRPr="00760C85" w:rsidRDefault="00B24E73" w:rsidP="00760C85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60C85" w:rsidRPr="0034654F" w:rsidTr="00760C85">
        <w:tc>
          <w:tcPr>
            <w:tcW w:w="10682" w:type="dxa"/>
          </w:tcPr>
          <w:p w:rsidR="00760C85" w:rsidRPr="0035741D" w:rsidRDefault="00760C85" w:rsidP="00F97A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l-GR"/>
              </w:rPr>
            </w:pPr>
            <w:proofErr w:type="spellStart"/>
            <w:r w:rsidRPr="0035741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bene</w:t>
            </w:r>
            <w:proofErr w:type="spellEnd"/>
            <w:r w:rsidRPr="0035741D">
              <w:rPr>
                <w:rFonts w:ascii="Times New Roman" w:eastAsia="Times New Roman" w:hAnsi="Times New Roman" w:cs="Times New Roman"/>
                <w:lang w:eastAsia="el-GR"/>
              </w:rPr>
              <w:t>, </w:t>
            </w:r>
            <w:proofErr w:type="spellStart"/>
            <w:r w:rsidRPr="0035741D">
              <w:rPr>
                <w:rFonts w:ascii="Times New Roman" w:eastAsia="Times New Roman" w:hAnsi="Times New Roman" w:cs="Times New Roman"/>
                <w:bCs/>
                <w:lang w:eastAsia="el-GR"/>
              </w:rPr>
              <w:t>melius</w:t>
            </w:r>
            <w:proofErr w:type="spellEnd"/>
            <w:r w:rsidRPr="0035741D">
              <w:rPr>
                <w:rFonts w:ascii="Times New Roman" w:eastAsia="Times New Roman" w:hAnsi="Times New Roman" w:cs="Times New Roman"/>
                <w:bCs/>
                <w:lang w:eastAsia="el-GR"/>
              </w:rPr>
              <w:t>,</w:t>
            </w:r>
            <w:r w:rsidRPr="0035741D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  <w:proofErr w:type="spellStart"/>
            <w:r w:rsidRPr="0035741D">
              <w:rPr>
                <w:rFonts w:ascii="Times New Roman" w:eastAsia="Times New Roman" w:hAnsi="Times New Roman" w:cs="Times New Roman"/>
                <w:bCs/>
                <w:lang w:eastAsia="el-GR"/>
              </w:rPr>
              <w:t>optime</w:t>
            </w:r>
            <w:proofErr w:type="spellEnd"/>
            <w:r w:rsidRPr="0035741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 ~ </w:t>
            </w:r>
            <w:proofErr w:type="spellStart"/>
            <w:r w:rsidRPr="0035741D">
              <w:rPr>
                <w:rFonts w:ascii="Times New Roman" w:hAnsi="Times New Roman" w:cs="Times New Roman"/>
                <w:b/>
                <w:shd w:val="clear" w:color="auto" w:fill="FFFFFF"/>
              </w:rPr>
              <w:t>diu</w:t>
            </w:r>
            <w:proofErr w:type="spellEnd"/>
            <w:r w:rsidRPr="0035741D">
              <w:rPr>
                <w:rFonts w:ascii="Times New Roman" w:hAnsi="Times New Roman" w:cs="Times New Roman"/>
                <w:b/>
                <w:shd w:val="clear" w:color="auto" w:fill="FFFFFF"/>
              </w:rPr>
              <w:t>,</w:t>
            </w:r>
            <w:r w:rsidR="00F97A84" w:rsidRPr="003574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F97A84" w:rsidRPr="0035741D">
              <w:rPr>
                <w:rFonts w:ascii="Times New Roman" w:hAnsi="Times New Roman" w:cs="Times New Roman"/>
                <w:shd w:val="clear" w:color="auto" w:fill="FFFFFF"/>
              </w:rPr>
              <w:t>diutius</w:t>
            </w:r>
            <w:proofErr w:type="spellEnd"/>
            <w:r w:rsidR="00F97A84" w:rsidRPr="0035741D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F97A84" w:rsidRPr="0035741D">
              <w:rPr>
                <w:rFonts w:ascii="Times New Roman" w:hAnsi="Times New Roman" w:cs="Times New Roman"/>
                <w:shd w:val="clear" w:color="auto" w:fill="FFFFFF"/>
              </w:rPr>
              <w:t>diutissime</w:t>
            </w:r>
            <w:proofErr w:type="spellEnd"/>
            <w:r w:rsidR="00F97A84" w:rsidRPr="0035741D">
              <w:rPr>
                <w:rFonts w:ascii="Times New Roman" w:hAnsi="Times New Roman" w:cs="Times New Roman"/>
                <w:shd w:val="clear" w:color="auto" w:fill="FFFFFF"/>
              </w:rPr>
              <w:t xml:space="preserve"> //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5741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post</w:t>
            </w:r>
            <w:proofErr w:type="spellEnd"/>
            <w:r w:rsidRPr="0035741D">
              <w:rPr>
                <w:rFonts w:ascii="Times New Roman" w:eastAsia="Times New Roman" w:hAnsi="Times New Roman" w:cs="Times New Roman"/>
                <w:lang w:eastAsia="el-GR"/>
              </w:rPr>
              <w:t>: επιρρηματικός προσδιορισμός του χρόνου, </w:t>
            </w:r>
            <w:proofErr w:type="spellStart"/>
            <w:r w:rsidRPr="0035741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paulo</w:t>
            </w:r>
            <w:proofErr w:type="spellEnd"/>
            <w:r w:rsidRPr="0035741D">
              <w:rPr>
                <w:rFonts w:ascii="Times New Roman" w:eastAsia="Times New Roman" w:hAnsi="Times New Roman" w:cs="Times New Roman"/>
                <w:lang w:eastAsia="el-GR"/>
              </w:rPr>
              <w:t xml:space="preserve">: αφαιρετική του μέτρου ή της διαφοράς </w:t>
            </w:r>
            <w:r w:rsidR="00082B88" w:rsidRPr="0035741D">
              <w:rPr>
                <w:rFonts w:ascii="Times New Roman" w:eastAsia="Times New Roman" w:hAnsi="Times New Roman" w:cs="Times New Roman"/>
                <w:lang w:eastAsia="el-GR"/>
              </w:rPr>
              <w:t>στο</w:t>
            </w:r>
            <w:r w:rsidR="00082B88" w:rsidRPr="0035741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 </w:t>
            </w:r>
            <w:proofErr w:type="spellStart"/>
            <w:r w:rsidR="00082B88" w:rsidRPr="0035741D">
              <w:rPr>
                <w:rFonts w:ascii="Times New Roman" w:eastAsia="Times New Roman" w:hAnsi="Times New Roman" w:cs="Times New Roman"/>
                <w:bCs/>
                <w:lang w:eastAsia="el-GR"/>
              </w:rPr>
              <w:t>post</w:t>
            </w:r>
            <w:proofErr w:type="spellEnd"/>
            <w:r w:rsidR="00082B88" w:rsidRPr="0035741D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35741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~ </w:t>
            </w:r>
            <w:proofErr w:type="spellStart"/>
            <w:r w:rsidRPr="0035741D">
              <w:rPr>
                <w:rFonts w:ascii="Times New Roman" w:hAnsi="Times New Roman" w:cs="Times New Roman"/>
                <w:b/>
                <w:shd w:val="clear" w:color="auto" w:fill="FFFFFF"/>
              </w:rPr>
              <w:t>siccis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</w:rPr>
              <w:t xml:space="preserve">: κατηγορηματικός προσδιορισμός στο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</w:rPr>
              <w:t>oculis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</w:tbl>
    <w:p w:rsidR="00760C85" w:rsidRPr="0034654F" w:rsidRDefault="00760C85" w:rsidP="00F8157C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el-GR"/>
        </w:rPr>
      </w:pPr>
    </w:p>
    <w:p w:rsidR="00B24E73" w:rsidRPr="00760C85" w:rsidRDefault="00760C85" w:rsidP="00F815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082B88">
        <w:rPr>
          <w:rFonts w:ascii="Times New Roman" w:hAnsi="Times New Roman" w:cs="Times New Roman"/>
          <w:b/>
          <w:caps/>
          <w:color w:val="FF0000"/>
          <w:sz w:val="20"/>
          <w:szCs w:val="20"/>
          <w:shd w:val="clear" w:color="auto" w:fill="FFFFFF"/>
        </w:rPr>
        <w:t>Ουσιαστικά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60C85" w:rsidRPr="00FB0ED2" w:rsidTr="00760C85">
        <w:tc>
          <w:tcPr>
            <w:tcW w:w="5341" w:type="dxa"/>
          </w:tcPr>
          <w:p w:rsidR="00760C85" w:rsidRPr="0035741D" w:rsidRDefault="00760C85" w:rsidP="00F8157C">
            <w:pPr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</w:pP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Α΄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ΚΛΙΣΗ</w:t>
            </w:r>
          </w:p>
          <w:p w:rsidR="00760C85" w:rsidRPr="0035741D" w:rsidRDefault="00760C85" w:rsidP="00F8157C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Caecina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ae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: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αρσενικό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/ </w:t>
            </w:r>
            <w:proofErr w:type="spellStart"/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Arria</w:t>
            </w:r>
            <w:proofErr w:type="spellEnd"/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ae</w:t>
            </w:r>
            <w:proofErr w:type="spellEnd"/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/ </w:t>
            </w:r>
            <w:proofErr w:type="spellStart"/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lacrima</w:t>
            </w:r>
            <w:proofErr w:type="spellEnd"/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ae</w:t>
            </w:r>
            <w:proofErr w:type="spellEnd"/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/ Roma -</w:t>
            </w:r>
            <w:proofErr w:type="spellStart"/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ae</w:t>
            </w:r>
            <w:proofErr w:type="spellEnd"/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navicula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ae</w:t>
            </w:r>
            <w:proofErr w:type="spellEnd"/>
          </w:p>
          <w:p w:rsidR="00760C85" w:rsidRPr="0035741D" w:rsidRDefault="00760C85" w:rsidP="00F8157C">
            <w:pPr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</w:pP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Γ΄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ΚΛΙΣΗ</w:t>
            </w:r>
          </w:p>
          <w:p w:rsidR="00760C85" w:rsidRPr="0035741D" w:rsidRDefault="00760C85" w:rsidP="0034654F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funus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eris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: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ουδέτερο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/ 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dolor -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oris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: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αρσενικό</w:t>
            </w:r>
            <w:r w:rsidRPr="0035741D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partes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ium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: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θηλυκό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→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</w:rPr>
              <w:t>ετερόσημο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(</w:t>
            </w:r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pars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partis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=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μέρος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τμήμα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partes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ium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=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πολιτική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παράταξη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)</w:t>
            </w:r>
            <w:r w:rsidRPr="0035741D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navis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-is: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θηλυκό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(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αφαιρετική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ενικού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 xml:space="preserve">nave </w:t>
            </w:r>
            <w:r w:rsidRPr="0035741D">
              <w:rPr>
                <w:rFonts w:ascii="Times New Roman" w:hAnsi="Times New Roman" w:cs="Times New Roman"/>
                <w:b/>
                <w:shd w:val="clear" w:color="auto" w:fill="FFFFFF"/>
              </w:rPr>
              <w:t>και</w:t>
            </w:r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navi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)</w:t>
            </w:r>
            <w:r w:rsidRPr="0035741D">
              <w:rPr>
                <w:rFonts w:ascii="Times New Roman" w:hAnsi="Times New Roman" w:cs="Times New Roman"/>
                <w:lang w:val="en-US"/>
              </w:rPr>
              <w:br/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miles -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itis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: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αρσενικό</w:t>
            </w:r>
          </w:p>
        </w:tc>
        <w:tc>
          <w:tcPr>
            <w:tcW w:w="5341" w:type="dxa"/>
          </w:tcPr>
          <w:p w:rsidR="00760C85" w:rsidRPr="0035741D" w:rsidRDefault="00760C85" w:rsidP="00F8157C">
            <w:pPr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</w:pP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Β΄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ΚΛΙΣΗ</w:t>
            </w:r>
          </w:p>
          <w:p w:rsidR="00760C85" w:rsidRPr="0035741D" w:rsidRDefault="00760C85" w:rsidP="00F97A84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proofErr w:type="gram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maritus</w:t>
            </w:r>
            <w:proofErr w:type="spellEnd"/>
            <w:proofErr w:type="gram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-i</w:t>
            </w:r>
            <w:r w:rsidRPr="0035741D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filius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-ii/-i: →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</w:rPr>
              <w:t>κλητ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ενικού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fili</w:t>
            </w:r>
            <w:proofErr w:type="spellEnd"/>
            <w:r w:rsidRPr="0035741D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puer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pueri</w:t>
            </w:r>
            <w:proofErr w:type="spellEnd"/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cibus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-i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/ 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oculus -i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Paetus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-i</w:t>
            </w:r>
            <w:r w:rsidR="0034654F" w:rsidRPr="0035741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7A84" w:rsidRPr="0035741D">
              <w:rPr>
                <w:rFonts w:ascii="Times New Roman" w:hAnsi="Times New Roman" w:cs="Times New Roman"/>
                <w:lang w:val="en-US"/>
              </w:rPr>
              <w:t>/</w:t>
            </w:r>
            <w:r w:rsidRPr="0035741D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Scribonianus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-i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/ </w:t>
            </w:r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Claudius -ii/i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→ </w:t>
            </w:r>
            <w:proofErr w:type="spellStart"/>
            <w:r w:rsidR="0034654F" w:rsidRPr="0035741D">
              <w:rPr>
                <w:rFonts w:ascii="Times New Roman" w:hAnsi="Times New Roman" w:cs="Times New Roman"/>
                <w:shd w:val="clear" w:color="auto" w:fill="FFFFFF"/>
              </w:rPr>
              <w:t>κλ</w:t>
            </w:r>
            <w:proofErr w:type="spellEnd"/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</w:rPr>
              <w:t>ενικού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34654F"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Claudi</w:t>
            </w:r>
            <w:proofErr w:type="spellEnd"/>
            <w:r w:rsidRPr="0035741D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arma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orum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: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ουδέτερο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(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δεν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έχει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ενικό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)</w:t>
            </w:r>
            <w:r w:rsidRPr="0035741D">
              <w:rPr>
                <w:rFonts w:ascii="Times New Roman" w:hAnsi="Times New Roman" w:cs="Times New Roman"/>
                <w:lang w:val="en-US"/>
              </w:rPr>
              <w:br/>
            </w:r>
            <w:r w:rsidR="0034654F"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cubiculum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-i / </w:t>
            </w:r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Illyricum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-i: </w:t>
            </w:r>
            <w:r w:rsidRPr="0035741D">
              <w:rPr>
                <w:rFonts w:ascii="Times New Roman" w:hAnsi="Times New Roman" w:cs="Times New Roman"/>
                <w:shd w:val="clear" w:color="auto" w:fill="FFFFFF"/>
              </w:rPr>
              <w:t>ουδέτερο</w:t>
            </w:r>
          </w:p>
        </w:tc>
      </w:tr>
    </w:tbl>
    <w:p w:rsidR="00B24E73" w:rsidRPr="0034654F" w:rsidRDefault="00B24E73" w:rsidP="00F81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B24E73" w:rsidRDefault="00F8157C" w:rsidP="00F81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1753">
        <w:rPr>
          <w:rFonts w:ascii="Times New Roman" w:hAnsi="Times New Roman" w:cs="Times New Roman"/>
          <w:b/>
          <w:caps/>
          <w:color w:val="FF0000"/>
          <w:sz w:val="20"/>
          <w:szCs w:val="20"/>
          <w:shd w:val="clear" w:color="auto" w:fill="FFFFFF"/>
        </w:rPr>
        <w:t>Ρήματα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8157C" w:rsidRPr="00FB0ED2" w:rsidTr="00F8157C">
        <w:tc>
          <w:tcPr>
            <w:tcW w:w="5341" w:type="dxa"/>
          </w:tcPr>
          <w:p w:rsidR="00F8157C" w:rsidRPr="0035741D" w:rsidRDefault="00F8157C" w:rsidP="00F8157C">
            <w:pPr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</w:pP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  <w:t>1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vertAlign w:val="superscript"/>
              </w:rPr>
              <w:t>η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b/>
                <w:caps/>
                <w:color w:val="FF0000"/>
                <w:shd w:val="clear" w:color="auto" w:fill="FFFFFF"/>
              </w:rPr>
              <w:t>Συζυγία</w:t>
            </w:r>
          </w:p>
          <w:p w:rsidR="00F8157C" w:rsidRPr="0035741D" w:rsidRDefault="00F8157C" w:rsidP="00F8157C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aegroto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/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paro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ignoro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/ 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intro 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/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interrogo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/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oro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34654F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/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simulo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AC1722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/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impetro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="00AC1722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/ </w:t>
            </w:r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do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dedi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 datum, dare</w:t>
            </w:r>
          </w:p>
          <w:p w:rsidR="00F8157C" w:rsidRPr="0035741D" w:rsidRDefault="00F8157C" w:rsidP="00F8157C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:rsidR="00F8157C" w:rsidRPr="0035741D" w:rsidRDefault="00F8157C" w:rsidP="00F8157C">
            <w:pPr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</w:pP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  <w:t>2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vertAlign w:val="superscript"/>
              </w:rPr>
              <w:t>η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b/>
                <w:caps/>
                <w:color w:val="FF0000"/>
                <w:shd w:val="clear" w:color="auto" w:fill="FFFFFF"/>
              </w:rPr>
              <w:t>Συζυγία</w:t>
            </w:r>
          </w:p>
          <w:p w:rsidR="00F8157C" w:rsidRPr="0035741D" w:rsidRDefault="00F8157C" w:rsidP="00F8157C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respondeo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respondi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responsum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respondēre</w:t>
            </w:r>
            <w:proofErr w:type="spellEnd"/>
            <w:r w:rsidRPr="0035741D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cohibeo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cohibui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cohibitum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cohibēre</w:t>
            </w:r>
            <w:proofErr w:type="spellEnd"/>
            <w:r w:rsidRPr="0035741D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moveo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  <w:r w:rsidR="00AC1722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movi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motum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movēre</w:t>
            </w:r>
            <w:proofErr w:type="spellEnd"/>
          </w:p>
          <w:p w:rsidR="00F8157C" w:rsidRPr="0035741D" w:rsidRDefault="00F8157C" w:rsidP="00F8157C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:rsidR="00F8157C" w:rsidRPr="0035741D" w:rsidRDefault="00F8157C" w:rsidP="00F8157C">
            <w:pPr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</w:pP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ΑΝΩΜΑΛΑ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</w:rPr>
              <w:t>ΡΗΜΑΤΑ</w:t>
            </w:r>
          </w:p>
          <w:p w:rsidR="00F8157C" w:rsidRPr="00AE1753" w:rsidRDefault="00F8157C" w:rsidP="00F8157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redeo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 -ii, -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itum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 -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īre</w:t>
            </w:r>
            <w:proofErr w:type="spellEnd"/>
            <w:r w:rsidR="00AC1722"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&lt; </w:t>
            </w:r>
            <w:proofErr w:type="spellStart"/>
            <w:r w:rsidR="00AC1722"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eo</w:t>
            </w:r>
            <w:proofErr w:type="spellEnd"/>
            <w:r w:rsidRPr="0035741D">
              <w:rPr>
                <w:rFonts w:ascii="Times New Roman" w:hAnsi="Times New Roman" w:cs="Times New Roman"/>
                <w:lang w:val="en-US"/>
              </w:rPr>
              <w:br/>
            </w:r>
            <w:r w:rsidRPr="0035741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sum</w:t>
            </w:r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fui</w:t>
            </w:r>
            <w:proofErr w:type="spellEnd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-, </w:t>
            </w:r>
            <w:proofErr w:type="spellStart"/>
            <w:r w:rsidRPr="0035741D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esse</w:t>
            </w:r>
            <w:proofErr w:type="spellEnd"/>
          </w:p>
        </w:tc>
        <w:tc>
          <w:tcPr>
            <w:tcW w:w="5341" w:type="dxa"/>
          </w:tcPr>
          <w:p w:rsidR="00F8157C" w:rsidRPr="0035741D" w:rsidRDefault="00F8157C" w:rsidP="00F8157C">
            <w:pPr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</w:pP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  <w:t>3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vertAlign w:val="superscript"/>
              </w:rPr>
              <w:t>η</w:t>
            </w:r>
            <w:r w:rsidRPr="0035741D">
              <w:rPr>
                <w:rFonts w:ascii="Times New Roman" w:hAnsi="Times New Roman" w:cs="Times New Roman"/>
                <w:b/>
                <w:color w:val="FF0000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b/>
                <w:caps/>
                <w:color w:val="FF0000"/>
                <w:shd w:val="clear" w:color="auto" w:fill="FFFFFF"/>
              </w:rPr>
              <w:t>Συζυγία</w:t>
            </w:r>
          </w:p>
          <w:p w:rsidR="00F8157C" w:rsidRPr="0035741D" w:rsidRDefault="00F8157C" w:rsidP="00AC172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proofErr w:type="gram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morior</w:t>
            </w:r>
            <w:proofErr w:type="spellEnd"/>
            <w:proofErr w:type="gram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mortuus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sum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mori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* 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απ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. (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μετ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μέλ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moriturus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vivo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vixi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victum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vivĕre</w:t>
            </w:r>
            <w:proofErr w:type="spellEnd"/>
            <w:r w:rsidR="00AC1722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ago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egi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actum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agĕre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quiesco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quievi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quietum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quiescĕre</w:t>
            </w:r>
            <w:proofErr w:type="spellEnd"/>
            <w:r w:rsidR="00AC1722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sumo</w:t>
            </w:r>
            <w:r w:rsidR="00AC1722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sumpsi</w:t>
            </w:r>
            <w:proofErr w:type="spellEnd"/>
            <w:r w:rsidR="00AC1722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sum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tum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sumĕre</w:t>
            </w:r>
            <w:proofErr w:type="spellEnd"/>
            <w:r w:rsidR="00AC1722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vinco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vici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victum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vincĕre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prorumpo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prorupi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proruptum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prorumpĕre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egredior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egressus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sum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egrĕdi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* 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αποθετικό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occido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occidi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occisum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occidĕre</w:t>
            </w:r>
            <w:proofErr w:type="spellEnd"/>
            <w:r w:rsidR="00AC1722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proofErr w:type="spellStart"/>
            <w:r w:rsidR="00AC1722"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traho</w:t>
            </w:r>
            <w:proofErr w:type="spellEnd"/>
            <w:r w:rsidR="00AC1722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traxi</w:t>
            </w:r>
            <w:proofErr w:type="spellEnd"/>
            <w:r w:rsidR="00AC1722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tractum</w:t>
            </w:r>
            <w:proofErr w:type="spellEnd"/>
            <w:r w:rsidR="00AC1722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 -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ĕre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ascendo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ascendi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ascensum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ascendĕre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impono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imposui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impositum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imponĕre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conduco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</w:t>
            </w:r>
            <w:r w:rsidR="0035741D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35741D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conduxi</w:t>
            </w:r>
            <w:proofErr w:type="spellEnd"/>
            <w:r w:rsidR="0035741D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="0035741D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conductum</w:t>
            </w:r>
            <w:proofErr w:type="spellEnd"/>
            <w:r w:rsidR="0035741D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ĕre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β΄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5741D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εν</w:t>
            </w:r>
            <w:r w:rsidR="0035741D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35741D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προσ</w:t>
            </w:r>
            <w:proofErr w:type="spellEnd"/>
            <w:r w:rsidR="0035741D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εν</w:t>
            </w:r>
            <w:r w:rsidR="0035741D"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conduc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35741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sequor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secutus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sum - </w:t>
            </w:r>
            <w:proofErr w:type="spellStart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sequi</w:t>
            </w:r>
            <w:proofErr w:type="spellEnd"/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574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αποθετικό</w:t>
            </w:r>
          </w:p>
        </w:tc>
      </w:tr>
    </w:tbl>
    <w:p w:rsidR="00F8157C" w:rsidRPr="00082B88" w:rsidRDefault="00F8157C" w:rsidP="00F8157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24E73" w:rsidRPr="00AC1722" w:rsidRDefault="00F8157C" w:rsidP="00F815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722">
        <w:rPr>
          <w:rFonts w:ascii="Times New Roman" w:hAnsi="Times New Roman" w:cs="Times New Roman"/>
          <w:b/>
          <w:color w:val="FF0000"/>
          <w:sz w:val="20"/>
          <w:szCs w:val="20"/>
        </w:rPr>
        <w:t>ΔΕΥΤΕΡΕΥΟΥΣΕΣ ΠΡΟΤΑΣΕΙΣ</w:t>
      </w:r>
    </w:p>
    <w:p w:rsidR="00B24E73" w:rsidRPr="0034654F" w:rsidRDefault="00AC1722" w:rsidP="00F81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1.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ut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ignoraretur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marito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>: δευτερεύουσα επιρρηματική συμπερασματική πρόταση ως επιρρηματικός προσδιορισμός του συμπ</w:t>
      </w:r>
      <w:r w:rsidR="00B24E73" w:rsidRPr="0034654F">
        <w:rPr>
          <w:rFonts w:ascii="Times New Roman" w:hAnsi="Times New Roman" w:cs="Times New Roman"/>
          <w:sz w:val="20"/>
          <w:szCs w:val="20"/>
        </w:rPr>
        <w:t>ε</w:t>
      </w:r>
      <w:r w:rsidR="00B24E73" w:rsidRPr="0034654F">
        <w:rPr>
          <w:rFonts w:ascii="Times New Roman" w:hAnsi="Times New Roman" w:cs="Times New Roman"/>
          <w:sz w:val="20"/>
          <w:szCs w:val="20"/>
        </w:rPr>
        <w:t>ράσματος στο περιεχόμενο τ</w:t>
      </w:r>
      <w:r w:rsidR="00085029">
        <w:rPr>
          <w:rFonts w:ascii="Times New Roman" w:hAnsi="Times New Roman" w:cs="Times New Roman"/>
          <w:sz w:val="20"/>
          <w:szCs w:val="20"/>
        </w:rPr>
        <w:t xml:space="preserve">ης κύριας με ρήμα το </w:t>
      </w:r>
      <w:proofErr w:type="spellStart"/>
      <w:r w:rsidR="00085029">
        <w:rPr>
          <w:rFonts w:ascii="Times New Roman" w:hAnsi="Times New Roman" w:cs="Times New Roman"/>
          <w:sz w:val="20"/>
          <w:szCs w:val="20"/>
          <w:lang w:val="en-US"/>
        </w:rPr>
        <w:t>paravit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 xml:space="preserve">, </w:t>
      </w:r>
      <w:r w:rsidR="00B24E73" w:rsidRPr="00AC1722">
        <w:rPr>
          <w:rFonts w:ascii="Times New Roman" w:hAnsi="Times New Roman" w:cs="Times New Roman"/>
          <w:sz w:val="20"/>
          <w:szCs w:val="20"/>
        </w:rPr>
        <w:t>εισάγεται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 με το συμπερασματικό σύνδεσμο </w:t>
      </w:r>
      <w:proofErr w:type="spellStart"/>
      <w:r w:rsidR="00B24E73" w:rsidRPr="00AC1722">
        <w:rPr>
          <w:rFonts w:ascii="Times New Roman" w:hAnsi="Times New Roman" w:cs="Times New Roman"/>
          <w:b/>
          <w:sz w:val="20"/>
          <w:szCs w:val="20"/>
        </w:rPr>
        <w:t>υt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 xml:space="preserve"> </w:t>
      </w:r>
      <w:r w:rsidR="00B24E73" w:rsidRPr="00AC1722">
        <w:rPr>
          <w:rFonts w:ascii="Times New Roman" w:hAnsi="Times New Roman" w:cs="Times New Roman"/>
          <w:sz w:val="20"/>
          <w:szCs w:val="20"/>
          <w:u w:val="single"/>
        </w:rPr>
        <w:t>επειδή είναι καταφατ</w:t>
      </w:r>
      <w:r w:rsidR="00B24E73" w:rsidRPr="00AC1722">
        <w:rPr>
          <w:rFonts w:ascii="Times New Roman" w:hAnsi="Times New Roman" w:cs="Times New Roman"/>
          <w:sz w:val="20"/>
          <w:szCs w:val="20"/>
          <w:u w:val="single"/>
        </w:rPr>
        <w:t>ι</w:t>
      </w:r>
      <w:r w:rsidR="00B24E73" w:rsidRPr="00AC1722">
        <w:rPr>
          <w:rFonts w:ascii="Times New Roman" w:hAnsi="Times New Roman" w:cs="Times New Roman"/>
          <w:sz w:val="20"/>
          <w:szCs w:val="20"/>
          <w:u w:val="single"/>
        </w:rPr>
        <w:t>κή,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 εκφέρεται με </w:t>
      </w:r>
      <w:r w:rsidR="00B24E73" w:rsidRPr="0034654F">
        <w:rPr>
          <w:rFonts w:ascii="Times New Roman" w:hAnsi="Times New Roman" w:cs="Times New Roman"/>
          <w:b/>
          <w:sz w:val="20"/>
          <w:szCs w:val="20"/>
        </w:rPr>
        <w:t>υποτακτική, γιατί το συμπέρασμα στη λατινική θεωρείται μια υποκειμενική κατάσταση</w:t>
      </w:r>
      <w:r w:rsidR="00B24E73" w:rsidRPr="0034654F">
        <w:rPr>
          <w:rFonts w:ascii="Times New Roman" w:hAnsi="Times New Roman" w:cs="Times New Roman"/>
          <w:sz w:val="20"/>
          <w:szCs w:val="20"/>
        </w:rPr>
        <w:t>, και συγκεκριμένα με υποτακτική παρατατικού (</w:t>
      </w:r>
      <w:proofErr w:type="spellStart"/>
      <w:r w:rsidR="00B24E73" w:rsidRPr="0034654F">
        <w:rPr>
          <w:rFonts w:ascii="Times New Roman" w:hAnsi="Times New Roman" w:cs="Times New Roman"/>
          <w:sz w:val="20"/>
          <w:szCs w:val="20"/>
        </w:rPr>
        <w:t>ignoraretur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>)</w:t>
      </w:r>
      <w:r w:rsidRPr="00AC1722">
        <w:rPr>
          <w:rFonts w:ascii="Times New Roman" w:hAnsi="Times New Roman" w:cs="Times New Roman"/>
          <w:sz w:val="20"/>
          <w:szCs w:val="20"/>
        </w:rPr>
        <w:t>,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 γιατί εξαρτάται από ρήμα ιστορικού χρόνου </w:t>
      </w:r>
      <w:r w:rsidRPr="00AC1722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B24E73" w:rsidRPr="0034654F">
        <w:rPr>
          <w:rFonts w:ascii="Times New Roman" w:hAnsi="Times New Roman" w:cs="Times New Roman"/>
          <w:sz w:val="20"/>
          <w:szCs w:val="20"/>
        </w:rPr>
        <w:t>paravit</w:t>
      </w:r>
      <w:proofErr w:type="spellEnd"/>
      <w:r w:rsidRPr="00AC1722">
        <w:rPr>
          <w:rFonts w:ascii="Times New Roman" w:hAnsi="Times New Roman" w:cs="Times New Roman"/>
          <w:sz w:val="20"/>
          <w:szCs w:val="20"/>
        </w:rPr>
        <w:t>)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 και αναφέρεται στο παρελ</w:t>
      </w:r>
      <w:r>
        <w:rPr>
          <w:rFonts w:ascii="Times New Roman" w:hAnsi="Times New Roman" w:cs="Times New Roman"/>
          <w:sz w:val="20"/>
          <w:szCs w:val="20"/>
        </w:rPr>
        <w:t>θόν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. Έχουμε </w:t>
      </w:r>
      <w:r w:rsidR="00B24E73" w:rsidRPr="00AC1722">
        <w:rPr>
          <w:rFonts w:ascii="Times New Roman" w:hAnsi="Times New Roman" w:cs="Times New Roman"/>
          <w:b/>
          <w:sz w:val="20"/>
          <w:szCs w:val="20"/>
        </w:rPr>
        <w:t>ιδιόμορφη ακολουθία χρόνων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, γιατί το συμπέρασμα είναι ιδωμένο τη στιγμή </w:t>
      </w:r>
      <w:r>
        <w:rPr>
          <w:rFonts w:ascii="Times New Roman" w:hAnsi="Times New Roman" w:cs="Times New Roman"/>
          <w:sz w:val="20"/>
          <w:szCs w:val="20"/>
        </w:rPr>
        <w:t>που εμφανίζεται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 στο μυαλό του ομιλητή </w:t>
      </w:r>
      <w:r w:rsidR="00B24E73" w:rsidRPr="0034654F">
        <w:rPr>
          <w:rFonts w:ascii="Times New Roman" w:hAnsi="Times New Roman" w:cs="Times New Roman"/>
          <w:sz w:val="20"/>
          <w:szCs w:val="20"/>
        </w:rPr>
        <w:lastRenderedPageBreak/>
        <w:t>και όχι τη στιγμή της πιθανής πραγματοποίησής του (συγχρονισμός της κύριας με τη δευτερεύουσα πρόταση).</w:t>
      </w:r>
      <w:r w:rsidR="00F8157C" w:rsidRPr="0034654F">
        <w:rPr>
          <w:rFonts w:ascii="Times New Roman" w:hAnsi="Times New Roman" w:cs="Times New Roman"/>
          <w:sz w:val="20"/>
          <w:szCs w:val="20"/>
        </w:rPr>
        <w:t xml:space="preserve"> </w:t>
      </w:r>
      <w:r w:rsidR="00B24E73" w:rsidRPr="0034654F">
        <w:rPr>
          <w:rFonts w:ascii="Times New Roman" w:hAnsi="Times New Roman" w:cs="Times New Roman"/>
          <w:sz w:val="20"/>
          <w:szCs w:val="20"/>
        </w:rPr>
        <w:t>Στην κύρια πρότ</w:t>
      </w:r>
      <w:r w:rsidR="00B24E73" w:rsidRPr="0034654F">
        <w:rPr>
          <w:rFonts w:ascii="Times New Roman" w:hAnsi="Times New Roman" w:cs="Times New Roman"/>
          <w:sz w:val="20"/>
          <w:szCs w:val="20"/>
        </w:rPr>
        <w:t>α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ση υπάρχει το </w:t>
      </w:r>
      <w:proofErr w:type="spellStart"/>
      <w:r w:rsidR="00B24E73" w:rsidRPr="0034654F">
        <w:rPr>
          <w:rFonts w:ascii="Times New Roman" w:hAnsi="Times New Roman" w:cs="Times New Roman"/>
          <w:sz w:val="20"/>
          <w:szCs w:val="20"/>
        </w:rPr>
        <w:t>ita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>.</w:t>
      </w:r>
    </w:p>
    <w:p w:rsidR="00B24E73" w:rsidRPr="0034654F" w:rsidRDefault="00B24E73" w:rsidP="00F81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4E73" w:rsidRPr="0034654F" w:rsidRDefault="00AC1722" w:rsidP="00F81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2.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cum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illa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cubiculum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mariti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intraverat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="00B24E73" w:rsidRPr="00AC172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24E73" w:rsidRPr="0034654F">
        <w:rPr>
          <w:rFonts w:ascii="Times New Roman" w:hAnsi="Times New Roman" w:cs="Times New Roman"/>
          <w:sz w:val="20"/>
          <w:szCs w:val="20"/>
        </w:rPr>
        <w:t>δευτερεύουσα χρονική πρόταση ως επιρρηματικός προσδιορισμός του χρόνου στο π</w:t>
      </w:r>
      <w:r w:rsidR="00B24E73" w:rsidRPr="0034654F">
        <w:rPr>
          <w:rFonts w:ascii="Times New Roman" w:hAnsi="Times New Roman" w:cs="Times New Roman"/>
          <w:sz w:val="20"/>
          <w:szCs w:val="20"/>
        </w:rPr>
        <w:t>ε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ριεχόμενο της κύριας με ρήμα το </w:t>
      </w:r>
      <w:proofErr w:type="spellStart"/>
      <w:r w:rsidR="00B24E73" w:rsidRPr="0034654F">
        <w:rPr>
          <w:rFonts w:ascii="Times New Roman" w:hAnsi="Times New Roman" w:cs="Times New Roman"/>
          <w:sz w:val="20"/>
          <w:szCs w:val="20"/>
        </w:rPr>
        <w:t>intraverat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 xml:space="preserve">, εισάγεται με τον </w:t>
      </w:r>
      <w:r w:rsidR="00B24E73" w:rsidRPr="00AC1722">
        <w:rPr>
          <w:rFonts w:ascii="Times New Roman" w:hAnsi="Times New Roman" w:cs="Times New Roman"/>
          <w:b/>
          <w:sz w:val="20"/>
          <w:szCs w:val="20"/>
        </w:rPr>
        <w:t xml:space="preserve">επαναληπτικό σύνδεσμο </w:t>
      </w:r>
      <w:proofErr w:type="spellStart"/>
      <w:r w:rsidR="00B24E73" w:rsidRPr="00AC1722">
        <w:rPr>
          <w:rFonts w:ascii="Times New Roman" w:hAnsi="Times New Roman" w:cs="Times New Roman"/>
          <w:b/>
          <w:sz w:val="20"/>
          <w:szCs w:val="20"/>
        </w:rPr>
        <w:t>cum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 xml:space="preserve">, εκφέρεται με </w:t>
      </w:r>
      <w:r w:rsidR="00B24E73" w:rsidRPr="00AC1722">
        <w:rPr>
          <w:rFonts w:ascii="Times New Roman" w:hAnsi="Times New Roman" w:cs="Times New Roman"/>
          <w:b/>
          <w:sz w:val="20"/>
          <w:szCs w:val="20"/>
        </w:rPr>
        <w:t>οριστική</w:t>
      </w:r>
      <w:r w:rsidR="00B24E73" w:rsidRPr="0034654F">
        <w:rPr>
          <w:rFonts w:ascii="Times New Roman" w:hAnsi="Times New Roman" w:cs="Times New Roman"/>
          <w:sz w:val="20"/>
          <w:szCs w:val="20"/>
        </w:rPr>
        <w:t>, γιατί η πρ</w:t>
      </w:r>
      <w:r w:rsidR="00B24E73" w:rsidRPr="0034654F">
        <w:rPr>
          <w:rFonts w:ascii="Times New Roman" w:hAnsi="Times New Roman" w:cs="Times New Roman"/>
          <w:sz w:val="20"/>
          <w:szCs w:val="20"/>
        </w:rPr>
        <w:t>ά</w:t>
      </w:r>
      <w:r w:rsidR="00B24E73" w:rsidRPr="0034654F">
        <w:rPr>
          <w:rFonts w:ascii="Times New Roman" w:hAnsi="Times New Roman" w:cs="Times New Roman"/>
          <w:sz w:val="20"/>
          <w:szCs w:val="20"/>
        </w:rPr>
        <w:t>ξη μας ενδιαφέρει από καθαρά χρονική άποψη</w:t>
      </w:r>
      <w:r w:rsidR="00AE1753" w:rsidRPr="0034654F">
        <w:rPr>
          <w:rFonts w:ascii="Times New Roman" w:hAnsi="Times New Roman" w:cs="Times New Roman"/>
          <w:sz w:val="20"/>
          <w:szCs w:val="20"/>
        </w:rPr>
        <w:t>,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 και συγκεκριμένα με </w:t>
      </w:r>
      <w:r w:rsidR="00B24E73" w:rsidRPr="00AC1722">
        <w:rPr>
          <w:rFonts w:ascii="Times New Roman" w:hAnsi="Times New Roman" w:cs="Times New Roman"/>
          <w:b/>
          <w:sz w:val="20"/>
          <w:szCs w:val="20"/>
        </w:rPr>
        <w:t>οριστική υπερσυντελίκου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γιατί </w:t>
      </w:r>
      <w:r w:rsidR="00B24E73" w:rsidRPr="0034654F">
        <w:rPr>
          <w:rFonts w:ascii="Times New Roman" w:hAnsi="Times New Roman" w:cs="Times New Roman"/>
          <w:sz w:val="20"/>
          <w:szCs w:val="20"/>
        </w:rPr>
        <w:t>εκφράζει την αόριστη επ</w:t>
      </w:r>
      <w:r w:rsidR="00B24E73" w:rsidRPr="0034654F">
        <w:rPr>
          <w:rFonts w:ascii="Times New Roman" w:hAnsi="Times New Roman" w:cs="Times New Roman"/>
          <w:sz w:val="20"/>
          <w:szCs w:val="20"/>
        </w:rPr>
        <w:t>α</w:t>
      </w:r>
      <w:r w:rsidR="00B24E73" w:rsidRPr="0034654F">
        <w:rPr>
          <w:rFonts w:ascii="Times New Roman" w:hAnsi="Times New Roman" w:cs="Times New Roman"/>
          <w:sz w:val="20"/>
          <w:szCs w:val="20"/>
        </w:rPr>
        <w:t>νάληψη στο παρελθόν.</w:t>
      </w:r>
    </w:p>
    <w:p w:rsidR="00B24E73" w:rsidRPr="0034654F" w:rsidRDefault="00B24E73" w:rsidP="00F81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4E73" w:rsidRPr="0034654F" w:rsidRDefault="00AC1722" w:rsidP="00F81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3.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quid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ageret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puer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 xml:space="preserve">: δευτερεύουσα ουσιαστική πλάγια ερωτηματική πρόταση μερικής άγνοιας ως αντικείμενο στη μετοχή </w:t>
      </w:r>
      <w:proofErr w:type="spellStart"/>
      <w:r w:rsidR="00B24E73" w:rsidRPr="0034654F">
        <w:rPr>
          <w:rFonts w:ascii="Times New Roman" w:hAnsi="Times New Roman" w:cs="Times New Roman"/>
          <w:sz w:val="20"/>
          <w:szCs w:val="20"/>
        </w:rPr>
        <w:t>interroganti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 xml:space="preserve">, εισάγεται με την ερωτηματική αντωνυμία </w:t>
      </w:r>
      <w:proofErr w:type="spellStart"/>
      <w:r w:rsidR="00B24E73" w:rsidRPr="0034654F">
        <w:rPr>
          <w:rFonts w:ascii="Times New Roman" w:hAnsi="Times New Roman" w:cs="Times New Roman"/>
          <w:sz w:val="20"/>
          <w:szCs w:val="20"/>
        </w:rPr>
        <w:t>quid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 xml:space="preserve">, εκφέρεται με </w:t>
      </w:r>
      <w:r w:rsidR="00B24E73" w:rsidRPr="0034654F">
        <w:rPr>
          <w:rFonts w:ascii="Times New Roman" w:hAnsi="Times New Roman" w:cs="Times New Roman"/>
          <w:b/>
          <w:sz w:val="20"/>
          <w:szCs w:val="20"/>
        </w:rPr>
        <w:t>υποτακτική, γιατί η εξάρτηση δίνει μια υποκειμεν</w:t>
      </w:r>
      <w:r w:rsidR="00B24E73" w:rsidRPr="0034654F">
        <w:rPr>
          <w:rFonts w:ascii="Times New Roman" w:hAnsi="Times New Roman" w:cs="Times New Roman"/>
          <w:b/>
          <w:sz w:val="20"/>
          <w:szCs w:val="20"/>
        </w:rPr>
        <w:t>ι</w:t>
      </w:r>
      <w:r w:rsidR="00B24E73" w:rsidRPr="0034654F">
        <w:rPr>
          <w:rFonts w:ascii="Times New Roman" w:hAnsi="Times New Roman" w:cs="Times New Roman"/>
          <w:b/>
          <w:sz w:val="20"/>
          <w:szCs w:val="20"/>
        </w:rPr>
        <w:t>κή χροιά στο περιεχόμενο της ερώτησης</w:t>
      </w:r>
      <w:r w:rsidR="00F8157C" w:rsidRPr="0034654F">
        <w:rPr>
          <w:rFonts w:ascii="Times New Roman" w:hAnsi="Times New Roman" w:cs="Times New Roman"/>
          <w:b/>
          <w:sz w:val="20"/>
          <w:szCs w:val="20"/>
        </w:rPr>
        <w:t>,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 και συγκεκριμένα με </w:t>
      </w:r>
      <w:r w:rsidR="00B24E73" w:rsidRPr="00AC1722">
        <w:rPr>
          <w:rFonts w:ascii="Times New Roman" w:hAnsi="Times New Roman" w:cs="Times New Roman"/>
          <w:b/>
          <w:sz w:val="20"/>
          <w:szCs w:val="20"/>
        </w:rPr>
        <w:t>υποτακτική παρατατικού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B24E73" w:rsidRPr="0034654F">
        <w:rPr>
          <w:rFonts w:ascii="Times New Roman" w:hAnsi="Times New Roman" w:cs="Times New Roman"/>
          <w:sz w:val="20"/>
          <w:szCs w:val="20"/>
        </w:rPr>
        <w:t>ageret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="00B24E73" w:rsidRPr="0034654F">
        <w:rPr>
          <w:rFonts w:ascii="Times New Roman" w:hAnsi="Times New Roman" w:cs="Times New Roman"/>
          <w:sz w:val="20"/>
          <w:szCs w:val="20"/>
        </w:rPr>
        <w:t>, γιατί εξαρτάται από ρήμα ιστορικού χρόνου (</w:t>
      </w:r>
      <w:proofErr w:type="spellStart"/>
      <w:r w:rsidR="00B24E73" w:rsidRPr="0034654F">
        <w:rPr>
          <w:rFonts w:ascii="Times New Roman" w:hAnsi="Times New Roman" w:cs="Times New Roman"/>
          <w:sz w:val="20"/>
          <w:szCs w:val="20"/>
        </w:rPr>
        <w:t>interroganti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 xml:space="preserve">: εξάρτηση της μετοχής από το </w:t>
      </w:r>
      <w:proofErr w:type="spellStart"/>
      <w:r w:rsidR="00B24E73" w:rsidRPr="0034654F">
        <w:rPr>
          <w:rFonts w:ascii="Times New Roman" w:hAnsi="Times New Roman" w:cs="Times New Roman"/>
          <w:sz w:val="20"/>
          <w:szCs w:val="20"/>
        </w:rPr>
        <w:t>respondebat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>) και δηλώνει το σύγχρονο στο παρελθόν.</w:t>
      </w:r>
    </w:p>
    <w:p w:rsidR="00B24E73" w:rsidRPr="0034654F" w:rsidRDefault="00B24E73" w:rsidP="00F81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4E73" w:rsidRPr="0034654F" w:rsidRDefault="00AC1722" w:rsidP="00F81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4.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cum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lacrimae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suae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,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diu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cohibitae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, </w:t>
      </w:r>
      <w:proofErr w:type="spellStart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vincerent</w:t>
      </w:r>
      <w:proofErr w:type="spellEnd"/>
      <w:r w:rsidR="00B24E73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="00B24E73" w:rsidRPr="00AC172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δευτερεύουσα επιρρηματική χρονική πρόταση ως επιρρηματικός προσδιορισμός του χρόνου στο περιεχόμενο της κύριας, εισάγεται με τον </w:t>
      </w:r>
      <w:r w:rsidR="00B24E73" w:rsidRPr="00AC1722">
        <w:rPr>
          <w:rFonts w:ascii="Times New Roman" w:hAnsi="Times New Roman" w:cs="Times New Roman"/>
          <w:b/>
          <w:sz w:val="20"/>
          <w:szCs w:val="20"/>
        </w:rPr>
        <w:t xml:space="preserve">ιστορικό-διηγηματικό σύνδεσμο </w:t>
      </w:r>
      <w:proofErr w:type="spellStart"/>
      <w:r w:rsidR="00B24E73" w:rsidRPr="00AC1722">
        <w:rPr>
          <w:rFonts w:ascii="Times New Roman" w:hAnsi="Times New Roman" w:cs="Times New Roman"/>
          <w:b/>
          <w:sz w:val="20"/>
          <w:szCs w:val="20"/>
        </w:rPr>
        <w:t>cum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 xml:space="preserve"> </w:t>
      </w:r>
      <w:r w:rsidR="00F8157C" w:rsidRPr="0034654F">
        <w:rPr>
          <w:rFonts w:ascii="Times New Roman" w:hAnsi="Times New Roman" w:cs="Times New Roman"/>
          <w:sz w:val="20"/>
          <w:szCs w:val="20"/>
        </w:rPr>
        <w:t xml:space="preserve">(αναφέρεται σε διηγήσεις του παρελθόντος) </w:t>
      </w:r>
      <w:r w:rsidR="00B24E73" w:rsidRPr="0034654F">
        <w:rPr>
          <w:rFonts w:ascii="Times New Roman" w:hAnsi="Times New Roman" w:cs="Times New Roman"/>
          <w:sz w:val="20"/>
          <w:szCs w:val="20"/>
        </w:rPr>
        <w:t xml:space="preserve">και εκφέρεται με </w:t>
      </w:r>
      <w:r w:rsidR="00B24E73" w:rsidRPr="0034654F">
        <w:rPr>
          <w:rFonts w:ascii="Times New Roman" w:hAnsi="Times New Roman" w:cs="Times New Roman"/>
          <w:b/>
          <w:sz w:val="20"/>
          <w:szCs w:val="20"/>
        </w:rPr>
        <w:t xml:space="preserve">υποτακτική, γιατί ο ιστορικός - διηγηματικός σύνδεσμος </w:t>
      </w:r>
      <w:proofErr w:type="spellStart"/>
      <w:r w:rsidR="00B24E73" w:rsidRPr="0034654F">
        <w:rPr>
          <w:rFonts w:ascii="Times New Roman" w:hAnsi="Times New Roman" w:cs="Times New Roman"/>
          <w:b/>
          <w:sz w:val="20"/>
          <w:szCs w:val="20"/>
        </w:rPr>
        <w:t>cum</w:t>
      </w:r>
      <w:proofErr w:type="spellEnd"/>
      <w:r w:rsidR="00B24E73" w:rsidRPr="0034654F">
        <w:rPr>
          <w:rFonts w:ascii="Times New Roman" w:hAnsi="Times New Roman" w:cs="Times New Roman"/>
          <w:b/>
          <w:sz w:val="20"/>
          <w:szCs w:val="20"/>
        </w:rPr>
        <w:t xml:space="preserve"> υπογραμμίζει τη βαθύτερη σχέση της δευτερεύουσας με την κύρια και δημιουργεί μια σχέση αιτίου και αιτιατού ανάμεσά τους. Είναι φανερός ο ρόλος του υποκειμενικού στοιχείου στην υποτακτική</w:t>
      </w:r>
      <w:r w:rsidR="00B24E73" w:rsidRPr="0034654F">
        <w:rPr>
          <w:rFonts w:ascii="Times New Roman" w:hAnsi="Times New Roman" w:cs="Times New Roman"/>
          <w:sz w:val="20"/>
          <w:szCs w:val="20"/>
        </w:rPr>
        <w:t>. Συγκεκριμένα με υποτακτική παρατατικού (</w:t>
      </w:r>
      <w:proofErr w:type="spellStart"/>
      <w:r w:rsidR="00B24E73" w:rsidRPr="0034654F">
        <w:rPr>
          <w:rFonts w:ascii="Times New Roman" w:hAnsi="Times New Roman" w:cs="Times New Roman"/>
          <w:sz w:val="20"/>
          <w:szCs w:val="20"/>
        </w:rPr>
        <w:t>vincerent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>), γιατί εξαρτάται από ρήμα ιστορικού χρόνου (</w:t>
      </w:r>
      <w:proofErr w:type="spellStart"/>
      <w:r w:rsidR="00B24E73" w:rsidRPr="0034654F">
        <w:rPr>
          <w:rFonts w:ascii="Times New Roman" w:hAnsi="Times New Roman" w:cs="Times New Roman"/>
          <w:sz w:val="20"/>
          <w:szCs w:val="20"/>
        </w:rPr>
        <w:t>egrediebatur</w:t>
      </w:r>
      <w:proofErr w:type="spellEnd"/>
      <w:r w:rsidR="00B24E73" w:rsidRPr="0034654F">
        <w:rPr>
          <w:rFonts w:ascii="Times New Roman" w:hAnsi="Times New Roman" w:cs="Times New Roman"/>
          <w:sz w:val="20"/>
          <w:szCs w:val="20"/>
        </w:rPr>
        <w:t>) και δηλώνει το σύγχρονο στο παρελθόν.</w:t>
      </w:r>
    </w:p>
    <w:p w:rsidR="00760C85" w:rsidRPr="0034654F" w:rsidRDefault="00760C85" w:rsidP="00F81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0C85" w:rsidRPr="0034654F" w:rsidRDefault="00AC1722" w:rsidP="00F81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5. </w:t>
      </w:r>
      <w:proofErr w:type="spellStart"/>
      <w:r w:rsidR="00760C85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ut</w:t>
      </w:r>
      <w:proofErr w:type="spellEnd"/>
      <w:r w:rsidR="00760C85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760C85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simul</w:t>
      </w:r>
      <w:proofErr w:type="spellEnd"/>
      <w:r w:rsidR="00760C85" w:rsidRPr="00AC172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760C85" w:rsidRPr="00AC1722">
        <w:rPr>
          <w:rFonts w:ascii="Times New Roman" w:hAnsi="Times New Roman" w:cs="Times New Roman"/>
          <w:b/>
          <w:color w:val="FF0000"/>
          <w:sz w:val="20"/>
          <w:szCs w:val="20"/>
        </w:rPr>
        <w:t>imponeretur</w:t>
      </w:r>
      <w:proofErr w:type="spellEnd"/>
      <w:r w:rsidR="00760C85" w:rsidRPr="0034654F">
        <w:rPr>
          <w:rFonts w:ascii="Times New Roman" w:hAnsi="Times New Roman" w:cs="Times New Roman"/>
          <w:sz w:val="20"/>
          <w:szCs w:val="20"/>
        </w:rPr>
        <w:t xml:space="preserve">: δευτερεύουσα βουλητική πρόταση ως έμμεσο αντικείμενο στο ρήμα </w:t>
      </w:r>
      <w:proofErr w:type="spellStart"/>
      <w:r w:rsidR="00760C85" w:rsidRPr="0034654F">
        <w:rPr>
          <w:rFonts w:ascii="Times New Roman" w:hAnsi="Times New Roman" w:cs="Times New Roman"/>
          <w:sz w:val="20"/>
          <w:szCs w:val="20"/>
        </w:rPr>
        <w:t>orabat</w:t>
      </w:r>
      <w:proofErr w:type="spellEnd"/>
      <w:r w:rsidR="00760C85" w:rsidRPr="0034654F">
        <w:rPr>
          <w:rFonts w:ascii="Times New Roman" w:hAnsi="Times New Roman" w:cs="Times New Roman"/>
          <w:sz w:val="20"/>
          <w:szCs w:val="20"/>
        </w:rPr>
        <w:t xml:space="preserve">, εισάγεται με το βουλητικό σύνδεσμο </w:t>
      </w:r>
      <w:proofErr w:type="spellStart"/>
      <w:r w:rsidR="00760C85" w:rsidRPr="00AC1722">
        <w:rPr>
          <w:rFonts w:ascii="Times New Roman" w:hAnsi="Times New Roman" w:cs="Times New Roman"/>
          <w:b/>
          <w:sz w:val="20"/>
          <w:szCs w:val="20"/>
        </w:rPr>
        <w:t>ut</w:t>
      </w:r>
      <w:proofErr w:type="spellEnd"/>
      <w:r w:rsidR="00760C85" w:rsidRPr="0034654F">
        <w:rPr>
          <w:rFonts w:ascii="Times New Roman" w:hAnsi="Times New Roman" w:cs="Times New Roman"/>
          <w:sz w:val="20"/>
          <w:szCs w:val="20"/>
        </w:rPr>
        <w:t xml:space="preserve">, </w:t>
      </w:r>
      <w:r w:rsidR="00760C85" w:rsidRPr="00AC1722">
        <w:rPr>
          <w:rFonts w:ascii="Times New Roman" w:hAnsi="Times New Roman" w:cs="Times New Roman"/>
          <w:sz w:val="20"/>
          <w:szCs w:val="20"/>
          <w:u w:val="single"/>
        </w:rPr>
        <w:t>γιατί είναι καταφατική</w:t>
      </w:r>
      <w:r w:rsidR="00760C85" w:rsidRPr="0034654F">
        <w:rPr>
          <w:rFonts w:ascii="Times New Roman" w:hAnsi="Times New Roman" w:cs="Times New Roman"/>
          <w:sz w:val="20"/>
          <w:szCs w:val="20"/>
        </w:rPr>
        <w:t xml:space="preserve">, εκφέρεται με </w:t>
      </w:r>
      <w:r w:rsidR="00760C85" w:rsidRPr="0034654F">
        <w:rPr>
          <w:rFonts w:ascii="Times New Roman" w:hAnsi="Times New Roman" w:cs="Times New Roman"/>
          <w:b/>
          <w:sz w:val="20"/>
          <w:szCs w:val="20"/>
        </w:rPr>
        <w:t>υποτακτική, γιατί το περιεχόμενό της είναι κάτι το επιθυμητό</w:t>
      </w:r>
      <w:r w:rsidR="00760C85" w:rsidRPr="0034654F">
        <w:rPr>
          <w:rFonts w:ascii="Times New Roman" w:hAnsi="Times New Roman" w:cs="Times New Roman"/>
          <w:sz w:val="20"/>
          <w:szCs w:val="20"/>
        </w:rPr>
        <w:t xml:space="preserve"> και συγκ</w:t>
      </w:r>
      <w:r w:rsidR="00760C85" w:rsidRPr="0034654F">
        <w:rPr>
          <w:rFonts w:ascii="Times New Roman" w:hAnsi="Times New Roman" w:cs="Times New Roman"/>
          <w:sz w:val="20"/>
          <w:szCs w:val="20"/>
        </w:rPr>
        <w:t>ε</w:t>
      </w:r>
      <w:r w:rsidR="00760C85" w:rsidRPr="0034654F">
        <w:rPr>
          <w:rFonts w:ascii="Times New Roman" w:hAnsi="Times New Roman" w:cs="Times New Roman"/>
          <w:sz w:val="20"/>
          <w:szCs w:val="20"/>
        </w:rPr>
        <w:t xml:space="preserve">κριμένα με </w:t>
      </w:r>
      <w:r w:rsidR="00760C85" w:rsidRPr="00AC1722">
        <w:rPr>
          <w:rFonts w:ascii="Times New Roman" w:hAnsi="Times New Roman" w:cs="Times New Roman"/>
          <w:b/>
          <w:sz w:val="20"/>
          <w:szCs w:val="20"/>
        </w:rPr>
        <w:t>υποτακτική παρατατικού</w:t>
      </w:r>
      <w:r w:rsidR="00760C85" w:rsidRPr="0034654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760C85" w:rsidRPr="0034654F">
        <w:rPr>
          <w:rFonts w:ascii="Times New Roman" w:hAnsi="Times New Roman" w:cs="Times New Roman"/>
          <w:sz w:val="20"/>
          <w:szCs w:val="20"/>
        </w:rPr>
        <w:t>imponeretur</w:t>
      </w:r>
      <w:proofErr w:type="spellEnd"/>
      <w:r w:rsidR="00760C85" w:rsidRPr="0034654F">
        <w:rPr>
          <w:rFonts w:ascii="Times New Roman" w:hAnsi="Times New Roman" w:cs="Times New Roman"/>
          <w:sz w:val="20"/>
          <w:szCs w:val="20"/>
        </w:rPr>
        <w:t>), γιατί εξαρτάται από ρήμα ιστορικού χρόνου (</w:t>
      </w:r>
      <w:proofErr w:type="spellStart"/>
      <w:r w:rsidR="00760C85" w:rsidRPr="0034654F">
        <w:rPr>
          <w:rFonts w:ascii="Times New Roman" w:hAnsi="Times New Roman" w:cs="Times New Roman"/>
          <w:sz w:val="20"/>
          <w:szCs w:val="20"/>
        </w:rPr>
        <w:t>orabat</w:t>
      </w:r>
      <w:proofErr w:type="spellEnd"/>
      <w:r w:rsidR="00760C85" w:rsidRPr="0034654F">
        <w:rPr>
          <w:rFonts w:ascii="Times New Roman" w:hAnsi="Times New Roman" w:cs="Times New Roman"/>
          <w:sz w:val="20"/>
          <w:szCs w:val="20"/>
        </w:rPr>
        <w:t>) και αναφέρεται στο παρελθόν. Έχουμε ιδιόμορφη ακολουθία χρόνων, γιατί η βούληση είναι ιδωμένη τη στιγμή της εμφάνισής της στο μυαλό του ομιλητή και όχι τη στιγμή της πιθανής πραγματοποίησής της (συγχρονισμός της κύριας με τη δευτερεύουσα πρόταση).</w:t>
      </w:r>
    </w:p>
    <w:p w:rsidR="00760C85" w:rsidRPr="0034654F" w:rsidRDefault="00760C85" w:rsidP="00F815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60C85" w:rsidRPr="0034654F" w:rsidSect="00B24E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73CE"/>
    <w:multiLevelType w:val="multilevel"/>
    <w:tmpl w:val="13502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6A"/>
    <w:rsid w:val="00082B88"/>
    <w:rsid w:val="00085029"/>
    <w:rsid w:val="0022494E"/>
    <w:rsid w:val="0034654F"/>
    <w:rsid w:val="0035741D"/>
    <w:rsid w:val="00395803"/>
    <w:rsid w:val="003F0F6A"/>
    <w:rsid w:val="00760C85"/>
    <w:rsid w:val="009F0E91"/>
    <w:rsid w:val="00AC1722"/>
    <w:rsid w:val="00AE1753"/>
    <w:rsid w:val="00B24E73"/>
    <w:rsid w:val="00DF0B9D"/>
    <w:rsid w:val="00F8157C"/>
    <w:rsid w:val="00F97A84"/>
    <w:rsid w:val="00F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960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2025-11-01T20:41:00Z</cp:lastPrinted>
  <dcterms:created xsi:type="dcterms:W3CDTF">2021-10-31T20:28:00Z</dcterms:created>
  <dcterms:modified xsi:type="dcterms:W3CDTF">2025-11-01T20:42:00Z</dcterms:modified>
</cp:coreProperties>
</file>