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77D" w:rsidRPr="00B04985" w:rsidRDefault="0038377D" w:rsidP="008E3FB2">
      <w:pPr>
        <w:spacing w:after="0" w:line="240" w:lineRule="auto"/>
        <w:jc w:val="right"/>
        <w:rPr>
          <w:rFonts w:ascii="Times New Roman" w:hAnsi="Times New Roman" w:cs="Times New Roman"/>
          <w:b/>
          <w:caps/>
          <w:color w:val="FF0000"/>
          <w:sz w:val="20"/>
          <w:szCs w:val="20"/>
          <w:lang w:val="en-US"/>
        </w:rPr>
      </w:pPr>
      <w:r w:rsidRPr="00B04985">
        <w:rPr>
          <w:rFonts w:ascii="Times New Roman" w:hAnsi="Times New Roman" w:cs="Times New Roman"/>
          <w:b/>
          <w:caps/>
          <w:color w:val="FF0000"/>
          <w:sz w:val="20"/>
          <w:szCs w:val="20"/>
        </w:rPr>
        <w:t>Μάθημα</w:t>
      </w:r>
      <w:r w:rsidRPr="00B04985">
        <w:rPr>
          <w:rFonts w:ascii="Times New Roman" w:hAnsi="Times New Roman" w:cs="Times New Roman"/>
          <w:b/>
          <w:caps/>
          <w:color w:val="FF0000"/>
          <w:sz w:val="20"/>
          <w:szCs w:val="20"/>
          <w:lang w:val="en-US"/>
        </w:rPr>
        <w:t xml:space="preserve"> 37</w:t>
      </w:r>
    </w:p>
    <w:p w:rsidR="0038377D" w:rsidRPr="00FA0BE8" w:rsidRDefault="0038377D" w:rsidP="0054718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A0BE8">
        <w:rPr>
          <w:rFonts w:ascii="Times New Roman" w:hAnsi="Times New Roman" w:cs="Times New Roman"/>
          <w:sz w:val="28"/>
          <w:szCs w:val="28"/>
          <w:lang w:val="en-US"/>
        </w:rPr>
        <w:t xml:space="preserve">In </w:t>
      </w:r>
      <w:proofErr w:type="spellStart"/>
      <w:r w:rsidRPr="00FA0BE8">
        <w:rPr>
          <w:rFonts w:ascii="Times New Roman" w:hAnsi="Times New Roman" w:cs="Times New Roman"/>
          <w:sz w:val="28"/>
          <w:szCs w:val="28"/>
          <w:lang w:val="en-US"/>
        </w:rPr>
        <w:t>eum</w:t>
      </w:r>
      <w:proofErr w:type="spellEnd"/>
      <w:r w:rsidRPr="00FA0BE8">
        <w:rPr>
          <w:rFonts w:ascii="Times New Roman" w:hAnsi="Times New Roman" w:cs="Times New Roman"/>
          <w:sz w:val="28"/>
          <w:szCs w:val="28"/>
          <w:lang w:val="en-US"/>
        </w:rPr>
        <w:t xml:space="preserve"> locum res </w:t>
      </w:r>
      <w:proofErr w:type="spellStart"/>
      <w:r w:rsidRPr="00FA0BE8">
        <w:rPr>
          <w:rFonts w:ascii="Times New Roman" w:hAnsi="Times New Roman" w:cs="Times New Roman"/>
          <w:sz w:val="28"/>
          <w:szCs w:val="28"/>
          <w:lang w:val="en-US"/>
        </w:rPr>
        <w:t>deducta</w:t>
      </w:r>
      <w:proofErr w:type="spellEnd"/>
      <w:r w:rsidRPr="00FA0BE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A0BE8">
        <w:rPr>
          <w:rFonts w:ascii="Times New Roman" w:hAnsi="Times New Roman" w:cs="Times New Roman"/>
          <w:sz w:val="28"/>
          <w:szCs w:val="28"/>
          <w:lang w:val="en-US"/>
        </w:rPr>
        <w:t>est</w:t>
      </w:r>
      <w:proofErr w:type="spellEnd"/>
      <w:r w:rsidRPr="00FA0BE8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FA0BE8">
        <w:rPr>
          <w:rFonts w:ascii="Times New Roman" w:hAnsi="Times New Roman" w:cs="Times New Roman"/>
          <w:sz w:val="28"/>
          <w:szCs w:val="28"/>
          <w:lang w:val="en-US"/>
        </w:rPr>
        <w:t>ut</w:t>
      </w:r>
      <w:proofErr w:type="spellEnd"/>
      <w:r w:rsidRPr="00FA0BE8">
        <w:rPr>
          <w:rFonts w:ascii="Times New Roman" w:hAnsi="Times New Roman" w:cs="Times New Roman"/>
          <w:sz w:val="28"/>
          <w:szCs w:val="28"/>
          <w:lang w:val="en-US"/>
        </w:rPr>
        <w:t xml:space="preserve">, nisi qui </w:t>
      </w:r>
      <w:proofErr w:type="spellStart"/>
      <w:r w:rsidRPr="00FA0BE8">
        <w:rPr>
          <w:rFonts w:ascii="Times New Roman" w:hAnsi="Times New Roman" w:cs="Times New Roman"/>
          <w:sz w:val="28"/>
          <w:szCs w:val="28"/>
          <w:lang w:val="en-US"/>
        </w:rPr>
        <w:t>deus</w:t>
      </w:r>
      <w:proofErr w:type="spellEnd"/>
      <w:r w:rsidRPr="00FA0BE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A0BE8">
        <w:rPr>
          <w:rFonts w:ascii="Times New Roman" w:hAnsi="Times New Roman" w:cs="Times New Roman"/>
          <w:sz w:val="28"/>
          <w:szCs w:val="28"/>
          <w:lang w:val="en-US"/>
        </w:rPr>
        <w:t>vel</w:t>
      </w:r>
      <w:proofErr w:type="spellEnd"/>
      <w:r w:rsidRPr="00FA0BE8">
        <w:rPr>
          <w:rFonts w:ascii="Times New Roman" w:hAnsi="Times New Roman" w:cs="Times New Roman"/>
          <w:sz w:val="28"/>
          <w:szCs w:val="28"/>
          <w:lang w:val="en-US"/>
        </w:rPr>
        <w:t xml:space="preserve"> casus </w:t>
      </w:r>
      <w:proofErr w:type="spellStart"/>
      <w:r w:rsidRPr="00FA0BE8">
        <w:rPr>
          <w:rFonts w:ascii="Times New Roman" w:hAnsi="Times New Roman" w:cs="Times New Roman"/>
          <w:sz w:val="28"/>
          <w:szCs w:val="28"/>
          <w:lang w:val="en-US"/>
        </w:rPr>
        <w:t>aliqui</w:t>
      </w:r>
      <w:proofErr w:type="spellEnd"/>
      <w:r w:rsidRPr="00FA0BE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A0BE8">
        <w:rPr>
          <w:rFonts w:ascii="Times New Roman" w:hAnsi="Times New Roman" w:cs="Times New Roman"/>
          <w:sz w:val="28"/>
          <w:szCs w:val="28"/>
          <w:lang w:val="en-US"/>
        </w:rPr>
        <w:t>subvenerit</w:t>
      </w:r>
      <w:proofErr w:type="spellEnd"/>
      <w:r w:rsidRPr="00FA0BE8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FA0BE8">
        <w:rPr>
          <w:rFonts w:ascii="Times New Roman" w:hAnsi="Times New Roman" w:cs="Times New Roman"/>
          <w:sz w:val="28"/>
          <w:szCs w:val="28"/>
          <w:lang w:val="en-US"/>
        </w:rPr>
        <w:t>salvi</w:t>
      </w:r>
      <w:proofErr w:type="spellEnd"/>
      <w:r w:rsidRPr="00FA0BE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A0BE8">
        <w:rPr>
          <w:rFonts w:ascii="Times New Roman" w:hAnsi="Times New Roman" w:cs="Times New Roman"/>
          <w:sz w:val="28"/>
          <w:szCs w:val="28"/>
          <w:lang w:val="en-US"/>
        </w:rPr>
        <w:t>esse</w:t>
      </w:r>
      <w:proofErr w:type="spellEnd"/>
      <w:r w:rsidRPr="00FA0BE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A0BE8">
        <w:rPr>
          <w:rFonts w:ascii="Times New Roman" w:hAnsi="Times New Roman" w:cs="Times New Roman"/>
          <w:sz w:val="28"/>
          <w:szCs w:val="28"/>
          <w:lang w:val="en-US"/>
        </w:rPr>
        <w:t>nequeāmus</w:t>
      </w:r>
      <w:proofErr w:type="spellEnd"/>
      <w:r w:rsidRPr="00FA0BE8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FA0BE8">
        <w:rPr>
          <w:rFonts w:ascii="Times New Roman" w:hAnsi="Times New Roman" w:cs="Times New Roman"/>
          <w:sz w:val="28"/>
          <w:szCs w:val="28"/>
          <w:lang w:val="en-US"/>
        </w:rPr>
        <w:t>Equidem</w:t>
      </w:r>
      <w:proofErr w:type="spellEnd"/>
      <w:r w:rsidRPr="00FA0BE8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FA0BE8">
        <w:rPr>
          <w:rFonts w:ascii="Times New Roman" w:hAnsi="Times New Roman" w:cs="Times New Roman"/>
          <w:sz w:val="28"/>
          <w:szCs w:val="28"/>
          <w:lang w:val="en-US"/>
        </w:rPr>
        <w:t>ut</w:t>
      </w:r>
      <w:proofErr w:type="spellEnd"/>
      <w:r w:rsidRPr="00FA0BE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A0BE8">
        <w:rPr>
          <w:rFonts w:ascii="Times New Roman" w:hAnsi="Times New Roman" w:cs="Times New Roman"/>
          <w:sz w:val="28"/>
          <w:szCs w:val="28"/>
          <w:lang w:val="en-US"/>
        </w:rPr>
        <w:t>vēni</w:t>
      </w:r>
      <w:proofErr w:type="spellEnd"/>
      <w:r w:rsidRPr="00FA0BE8">
        <w:rPr>
          <w:rFonts w:ascii="Times New Roman" w:hAnsi="Times New Roman" w:cs="Times New Roman"/>
          <w:sz w:val="28"/>
          <w:szCs w:val="28"/>
          <w:lang w:val="en-US"/>
        </w:rPr>
        <w:t xml:space="preserve"> ad </w:t>
      </w:r>
      <w:proofErr w:type="spellStart"/>
      <w:r w:rsidRPr="00FA0BE8">
        <w:rPr>
          <w:rFonts w:ascii="Times New Roman" w:hAnsi="Times New Roman" w:cs="Times New Roman"/>
          <w:sz w:val="28"/>
          <w:szCs w:val="28"/>
          <w:lang w:val="en-US"/>
        </w:rPr>
        <w:t>urbem</w:t>
      </w:r>
      <w:proofErr w:type="spellEnd"/>
      <w:r w:rsidRPr="00FA0BE8">
        <w:rPr>
          <w:rFonts w:ascii="Times New Roman" w:hAnsi="Times New Roman" w:cs="Times New Roman"/>
          <w:sz w:val="28"/>
          <w:szCs w:val="28"/>
          <w:lang w:val="en-US"/>
        </w:rPr>
        <w:t xml:space="preserve">, non </w:t>
      </w:r>
      <w:proofErr w:type="spellStart"/>
      <w:r w:rsidRPr="00FA0BE8">
        <w:rPr>
          <w:rFonts w:ascii="Times New Roman" w:hAnsi="Times New Roman" w:cs="Times New Roman"/>
          <w:sz w:val="28"/>
          <w:szCs w:val="28"/>
          <w:lang w:val="en-US"/>
        </w:rPr>
        <w:t>destiti</w:t>
      </w:r>
      <w:proofErr w:type="spellEnd"/>
      <w:r w:rsidRPr="00FA0BE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A0BE8">
        <w:rPr>
          <w:rFonts w:ascii="Times New Roman" w:hAnsi="Times New Roman" w:cs="Times New Roman"/>
          <w:sz w:val="28"/>
          <w:szCs w:val="28"/>
          <w:lang w:val="en-US"/>
        </w:rPr>
        <w:t>omnia</w:t>
      </w:r>
      <w:proofErr w:type="spellEnd"/>
      <w:r w:rsidRPr="00FA0BE8">
        <w:rPr>
          <w:rFonts w:ascii="Times New Roman" w:hAnsi="Times New Roman" w:cs="Times New Roman"/>
          <w:sz w:val="28"/>
          <w:szCs w:val="28"/>
          <w:lang w:val="en-US"/>
        </w:rPr>
        <w:t xml:space="preserve"> et </w:t>
      </w:r>
      <w:proofErr w:type="spellStart"/>
      <w:r w:rsidRPr="00FA0BE8">
        <w:rPr>
          <w:rFonts w:ascii="Times New Roman" w:hAnsi="Times New Roman" w:cs="Times New Roman"/>
          <w:sz w:val="28"/>
          <w:szCs w:val="28"/>
          <w:lang w:val="en-US"/>
        </w:rPr>
        <w:t>sentīre</w:t>
      </w:r>
      <w:proofErr w:type="spellEnd"/>
      <w:r w:rsidRPr="00FA0BE8">
        <w:rPr>
          <w:rFonts w:ascii="Times New Roman" w:hAnsi="Times New Roman" w:cs="Times New Roman"/>
          <w:sz w:val="28"/>
          <w:szCs w:val="28"/>
          <w:lang w:val="en-US"/>
        </w:rPr>
        <w:t xml:space="preserve"> et </w:t>
      </w:r>
      <w:proofErr w:type="spellStart"/>
      <w:r w:rsidRPr="00FA0BE8">
        <w:rPr>
          <w:rFonts w:ascii="Times New Roman" w:hAnsi="Times New Roman" w:cs="Times New Roman"/>
          <w:sz w:val="28"/>
          <w:szCs w:val="28"/>
          <w:lang w:val="en-US"/>
        </w:rPr>
        <w:t>dicere</w:t>
      </w:r>
      <w:proofErr w:type="spellEnd"/>
      <w:r w:rsidRPr="00FA0BE8">
        <w:rPr>
          <w:rFonts w:ascii="Times New Roman" w:hAnsi="Times New Roman" w:cs="Times New Roman"/>
          <w:sz w:val="28"/>
          <w:szCs w:val="28"/>
          <w:lang w:val="en-US"/>
        </w:rPr>
        <w:t xml:space="preserve"> et </w:t>
      </w:r>
      <w:proofErr w:type="spellStart"/>
      <w:r w:rsidRPr="00FA0BE8">
        <w:rPr>
          <w:rFonts w:ascii="Times New Roman" w:hAnsi="Times New Roman" w:cs="Times New Roman"/>
          <w:sz w:val="28"/>
          <w:szCs w:val="28"/>
          <w:lang w:val="en-US"/>
        </w:rPr>
        <w:t>facere</w:t>
      </w:r>
      <w:proofErr w:type="spellEnd"/>
      <w:r w:rsidRPr="00FA0BE8">
        <w:rPr>
          <w:rFonts w:ascii="Times New Roman" w:hAnsi="Times New Roman" w:cs="Times New Roman"/>
          <w:sz w:val="28"/>
          <w:szCs w:val="28"/>
          <w:lang w:val="en-US"/>
        </w:rPr>
        <w:t xml:space="preserve">, quae ad </w:t>
      </w:r>
      <w:proofErr w:type="spellStart"/>
      <w:r w:rsidRPr="00FA0BE8">
        <w:rPr>
          <w:rFonts w:ascii="Times New Roman" w:hAnsi="Times New Roman" w:cs="Times New Roman"/>
          <w:sz w:val="28"/>
          <w:szCs w:val="28"/>
          <w:lang w:val="en-US"/>
        </w:rPr>
        <w:t>concordiam</w:t>
      </w:r>
      <w:proofErr w:type="spellEnd"/>
      <w:r w:rsidRPr="00FA0BE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A0BE8">
        <w:rPr>
          <w:rFonts w:ascii="Times New Roman" w:hAnsi="Times New Roman" w:cs="Times New Roman"/>
          <w:sz w:val="28"/>
          <w:szCs w:val="28"/>
          <w:lang w:val="en-US"/>
        </w:rPr>
        <w:t>pertinērent</w:t>
      </w:r>
      <w:proofErr w:type="spellEnd"/>
      <w:r w:rsidRPr="00FA0BE8"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  <w:proofErr w:type="spellStart"/>
      <w:r w:rsidRPr="00FA0BE8">
        <w:rPr>
          <w:rFonts w:ascii="Times New Roman" w:hAnsi="Times New Roman" w:cs="Times New Roman"/>
          <w:sz w:val="28"/>
          <w:szCs w:val="28"/>
          <w:lang w:val="en-US"/>
        </w:rPr>
        <w:t>sed</w:t>
      </w:r>
      <w:proofErr w:type="spellEnd"/>
      <w:r w:rsidRPr="00FA0BE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A0BE8">
        <w:rPr>
          <w:rFonts w:ascii="Times New Roman" w:hAnsi="Times New Roman" w:cs="Times New Roman"/>
          <w:sz w:val="28"/>
          <w:szCs w:val="28"/>
          <w:lang w:val="en-US"/>
        </w:rPr>
        <w:t>tantus</w:t>
      </w:r>
      <w:proofErr w:type="spellEnd"/>
      <w:r w:rsidRPr="00FA0BE8">
        <w:rPr>
          <w:rFonts w:ascii="Times New Roman" w:hAnsi="Times New Roman" w:cs="Times New Roman"/>
          <w:sz w:val="28"/>
          <w:szCs w:val="28"/>
          <w:lang w:val="en-US"/>
        </w:rPr>
        <w:t xml:space="preserve"> furor </w:t>
      </w:r>
      <w:proofErr w:type="spellStart"/>
      <w:r w:rsidRPr="00FA0BE8">
        <w:rPr>
          <w:rFonts w:ascii="Times New Roman" w:hAnsi="Times New Roman" w:cs="Times New Roman"/>
          <w:sz w:val="28"/>
          <w:szCs w:val="28"/>
          <w:lang w:val="en-US"/>
        </w:rPr>
        <w:t>omnes</w:t>
      </w:r>
      <w:proofErr w:type="spellEnd"/>
      <w:r w:rsidRPr="00FA0BE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A0BE8">
        <w:rPr>
          <w:rFonts w:ascii="Times New Roman" w:hAnsi="Times New Roman" w:cs="Times New Roman"/>
          <w:sz w:val="28"/>
          <w:szCs w:val="28"/>
          <w:lang w:val="en-US"/>
        </w:rPr>
        <w:t>invaserat</w:t>
      </w:r>
      <w:proofErr w:type="spellEnd"/>
      <w:r w:rsidRPr="00FA0BE8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FA0BE8">
        <w:rPr>
          <w:rFonts w:ascii="Times New Roman" w:hAnsi="Times New Roman" w:cs="Times New Roman"/>
          <w:sz w:val="28"/>
          <w:szCs w:val="28"/>
          <w:lang w:val="en-US"/>
        </w:rPr>
        <w:t>ut</w:t>
      </w:r>
      <w:proofErr w:type="spellEnd"/>
      <w:r w:rsidRPr="00FA0BE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A0BE8">
        <w:rPr>
          <w:rFonts w:ascii="Times New Roman" w:hAnsi="Times New Roman" w:cs="Times New Roman"/>
          <w:sz w:val="28"/>
          <w:szCs w:val="28"/>
          <w:lang w:val="en-US"/>
        </w:rPr>
        <w:t>pugnāre</w:t>
      </w:r>
      <w:proofErr w:type="spellEnd"/>
      <w:r w:rsidRPr="00FA0BE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A0BE8">
        <w:rPr>
          <w:rFonts w:ascii="Times New Roman" w:hAnsi="Times New Roman" w:cs="Times New Roman"/>
          <w:sz w:val="28"/>
          <w:szCs w:val="28"/>
          <w:lang w:val="en-US"/>
        </w:rPr>
        <w:t>cuperent</w:t>
      </w:r>
      <w:proofErr w:type="spellEnd"/>
      <w:r w:rsidRPr="00FA0BE8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FA0BE8">
        <w:rPr>
          <w:rFonts w:ascii="Times New Roman" w:hAnsi="Times New Roman" w:cs="Times New Roman"/>
          <w:sz w:val="28"/>
          <w:szCs w:val="28"/>
          <w:lang w:val="en-US"/>
        </w:rPr>
        <w:t>etsi</w:t>
      </w:r>
      <w:proofErr w:type="spellEnd"/>
      <w:r w:rsidRPr="00FA0BE8">
        <w:rPr>
          <w:rFonts w:ascii="Times New Roman" w:hAnsi="Times New Roman" w:cs="Times New Roman"/>
          <w:sz w:val="28"/>
          <w:szCs w:val="28"/>
          <w:lang w:val="en-US"/>
        </w:rPr>
        <w:t xml:space="preserve"> ego </w:t>
      </w:r>
      <w:proofErr w:type="spellStart"/>
      <w:r w:rsidRPr="00FA0BE8">
        <w:rPr>
          <w:rFonts w:ascii="Times New Roman" w:hAnsi="Times New Roman" w:cs="Times New Roman"/>
          <w:sz w:val="28"/>
          <w:szCs w:val="28"/>
          <w:lang w:val="en-US"/>
        </w:rPr>
        <w:t>clamābam</w:t>
      </w:r>
      <w:proofErr w:type="spellEnd"/>
      <w:r w:rsidRPr="00FA0BE8">
        <w:rPr>
          <w:rFonts w:ascii="Times New Roman" w:hAnsi="Times New Roman" w:cs="Times New Roman"/>
          <w:sz w:val="28"/>
          <w:szCs w:val="28"/>
          <w:lang w:val="en-US"/>
        </w:rPr>
        <w:t xml:space="preserve"> nihil </w:t>
      </w:r>
      <w:proofErr w:type="spellStart"/>
      <w:r w:rsidRPr="00FA0BE8">
        <w:rPr>
          <w:rFonts w:ascii="Times New Roman" w:hAnsi="Times New Roman" w:cs="Times New Roman"/>
          <w:sz w:val="28"/>
          <w:szCs w:val="28"/>
          <w:lang w:val="en-US"/>
        </w:rPr>
        <w:t>esse</w:t>
      </w:r>
      <w:proofErr w:type="spellEnd"/>
      <w:r w:rsidRPr="00FA0BE8">
        <w:rPr>
          <w:rFonts w:ascii="Times New Roman" w:hAnsi="Times New Roman" w:cs="Times New Roman"/>
          <w:sz w:val="28"/>
          <w:szCs w:val="28"/>
          <w:lang w:val="en-US"/>
        </w:rPr>
        <w:t xml:space="preserve"> bello </w:t>
      </w:r>
      <w:proofErr w:type="spellStart"/>
      <w:r w:rsidRPr="00FA0BE8">
        <w:rPr>
          <w:rFonts w:ascii="Times New Roman" w:hAnsi="Times New Roman" w:cs="Times New Roman"/>
          <w:sz w:val="28"/>
          <w:szCs w:val="28"/>
          <w:lang w:val="en-US"/>
        </w:rPr>
        <w:t>civīli</w:t>
      </w:r>
      <w:proofErr w:type="spellEnd"/>
      <w:r w:rsidRPr="00FA0BE8">
        <w:rPr>
          <w:rFonts w:ascii="Times New Roman" w:hAnsi="Times New Roman" w:cs="Times New Roman"/>
          <w:sz w:val="28"/>
          <w:szCs w:val="28"/>
          <w:lang w:val="en-US"/>
        </w:rPr>
        <w:t xml:space="preserve"> miseries. Omnia </w:t>
      </w:r>
      <w:proofErr w:type="spellStart"/>
      <w:r w:rsidRPr="00FA0BE8">
        <w:rPr>
          <w:rFonts w:ascii="Times New Roman" w:hAnsi="Times New Roman" w:cs="Times New Roman"/>
          <w:sz w:val="28"/>
          <w:szCs w:val="28"/>
          <w:lang w:val="en-US"/>
        </w:rPr>
        <w:t>sunt</w:t>
      </w:r>
      <w:proofErr w:type="spellEnd"/>
      <w:r w:rsidRPr="00FA0BE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A0BE8">
        <w:rPr>
          <w:rFonts w:ascii="Times New Roman" w:hAnsi="Times New Roman" w:cs="Times New Roman"/>
          <w:sz w:val="28"/>
          <w:szCs w:val="28"/>
          <w:lang w:val="en-US"/>
        </w:rPr>
        <w:t>misera</w:t>
      </w:r>
      <w:proofErr w:type="spellEnd"/>
      <w:r w:rsidRPr="00FA0BE8">
        <w:rPr>
          <w:rFonts w:ascii="Times New Roman" w:hAnsi="Times New Roman" w:cs="Times New Roman"/>
          <w:sz w:val="28"/>
          <w:szCs w:val="28"/>
          <w:lang w:val="en-US"/>
        </w:rPr>
        <w:t xml:space="preserve"> in bellis </w:t>
      </w:r>
      <w:proofErr w:type="spellStart"/>
      <w:r w:rsidRPr="00FA0BE8">
        <w:rPr>
          <w:rFonts w:ascii="Times New Roman" w:hAnsi="Times New Roman" w:cs="Times New Roman"/>
          <w:sz w:val="28"/>
          <w:szCs w:val="28"/>
          <w:lang w:val="en-US"/>
        </w:rPr>
        <w:t>civilibus</w:t>
      </w:r>
      <w:proofErr w:type="spellEnd"/>
      <w:r w:rsidRPr="00FA0BE8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FA0BE8">
        <w:rPr>
          <w:rFonts w:ascii="Times New Roman" w:hAnsi="Times New Roman" w:cs="Times New Roman"/>
          <w:sz w:val="28"/>
          <w:szCs w:val="28"/>
          <w:lang w:val="en-US"/>
        </w:rPr>
        <w:t>sed</w:t>
      </w:r>
      <w:proofErr w:type="spellEnd"/>
      <w:r w:rsidRPr="00FA0BE8">
        <w:rPr>
          <w:rFonts w:ascii="Times New Roman" w:hAnsi="Times New Roman" w:cs="Times New Roman"/>
          <w:sz w:val="28"/>
          <w:szCs w:val="28"/>
          <w:lang w:val="en-US"/>
        </w:rPr>
        <w:t xml:space="preserve"> nihil </w:t>
      </w:r>
      <w:proofErr w:type="spellStart"/>
      <w:r w:rsidRPr="00FA0BE8">
        <w:rPr>
          <w:rFonts w:ascii="Times New Roman" w:hAnsi="Times New Roman" w:cs="Times New Roman"/>
          <w:sz w:val="28"/>
          <w:szCs w:val="28"/>
          <w:lang w:val="en-US"/>
        </w:rPr>
        <w:t>miserius</w:t>
      </w:r>
      <w:proofErr w:type="spellEnd"/>
      <w:r w:rsidRPr="00FA0BE8">
        <w:rPr>
          <w:rFonts w:ascii="Times New Roman" w:hAnsi="Times New Roman" w:cs="Times New Roman"/>
          <w:sz w:val="28"/>
          <w:szCs w:val="28"/>
          <w:lang w:val="en-US"/>
        </w:rPr>
        <w:t xml:space="preserve"> quam </w:t>
      </w:r>
      <w:proofErr w:type="spellStart"/>
      <w:r w:rsidRPr="00FA0BE8">
        <w:rPr>
          <w:rFonts w:ascii="Times New Roman" w:hAnsi="Times New Roman" w:cs="Times New Roman"/>
          <w:sz w:val="28"/>
          <w:szCs w:val="28"/>
          <w:lang w:val="en-US"/>
        </w:rPr>
        <w:t>ipsa</w:t>
      </w:r>
      <w:proofErr w:type="spellEnd"/>
      <w:r w:rsidRPr="00FA0BE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A0BE8">
        <w:rPr>
          <w:rFonts w:ascii="Times New Roman" w:hAnsi="Times New Roman" w:cs="Times New Roman"/>
          <w:sz w:val="28"/>
          <w:szCs w:val="28"/>
          <w:lang w:val="en-US"/>
        </w:rPr>
        <w:t>victoria</w:t>
      </w:r>
      <w:proofErr w:type="spellEnd"/>
      <w:r w:rsidRPr="00FA0BE8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spellStart"/>
      <w:r w:rsidRPr="00FA0BE8">
        <w:rPr>
          <w:rFonts w:ascii="Times New Roman" w:hAnsi="Times New Roman" w:cs="Times New Roman"/>
          <w:sz w:val="28"/>
          <w:szCs w:val="28"/>
          <w:lang w:val="en-US"/>
        </w:rPr>
        <w:t>ea</w:t>
      </w:r>
      <w:proofErr w:type="spellEnd"/>
      <w:r w:rsidRPr="00FA0BE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A0BE8">
        <w:rPr>
          <w:rFonts w:ascii="Times New Roman" w:hAnsi="Times New Roman" w:cs="Times New Roman"/>
          <w:sz w:val="28"/>
          <w:szCs w:val="28"/>
          <w:lang w:val="en-US"/>
        </w:rPr>
        <w:t>victōres</w:t>
      </w:r>
      <w:proofErr w:type="spellEnd"/>
      <w:r w:rsidRPr="00FA0BE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A0BE8">
        <w:rPr>
          <w:rFonts w:ascii="Times New Roman" w:hAnsi="Times New Roman" w:cs="Times New Roman"/>
          <w:sz w:val="28"/>
          <w:szCs w:val="28"/>
          <w:lang w:val="en-US"/>
        </w:rPr>
        <w:t>ferociōres</w:t>
      </w:r>
      <w:proofErr w:type="spellEnd"/>
      <w:r w:rsidRPr="00FA0BE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A0BE8">
        <w:rPr>
          <w:rFonts w:ascii="Times New Roman" w:hAnsi="Times New Roman" w:cs="Times New Roman"/>
          <w:sz w:val="28"/>
          <w:szCs w:val="28"/>
          <w:lang w:val="en-US"/>
        </w:rPr>
        <w:t>impotentioresque</w:t>
      </w:r>
      <w:proofErr w:type="spellEnd"/>
      <w:r w:rsidRPr="00FA0BE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A0BE8">
        <w:rPr>
          <w:rFonts w:ascii="Times New Roman" w:hAnsi="Times New Roman" w:cs="Times New Roman"/>
          <w:sz w:val="28"/>
          <w:szCs w:val="28"/>
          <w:lang w:val="en-US"/>
        </w:rPr>
        <w:t>reddit</w:t>
      </w:r>
      <w:proofErr w:type="spellEnd"/>
      <w:r w:rsidRPr="00FA0BE8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FA0BE8">
        <w:rPr>
          <w:rFonts w:ascii="Times New Roman" w:hAnsi="Times New Roman" w:cs="Times New Roman"/>
          <w:sz w:val="28"/>
          <w:szCs w:val="28"/>
          <w:lang w:val="en-US"/>
        </w:rPr>
        <w:t>ut</w:t>
      </w:r>
      <w:proofErr w:type="spellEnd"/>
      <w:r w:rsidRPr="00FA0BE8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FA0BE8">
        <w:rPr>
          <w:rFonts w:ascii="Times New Roman" w:hAnsi="Times New Roman" w:cs="Times New Roman"/>
          <w:sz w:val="28"/>
          <w:szCs w:val="28"/>
          <w:lang w:val="en-US"/>
        </w:rPr>
        <w:t>etiamsi</w:t>
      </w:r>
      <w:proofErr w:type="spellEnd"/>
      <w:r w:rsidRPr="00FA0BE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A0BE8">
        <w:rPr>
          <w:rFonts w:ascii="Times New Roman" w:hAnsi="Times New Roman" w:cs="Times New Roman"/>
          <w:sz w:val="28"/>
          <w:szCs w:val="28"/>
          <w:lang w:val="en-US"/>
        </w:rPr>
        <w:t>natūrā</w:t>
      </w:r>
      <w:proofErr w:type="spellEnd"/>
      <w:r w:rsidRPr="00FA0BE8">
        <w:rPr>
          <w:rFonts w:ascii="Times New Roman" w:hAnsi="Times New Roman" w:cs="Times New Roman"/>
          <w:sz w:val="28"/>
          <w:szCs w:val="28"/>
          <w:lang w:val="en-US"/>
        </w:rPr>
        <w:t xml:space="preserve"> tales non </w:t>
      </w:r>
      <w:proofErr w:type="spellStart"/>
      <w:r w:rsidRPr="00FA0BE8">
        <w:rPr>
          <w:rFonts w:ascii="Times New Roman" w:hAnsi="Times New Roman" w:cs="Times New Roman"/>
          <w:sz w:val="28"/>
          <w:szCs w:val="28"/>
          <w:lang w:val="en-US"/>
        </w:rPr>
        <w:t>sint</w:t>
      </w:r>
      <w:proofErr w:type="spellEnd"/>
      <w:r w:rsidRPr="00FA0BE8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FA0BE8">
        <w:rPr>
          <w:rFonts w:ascii="Times New Roman" w:hAnsi="Times New Roman" w:cs="Times New Roman"/>
          <w:sz w:val="28"/>
          <w:szCs w:val="28"/>
          <w:lang w:val="en-US"/>
        </w:rPr>
        <w:t>necessitāte</w:t>
      </w:r>
      <w:proofErr w:type="spellEnd"/>
      <w:r w:rsidRPr="00FA0BE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A0BE8">
        <w:rPr>
          <w:rFonts w:ascii="Times New Roman" w:hAnsi="Times New Roman" w:cs="Times New Roman"/>
          <w:sz w:val="28"/>
          <w:szCs w:val="28"/>
          <w:lang w:val="en-US"/>
        </w:rPr>
        <w:t>esse</w:t>
      </w:r>
      <w:proofErr w:type="spellEnd"/>
      <w:r w:rsidRPr="00FA0BE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A0BE8">
        <w:rPr>
          <w:rFonts w:ascii="Times New Roman" w:hAnsi="Times New Roman" w:cs="Times New Roman"/>
          <w:sz w:val="28"/>
          <w:szCs w:val="28"/>
          <w:lang w:val="en-US"/>
        </w:rPr>
        <w:t>cogantur</w:t>
      </w:r>
      <w:proofErr w:type="spellEnd"/>
      <w:r w:rsidRPr="00FA0BE8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FA0BE8">
        <w:rPr>
          <w:rFonts w:ascii="Times New Roman" w:hAnsi="Times New Roman" w:cs="Times New Roman"/>
          <w:sz w:val="28"/>
          <w:szCs w:val="28"/>
          <w:lang w:val="en-US"/>
        </w:rPr>
        <w:t>Bellōrum</w:t>
      </w:r>
      <w:proofErr w:type="spellEnd"/>
      <w:r w:rsidRPr="00FA0BE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A0BE8">
        <w:rPr>
          <w:rFonts w:ascii="Times New Roman" w:hAnsi="Times New Roman" w:cs="Times New Roman"/>
          <w:sz w:val="28"/>
          <w:szCs w:val="28"/>
          <w:lang w:val="en-US"/>
        </w:rPr>
        <w:t>enim</w:t>
      </w:r>
      <w:proofErr w:type="spellEnd"/>
      <w:r w:rsidRPr="00FA0BE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A0BE8">
        <w:rPr>
          <w:rFonts w:ascii="Times New Roman" w:hAnsi="Times New Roman" w:cs="Times New Roman"/>
          <w:sz w:val="28"/>
          <w:szCs w:val="28"/>
          <w:lang w:val="en-US"/>
        </w:rPr>
        <w:t>civilium</w:t>
      </w:r>
      <w:proofErr w:type="spellEnd"/>
      <w:r w:rsidRPr="00FA0BE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A0BE8">
        <w:rPr>
          <w:rFonts w:ascii="Times New Roman" w:hAnsi="Times New Roman" w:cs="Times New Roman"/>
          <w:sz w:val="28"/>
          <w:szCs w:val="28"/>
          <w:lang w:val="en-US"/>
        </w:rPr>
        <w:t>exitus</w:t>
      </w:r>
      <w:proofErr w:type="spellEnd"/>
      <w:r w:rsidRPr="00FA0BE8">
        <w:rPr>
          <w:rFonts w:ascii="Times New Roman" w:hAnsi="Times New Roman" w:cs="Times New Roman"/>
          <w:sz w:val="28"/>
          <w:szCs w:val="28"/>
          <w:lang w:val="en-US"/>
        </w:rPr>
        <w:t xml:space="preserve"> tales </w:t>
      </w:r>
      <w:proofErr w:type="spellStart"/>
      <w:r w:rsidRPr="00FA0BE8">
        <w:rPr>
          <w:rFonts w:ascii="Times New Roman" w:hAnsi="Times New Roman" w:cs="Times New Roman"/>
          <w:sz w:val="28"/>
          <w:szCs w:val="28"/>
          <w:lang w:val="en-US"/>
        </w:rPr>
        <w:t>sunt</w:t>
      </w:r>
      <w:proofErr w:type="spellEnd"/>
      <w:r w:rsidRPr="00FA0BE8">
        <w:rPr>
          <w:rFonts w:ascii="Times New Roman" w:hAnsi="Times New Roman" w:cs="Times New Roman"/>
          <w:sz w:val="28"/>
          <w:szCs w:val="28"/>
          <w:lang w:val="en-US"/>
        </w:rPr>
        <w:t xml:space="preserve"> semper, </w:t>
      </w:r>
      <w:proofErr w:type="spellStart"/>
      <w:r w:rsidRPr="00FA0BE8">
        <w:rPr>
          <w:rFonts w:ascii="Times New Roman" w:hAnsi="Times New Roman" w:cs="Times New Roman"/>
          <w:sz w:val="28"/>
          <w:szCs w:val="28"/>
          <w:lang w:val="en-US"/>
        </w:rPr>
        <w:t>ut</w:t>
      </w:r>
      <w:proofErr w:type="spellEnd"/>
      <w:r w:rsidRPr="00FA0BE8">
        <w:rPr>
          <w:rFonts w:ascii="Times New Roman" w:hAnsi="Times New Roman" w:cs="Times New Roman"/>
          <w:sz w:val="28"/>
          <w:szCs w:val="28"/>
          <w:lang w:val="en-US"/>
        </w:rPr>
        <w:t xml:space="preserve"> non </w:t>
      </w:r>
      <w:proofErr w:type="spellStart"/>
      <w:r w:rsidRPr="00FA0BE8">
        <w:rPr>
          <w:rFonts w:ascii="Times New Roman" w:hAnsi="Times New Roman" w:cs="Times New Roman"/>
          <w:sz w:val="28"/>
          <w:szCs w:val="28"/>
          <w:lang w:val="en-US"/>
        </w:rPr>
        <w:t>solum</w:t>
      </w:r>
      <w:proofErr w:type="spellEnd"/>
      <w:r w:rsidRPr="00FA0BE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A0BE8">
        <w:rPr>
          <w:rFonts w:ascii="Times New Roman" w:hAnsi="Times New Roman" w:cs="Times New Roman"/>
          <w:sz w:val="28"/>
          <w:szCs w:val="28"/>
          <w:lang w:val="en-US"/>
        </w:rPr>
        <w:t>ea</w:t>
      </w:r>
      <w:proofErr w:type="spellEnd"/>
      <w:r w:rsidRPr="00FA0BE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A0BE8">
        <w:rPr>
          <w:rFonts w:ascii="Times New Roman" w:hAnsi="Times New Roman" w:cs="Times New Roman"/>
          <w:sz w:val="28"/>
          <w:szCs w:val="28"/>
          <w:lang w:val="en-US"/>
        </w:rPr>
        <w:t>fiant</w:t>
      </w:r>
      <w:proofErr w:type="spellEnd"/>
      <w:r w:rsidRPr="00FA0BE8">
        <w:rPr>
          <w:rFonts w:ascii="Times New Roman" w:hAnsi="Times New Roman" w:cs="Times New Roman"/>
          <w:sz w:val="28"/>
          <w:szCs w:val="28"/>
          <w:lang w:val="en-US"/>
        </w:rPr>
        <w:t xml:space="preserve">, quae </w:t>
      </w:r>
      <w:proofErr w:type="spellStart"/>
      <w:r w:rsidRPr="00FA0BE8">
        <w:rPr>
          <w:rFonts w:ascii="Times New Roman" w:hAnsi="Times New Roman" w:cs="Times New Roman"/>
          <w:sz w:val="28"/>
          <w:szCs w:val="28"/>
          <w:lang w:val="en-US"/>
        </w:rPr>
        <w:t>velit</w:t>
      </w:r>
      <w:proofErr w:type="spellEnd"/>
      <w:r w:rsidRPr="00FA0BE8">
        <w:rPr>
          <w:rFonts w:ascii="Times New Roman" w:hAnsi="Times New Roman" w:cs="Times New Roman"/>
          <w:sz w:val="28"/>
          <w:szCs w:val="28"/>
          <w:lang w:val="en-US"/>
        </w:rPr>
        <w:t xml:space="preserve"> victor, </w:t>
      </w:r>
      <w:proofErr w:type="spellStart"/>
      <w:r w:rsidRPr="00FA0BE8">
        <w:rPr>
          <w:rFonts w:ascii="Times New Roman" w:hAnsi="Times New Roman" w:cs="Times New Roman"/>
          <w:sz w:val="28"/>
          <w:szCs w:val="28"/>
          <w:lang w:val="en-US"/>
        </w:rPr>
        <w:t>sed</w:t>
      </w:r>
      <w:proofErr w:type="spellEnd"/>
      <w:r w:rsidRPr="00FA0BE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A0BE8">
        <w:rPr>
          <w:rFonts w:ascii="Times New Roman" w:hAnsi="Times New Roman" w:cs="Times New Roman"/>
          <w:sz w:val="28"/>
          <w:szCs w:val="28"/>
          <w:lang w:val="en-US"/>
        </w:rPr>
        <w:t>etiam</w:t>
      </w:r>
      <w:proofErr w:type="spellEnd"/>
      <w:r w:rsidRPr="00FA0BE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A0BE8">
        <w:rPr>
          <w:rFonts w:ascii="Times New Roman" w:hAnsi="Times New Roman" w:cs="Times New Roman"/>
          <w:sz w:val="28"/>
          <w:szCs w:val="28"/>
          <w:lang w:val="en-US"/>
        </w:rPr>
        <w:t>ut</w:t>
      </w:r>
      <w:proofErr w:type="spellEnd"/>
      <w:r w:rsidRPr="00FA0BE8">
        <w:rPr>
          <w:rFonts w:ascii="Times New Roman" w:hAnsi="Times New Roman" w:cs="Times New Roman"/>
          <w:sz w:val="28"/>
          <w:szCs w:val="28"/>
          <w:lang w:val="en-US"/>
        </w:rPr>
        <w:t xml:space="preserve"> victor </w:t>
      </w:r>
      <w:proofErr w:type="spellStart"/>
      <w:r w:rsidRPr="00FA0BE8">
        <w:rPr>
          <w:rFonts w:ascii="Times New Roman" w:hAnsi="Times New Roman" w:cs="Times New Roman"/>
          <w:sz w:val="28"/>
          <w:szCs w:val="28"/>
          <w:lang w:val="en-US"/>
        </w:rPr>
        <w:t>obsequātur</w:t>
      </w:r>
      <w:proofErr w:type="spellEnd"/>
      <w:r w:rsidRPr="00FA0BE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A0BE8">
        <w:rPr>
          <w:rFonts w:ascii="Times New Roman" w:hAnsi="Times New Roman" w:cs="Times New Roman"/>
          <w:sz w:val="28"/>
          <w:szCs w:val="28"/>
          <w:lang w:val="en-US"/>
        </w:rPr>
        <w:t>iis</w:t>
      </w:r>
      <w:proofErr w:type="spellEnd"/>
      <w:r w:rsidRPr="00FA0BE8">
        <w:rPr>
          <w:rFonts w:ascii="Times New Roman" w:hAnsi="Times New Roman" w:cs="Times New Roman"/>
          <w:sz w:val="28"/>
          <w:szCs w:val="28"/>
          <w:lang w:val="en-US"/>
        </w:rPr>
        <w:t xml:space="preserve">, quorum </w:t>
      </w:r>
      <w:proofErr w:type="spellStart"/>
      <w:r w:rsidRPr="00FA0BE8">
        <w:rPr>
          <w:rFonts w:ascii="Times New Roman" w:hAnsi="Times New Roman" w:cs="Times New Roman"/>
          <w:sz w:val="28"/>
          <w:szCs w:val="28"/>
          <w:lang w:val="en-US"/>
        </w:rPr>
        <w:t>auxilio</w:t>
      </w:r>
      <w:proofErr w:type="spellEnd"/>
      <w:r w:rsidRPr="00FA0BE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A0BE8">
        <w:rPr>
          <w:rFonts w:ascii="Times New Roman" w:hAnsi="Times New Roman" w:cs="Times New Roman"/>
          <w:sz w:val="28"/>
          <w:szCs w:val="28"/>
          <w:lang w:val="en-US"/>
        </w:rPr>
        <w:t>victoria</w:t>
      </w:r>
      <w:proofErr w:type="spellEnd"/>
      <w:r w:rsidRPr="00FA0BE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A0BE8">
        <w:rPr>
          <w:rFonts w:ascii="Times New Roman" w:hAnsi="Times New Roman" w:cs="Times New Roman"/>
          <w:sz w:val="28"/>
          <w:szCs w:val="28"/>
          <w:lang w:val="en-US"/>
        </w:rPr>
        <w:t>parta</w:t>
      </w:r>
      <w:proofErr w:type="spellEnd"/>
      <w:r w:rsidRPr="00FA0BE8">
        <w:rPr>
          <w:rFonts w:ascii="Times New Roman" w:hAnsi="Times New Roman" w:cs="Times New Roman"/>
          <w:sz w:val="28"/>
          <w:szCs w:val="28"/>
          <w:lang w:val="en-US"/>
        </w:rPr>
        <w:t xml:space="preserve"> sit.</w:t>
      </w:r>
    </w:p>
    <w:p w:rsidR="0038377D" w:rsidRPr="00B04985" w:rsidRDefault="00B04985" w:rsidP="004A12A0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0"/>
          <w:szCs w:val="20"/>
        </w:rPr>
      </w:pPr>
      <w:r>
        <w:rPr>
          <w:rFonts w:ascii="Times New Roman" w:hAnsi="Times New Roman" w:cs="Times New Roman"/>
          <w:b/>
          <w:color w:val="FF0000"/>
          <w:sz w:val="20"/>
          <w:szCs w:val="20"/>
        </w:rPr>
        <w:t>ΜΕΤΑΦΡΑΣΗ</w:t>
      </w:r>
    </w:p>
    <w:p w:rsidR="004A12A0" w:rsidRPr="00FA0BE8" w:rsidRDefault="0038377D" w:rsidP="0038377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A0BE8">
        <w:rPr>
          <w:rFonts w:ascii="Times New Roman" w:hAnsi="Times New Roman" w:cs="Times New Roman"/>
        </w:rPr>
        <w:t>Σε τέτοιο σημείο έχουν οδηγηθεί τα πράγματα, ώστε, αν δεν βοηθήσει κάποιος θεός ή κάποιο τυχαίο περιστατικό, δεν θα μπορέσουμε να σωθούμε. Εγώ βέβαια, μόλις ήρθα στην πόλη, δεν σταμάτησα και να πιστεύω και να λέω και να κάν</w:t>
      </w:r>
      <w:r w:rsidR="008E3FB2" w:rsidRPr="00FA0BE8">
        <w:rPr>
          <w:rFonts w:ascii="Times New Roman" w:hAnsi="Times New Roman" w:cs="Times New Roman"/>
        </w:rPr>
        <w:t xml:space="preserve">ω όλα όσα </w:t>
      </w:r>
      <w:r w:rsidR="008E3FB2" w:rsidRPr="00FA0BE8">
        <w:rPr>
          <w:rFonts w:ascii="Times New Roman" w:hAnsi="Times New Roman" w:cs="Times New Roman"/>
          <w:b/>
        </w:rPr>
        <w:t>στόχευαν</w:t>
      </w:r>
      <w:r w:rsidR="008E3FB2" w:rsidRPr="00FA0BE8">
        <w:rPr>
          <w:rFonts w:ascii="Times New Roman" w:hAnsi="Times New Roman" w:cs="Times New Roman"/>
        </w:rPr>
        <w:t xml:space="preserve"> στην ομόνοια· αλλά </w:t>
      </w:r>
      <w:r w:rsidR="008E3FB2" w:rsidRPr="00AA27A7">
        <w:rPr>
          <w:rFonts w:ascii="Times New Roman" w:hAnsi="Times New Roman" w:cs="Times New Roman"/>
          <w:b/>
        </w:rPr>
        <w:t>τόσο</w:t>
      </w:r>
      <w:r w:rsidR="00FA0BE8">
        <w:rPr>
          <w:rFonts w:ascii="Times New Roman" w:hAnsi="Times New Roman" w:cs="Times New Roman"/>
        </w:rPr>
        <w:t xml:space="preserve"> μεγάλη μανία</w:t>
      </w:r>
      <w:r w:rsidRPr="00FA0BE8">
        <w:rPr>
          <w:rFonts w:ascii="Times New Roman" w:hAnsi="Times New Roman" w:cs="Times New Roman"/>
        </w:rPr>
        <w:t xml:space="preserve"> είχε πιάσει όλους, ώστε να επιθ</w:t>
      </w:r>
      <w:r w:rsidR="008E3FB2" w:rsidRPr="00FA0BE8">
        <w:rPr>
          <w:rFonts w:ascii="Times New Roman" w:hAnsi="Times New Roman" w:cs="Times New Roman"/>
        </w:rPr>
        <w:t>υμούν να μάχονται</w:t>
      </w:r>
      <w:r w:rsidRPr="00FA0BE8">
        <w:rPr>
          <w:rFonts w:ascii="Times New Roman" w:hAnsi="Times New Roman" w:cs="Times New Roman"/>
        </w:rPr>
        <w:t xml:space="preserve">, αν και εγώ φώναζα ότι τίποτα δεν </w:t>
      </w:r>
      <w:r w:rsidR="008E3FB2" w:rsidRPr="00FA0BE8">
        <w:rPr>
          <w:rFonts w:ascii="Times New Roman" w:hAnsi="Times New Roman" w:cs="Times New Roman"/>
        </w:rPr>
        <w:t>είναι πιο άθλιο</w:t>
      </w:r>
      <w:r w:rsidRPr="00FA0BE8">
        <w:rPr>
          <w:rFonts w:ascii="Times New Roman" w:hAnsi="Times New Roman" w:cs="Times New Roman"/>
        </w:rPr>
        <w:t xml:space="preserve"> από τον εμφύλιο πόλεμο. Στους εμφύλιους πολέμους όλα είναι αξιοθρήνητα, αλλά τίποτα (δεν είναι) πιο αξιοθρήνητο από την ίδια τη νίκη: αυτή κάνει τους νικητές αγριότερους και πιο αχαλίνωτους </w:t>
      </w:r>
      <w:r w:rsidRPr="00FA0BE8">
        <w:rPr>
          <w:rFonts w:ascii="Times New Roman" w:hAnsi="Times New Roman" w:cs="Times New Roman"/>
          <w:b/>
        </w:rPr>
        <w:t>(απ’ ό, τι συνήθως)</w:t>
      </w:r>
      <w:r w:rsidRPr="00FA0BE8">
        <w:rPr>
          <w:rFonts w:ascii="Times New Roman" w:hAnsi="Times New Roman" w:cs="Times New Roman"/>
        </w:rPr>
        <w:t>, ώστε, ακόμη κι αν δεν είναι τέτοιοι από τη φύση τους, να πιέζονται από ανάγκη να γίν</w:t>
      </w:r>
      <w:r w:rsidR="008E3FB2" w:rsidRPr="00FA0BE8">
        <w:rPr>
          <w:rFonts w:ascii="Times New Roman" w:hAnsi="Times New Roman" w:cs="Times New Roman"/>
        </w:rPr>
        <w:t>ουν. Πράγματι, η έκβαση</w:t>
      </w:r>
      <w:r w:rsidRPr="00FA0BE8">
        <w:rPr>
          <w:rFonts w:ascii="Times New Roman" w:hAnsi="Times New Roman" w:cs="Times New Roman"/>
        </w:rPr>
        <w:t xml:space="preserve"> των εμφυλίων πολέμων είναι πάντοτε τέτοια, ώστε να γίνονται όχι μόνο αυτά που θέλει ο νικητής, αλλά ώστε ακόμη να κάνει ο νικητής το χατίρι αυτών, με τη βοήθεια των οποίων κερδήθηκε η νίκη.</w:t>
      </w:r>
    </w:p>
    <w:p w:rsidR="00E57318" w:rsidRPr="00FA0BE8" w:rsidRDefault="00E57318" w:rsidP="0038377D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682"/>
      </w:tblGrid>
      <w:tr w:rsidR="008E3FB2" w:rsidTr="008E3FB2">
        <w:tc>
          <w:tcPr>
            <w:tcW w:w="10682" w:type="dxa"/>
          </w:tcPr>
          <w:p w:rsidR="008E3FB2" w:rsidRPr="008E3FB2" w:rsidRDefault="008E3FB2" w:rsidP="0054718C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E3FB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miser</w:t>
            </w:r>
            <w:r w:rsidRPr="008E3FB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8E3F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="0054718C">
              <w:rPr>
                <w:rFonts w:ascii="Times New Roman" w:hAnsi="Times New Roman" w:cs="Times New Roman"/>
                <w:bCs/>
                <w:sz w:val="20"/>
                <w:szCs w:val="20"/>
              </w:rPr>
              <w:t>Υπερθ.</w:t>
            </w:r>
            <w:r w:rsidRPr="008E3F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04985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val="en-US"/>
              </w:rPr>
              <w:t>miserrimus</w:t>
            </w:r>
            <w:proofErr w:type="spellEnd"/>
            <w:r w:rsidRPr="008E3F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-</w:t>
            </w:r>
            <w:r w:rsidRPr="008E3FB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a</w:t>
            </w:r>
            <w:r w:rsidRPr="008E3F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-</w:t>
            </w:r>
            <w:r w:rsidRPr="008E3FB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um</w:t>
            </w:r>
            <w:r w:rsidRPr="008E3F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8E3FB2">
              <w:rPr>
                <w:rFonts w:ascii="Times New Roman" w:hAnsi="Times New Roman" w:cs="Times New Roman"/>
                <w:sz w:val="20"/>
                <w:szCs w:val="20"/>
              </w:rPr>
              <w:t>~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E3FB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natura</w:t>
            </w:r>
            <w:proofErr w:type="spellEnd"/>
            <w:r w:rsidRPr="008E3F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  <w:r w:rsidRPr="008E3FB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 </w:t>
            </w:r>
            <w:r w:rsidR="0054718C">
              <w:rPr>
                <w:rFonts w:ascii="Times New Roman" w:hAnsi="Times New Roman" w:cs="Times New Roman"/>
                <w:sz w:val="20"/>
                <w:szCs w:val="20"/>
              </w:rPr>
              <w:t>αφ</w:t>
            </w:r>
            <w:r w:rsidR="0054718C" w:rsidRPr="0054718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E3F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του</w:t>
            </w:r>
            <w:r w:rsidRPr="008E3F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τρόπου</w:t>
            </w:r>
            <w:r w:rsidRPr="008E3F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στο</w:t>
            </w:r>
            <w:r w:rsidRPr="008E3F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E3F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sint</w:t>
            </w:r>
            <w:proofErr w:type="spellEnd"/>
            <w:r w:rsidRPr="008E3FB2">
              <w:rPr>
                <w:rFonts w:ascii="Times New Roman" w:hAnsi="Times New Roman" w:cs="Times New Roman"/>
                <w:sz w:val="20"/>
                <w:szCs w:val="20"/>
              </w:rPr>
              <w:t xml:space="preserve"> ~ </w:t>
            </w:r>
            <w:r w:rsidRPr="008E3FB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necessitate</w:t>
            </w:r>
            <w:r w:rsidR="0054718C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="0054718C">
              <w:rPr>
                <w:rFonts w:ascii="Times New Roman" w:hAnsi="Times New Roman" w:cs="Times New Roman"/>
                <w:sz w:val="20"/>
                <w:szCs w:val="20"/>
              </w:rPr>
              <w:t>αφ</w:t>
            </w:r>
            <w:proofErr w:type="spellEnd"/>
            <w:r w:rsidR="0054718C" w:rsidRPr="0054718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E3FB2">
              <w:rPr>
                <w:rFonts w:ascii="Times New Roman" w:hAnsi="Times New Roman" w:cs="Times New Roman"/>
                <w:sz w:val="20"/>
                <w:szCs w:val="20"/>
              </w:rPr>
              <w:t xml:space="preserve"> εξωτερικού αιτίου στο </w:t>
            </w:r>
            <w:proofErr w:type="spellStart"/>
            <w:r w:rsidRPr="008E3F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cogantur</w:t>
            </w:r>
            <w:proofErr w:type="spellEnd"/>
            <w:r w:rsidRPr="008E3FB2">
              <w:rPr>
                <w:rFonts w:ascii="Times New Roman" w:hAnsi="Times New Roman" w:cs="Times New Roman"/>
                <w:sz w:val="20"/>
                <w:szCs w:val="20"/>
              </w:rPr>
              <w:t xml:space="preserve"> ~ </w:t>
            </w:r>
            <w:proofErr w:type="spellStart"/>
            <w:r w:rsidRPr="008E3FB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bellorum</w:t>
            </w:r>
            <w:proofErr w:type="spellEnd"/>
            <w:r w:rsidRPr="008E3FB2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γενική</w:t>
            </w:r>
            <w:r w:rsidRPr="008E3F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υποκειμενική</w:t>
            </w:r>
            <w:r w:rsidRPr="008E3F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στο</w:t>
            </w:r>
            <w:r w:rsidRPr="008E3F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E3F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exitus</w:t>
            </w:r>
            <w:proofErr w:type="spellEnd"/>
            <w:r w:rsidRPr="008E3FB2">
              <w:rPr>
                <w:rFonts w:ascii="Times New Roman" w:hAnsi="Times New Roman" w:cs="Times New Roman"/>
                <w:sz w:val="20"/>
                <w:szCs w:val="20"/>
              </w:rPr>
              <w:t xml:space="preserve"> ~ </w:t>
            </w:r>
            <w:proofErr w:type="spellStart"/>
            <w:r w:rsidRPr="008E3FB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auxilio</w:t>
            </w:r>
            <w:proofErr w:type="spellEnd"/>
            <w:r w:rsidR="0054718C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="0054718C">
              <w:rPr>
                <w:rFonts w:ascii="Times New Roman" w:hAnsi="Times New Roman" w:cs="Times New Roman"/>
                <w:sz w:val="20"/>
                <w:szCs w:val="20"/>
              </w:rPr>
              <w:t>αφ</w:t>
            </w:r>
            <w:proofErr w:type="spellEnd"/>
            <w:r w:rsidR="0054718C" w:rsidRPr="0054718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E3FB2">
              <w:rPr>
                <w:rFonts w:ascii="Times New Roman" w:hAnsi="Times New Roman" w:cs="Times New Roman"/>
                <w:sz w:val="20"/>
                <w:szCs w:val="20"/>
              </w:rPr>
              <w:t xml:space="preserve"> μέσου στο </w:t>
            </w:r>
            <w:proofErr w:type="spellStart"/>
            <w:r w:rsidRPr="008E3F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parta</w:t>
            </w:r>
            <w:proofErr w:type="spellEnd"/>
            <w:r w:rsidRPr="008E3F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E3F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sit</w:t>
            </w:r>
            <w:r w:rsidRPr="008E3FB2">
              <w:rPr>
                <w:rFonts w:ascii="Times New Roman" w:hAnsi="Times New Roman" w:cs="Times New Roman"/>
                <w:sz w:val="20"/>
                <w:szCs w:val="20"/>
              </w:rPr>
              <w:t xml:space="preserve"> ~ </w:t>
            </w:r>
            <w:r w:rsidRPr="008E3FB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quorum</w:t>
            </w:r>
            <w:r w:rsidR="00B04985">
              <w:rPr>
                <w:rFonts w:ascii="Times New Roman" w:hAnsi="Times New Roman" w:cs="Times New Roman"/>
                <w:sz w:val="20"/>
                <w:szCs w:val="20"/>
              </w:rPr>
              <w:t xml:space="preserve">: γενική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υποκειμενική</w:t>
            </w:r>
            <w:r w:rsidRPr="008E3F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από</w:t>
            </w:r>
            <w:r w:rsidRPr="008E3F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το</w:t>
            </w:r>
            <w:r w:rsidRPr="008E3F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E3F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auxilio</w:t>
            </w:r>
            <w:proofErr w:type="spellEnd"/>
            <w:r w:rsidRPr="008E3FB2">
              <w:rPr>
                <w:rFonts w:ascii="Times New Roman" w:hAnsi="Times New Roman" w:cs="Times New Roman"/>
                <w:sz w:val="20"/>
                <w:szCs w:val="20"/>
              </w:rPr>
              <w:t xml:space="preserve"> [</w:t>
            </w:r>
            <w:r w:rsidRPr="008E3FB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quorum</w:t>
            </w:r>
            <w:r w:rsidRPr="008E3FB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E3FB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auxilio</w:t>
            </w:r>
            <w:proofErr w:type="spellEnd"/>
            <w:r w:rsidRPr="008E3FB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= </w:t>
            </w:r>
            <w:r w:rsidRPr="00B0498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  <w:t>per</w:t>
            </w:r>
            <w:r w:rsidRPr="00B0498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</w:t>
            </w:r>
            <w:r w:rsidR="0054718C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  <w:t>quos</w:t>
            </w:r>
            <w:r w:rsidRPr="008E3FB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] </w:t>
            </w:r>
            <w:r w:rsidRPr="008E3FB2">
              <w:rPr>
                <w:rFonts w:ascii="Times New Roman" w:hAnsi="Times New Roman" w:cs="Times New Roman"/>
                <w:sz w:val="20"/>
                <w:szCs w:val="20"/>
              </w:rPr>
              <w:t xml:space="preserve">~ </w:t>
            </w:r>
            <w:r w:rsidRPr="008E3FB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ad</w:t>
            </w:r>
            <w:r w:rsidRPr="008E3F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E3FB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concordiam</w:t>
            </w:r>
            <w:proofErr w:type="spellEnd"/>
            <w:r w:rsidRPr="008E3FB2"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  <w:r w:rsidRPr="008E3FB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 </w:t>
            </w:r>
            <w:proofErr w:type="spellStart"/>
            <w:r w:rsidR="0054718C">
              <w:rPr>
                <w:rFonts w:ascii="Times New Roman" w:hAnsi="Times New Roman" w:cs="Times New Roman"/>
                <w:bCs/>
                <w:sz w:val="20"/>
                <w:szCs w:val="20"/>
              </w:rPr>
              <w:t>εμπ</w:t>
            </w:r>
            <w:proofErr w:type="spellEnd"/>
            <w:r w:rsidR="0054718C" w:rsidRPr="0054718C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8E3FB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προσδ</w:t>
            </w:r>
            <w:r w:rsidR="0054718C" w:rsidRPr="0054718C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8E3FB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του </w:t>
            </w:r>
            <w:r w:rsidRPr="00FA0B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σκοπού</w:t>
            </w:r>
            <w:r w:rsidRPr="008E3FB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στο </w:t>
            </w:r>
            <w:proofErr w:type="spellStart"/>
            <w:r w:rsidRPr="008E3FB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pertinerent</w:t>
            </w:r>
            <w:proofErr w:type="spellEnd"/>
            <w:r w:rsidRPr="008E3FB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8E3FB2">
              <w:rPr>
                <w:rFonts w:ascii="Times New Roman" w:hAnsi="Times New Roman" w:cs="Times New Roman"/>
                <w:sz w:val="20"/>
                <w:szCs w:val="20"/>
              </w:rPr>
              <w:t xml:space="preserve">~ </w:t>
            </w:r>
            <w:r w:rsidRPr="008E3FB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in</w:t>
            </w:r>
            <w:r w:rsidRPr="008E3F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8E3FB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bellis</w:t>
            </w:r>
            <w:r w:rsidRPr="008E3F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  <w:r w:rsidRPr="008E3FB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 </w:t>
            </w:r>
            <w:proofErr w:type="spellStart"/>
            <w:r w:rsidR="0054718C">
              <w:rPr>
                <w:rFonts w:ascii="Times New Roman" w:hAnsi="Times New Roman" w:cs="Times New Roman"/>
                <w:bCs/>
                <w:sz w:val="20"/>
                <w:szCs w:val="20"/>
              </w:rPr>
              <w:t>εμπρ</w:t>
            </w:r>
            <w:proofErr w:type="spellEnd"/>
            <w:r w:rsidR="0054718C" w:rsidRPr="0054718C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8E3FB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FA0BE8">
              <w:rPr>
                <w:rFonts w:ascii="Times New Roman" w:hAnsi="Times New Roman" w:cs="Times New Roman"/>
                <w:bCs/>
                <w:sz w:val="20"/>
                <w:szCs w:val="20"/>
              </w:rPr>
              <w:t>π</w:t>
            </w:r>
            <w:r w:rsidRPr="008E3FB2">
              <w:rPr>
                <w:rFonts w:ascii="Times New Roman" w:hAnsi="Times New Roman" w:cs="Times New Roman"/>
                <w:bCs/>
                <w:sz w:val="20"/>
                <w:szCs w:val="20"/>
              </w:rPr>
              <w:t>ροσδ</w:t>
            </w:r>
            <w:r w:rsidR="0054718C" w:rsidRPr="0054718C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8E3FB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του χρό</w:t>
            </w:r>
            <w:r w:rsidR="00FA0BE8">
              <w:rPr>
                <w:rFonts w:ascii="Times New Roman" w:hAnsi="Times New Roman" w:cs="Times New Roman"/>
                <w:bCs/>
                <w:sz w:val="20"/>
                <w:szCs w:val="20"/>
              </w:rPr>
              <w:t>νου στο</w:t>
            </w:r>
            <w:r w:rsidRPr="008E3FB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8E3FB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sunt</w:t>
            </w:r>
            <w:proofErr w:type="spellEnd"/>
          </w:p>
        </w:tc>
      </w:tr>
    </w:tbl>
    <w:p w:rsidR="008E3FB2" w:rsidRPr="008E3FB2" w:rsidRDefault="008E3FB2" w:rsidP="008E3FB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04985">
        <w:rPr>
          <w:rFonts w:ascii="Times New Roman" w:hAnsi="Times New Roman" w:cs="Times New Roman"/>
          <w:b/>
          <w:color w:val="FF0000"/>
          <w:sz w:val="20"/>
          <w:szCs w:val="20"/>
        </w:rPr>
        <w:t>ΟΥΣΙΑΣΤΙΚΑ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8E3FB2" w:rsidRPr="00AA27A7" w:rsidTr="008E3FB2">
        <w:tc>
          <w:tcPr>
            <w:tcW w:w="5341" w:type="dxa"/>
          </w:tcPr>
          <w:p w:rsidR="008E3FB2" w:rsidRPr="008E3FB2" w:rsidRDefault="008E3FB2" w:rsidP="00651B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0BE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Α΄</w:t>
            </w:r>
            <w:r w:rsidRPr="00FA0BE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  <w:t xml:space="preserve"> </w:t>
            </w:r>
            <w:r w:rsidRPr="00FA0BE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Κλίση</w:t>
            </w:r>
            <w:r w:rsidR="00651B59" w:rsidRPr="00651B59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  <w:t xml:space="preserve">: </w:t>
            </w:r>
            <w:proofErr w:type="spellStart"/>
            <w:r w:rsidRPr="008E3F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concordia</w:t>
            </w:r>
            <w:proofErr w:type="spellEnd"/>
            <w:r w:rsidRPr="008E3F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B049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–</w:t>
            </w:r>
            <w:r w:rsidRPr="008E3F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ae</w:t>
            </w:r>
            <w:r w:rsidR="00B049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B04985" w:rsidRPr="00B049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//</w:t>
            </w:r>
            <w:r w:rsidR="00106008" w:rsidRPr="001060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E3F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victoria</w:t>
            </w:r>
            <w:proofErr w:type="spellEnd"/>
            <w:r w:rsidRPr="008E3F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B049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–</w:t>
            </w:r>
            <w:r w:rsidRPr="008E3F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ae</w:t>
            </w:r>
            <w:r w:rsidR="00B04985" w:rsidRPr="00B049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//</w:t>
            </w:r>
            <w:r w:rsidR="00106008" w:rsidRPr="001060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E3F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natura</w:t>
            </w:r>
            <w:proofErr w:type="spellEnd"/>
            <w:r w:rsidRPr="008E3F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-ae</w:t>
            </w:r>
          </w:p>
          <w:p w:rsidR="008E3FB2" w:rsidRPr="00106008" w:rsidRDefault="008E3FB2" w:rsidP="00AA27A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0BE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Β΄</w:t>
            </w:r>
            <w:r w:rsidRPr="00FA0BE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  <w:t xml:space="preserve"> </w:t>
            </w:r>
            <w:r w:rsidRPr="00FA0BE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Κλίση</w:t>
            </w:r>
            <w:r w:rsidR="00651B59" w:rsidRPr="0054718C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  <w:t xml:space="preserve">: </w:t>
            </w:r>
            <w:r w:rsidRPr="0010600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locus</w:t>
            </w:r>
            <w:r w:rsidRPr="001060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-</w:t>
            </w:r>
            <w:proofErr w:type="spellStart"/>
            <w:r w:rsidRPr="001060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spellEnd"/>
            <w:r w:rsidRPr="001060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: </w:t>
            </w:r>
            <w:r w:rsidRPr="008E3FB2">
              <w:rPr>
                <w:rFonts w:ascii="Times New Roman" w:hAnsi="Times New Roman" w:cs="Times New Roman"/>
                <w:sz w:val="20"/>
                <w:szCs w:val="20"/>
              </w:rPr>
              <w:t>αρσενικό</w:t>
            </w:r>
            <w:r w:rsidRPr="001060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proofErr w:type="spellStart"/>
            <w:r w:rsidR="001060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loca</w:t>
            </w:r>
            <w:proofErr w:type="spellEnd"/>
            <w:r w:rsidR="001060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-</w:t>
            </w:r>
            <w:proofErr w:type="spellStart"/>
            <w:r w:rsidR="001060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orum</w:t>
            </w:r>
            <w:proofErr w:type="spellEnd"/>
            <w:r w:rsidR="001060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E3FB2">
              <w:rPr>
                <w:rFonts w:ascii="Times New Roman" w:hAnsi="Times New Roman" w:cs="Times New Roman"/>
                <w:sz w:val="20"/>
                <w:szCs w:val="20"/>
              </w:rPr>
              <w:t>ουδέτερο</w:t>
            </w:r>
            <w:r w:rsidRPr="001060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) </w:t>
            </w:r>
            <w:r w:rsidR="00AA27A7" w:rsidRPr="00AA27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/ </w:t>
            </w:r>
            <w:proofErr w:type="spellStart"/>
            <w:r w:rsidRPr="0010600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deus</w:t>
            </w:r>
            <w:proofErr w:type="spellEnd"/>
            <w:r w:rsidRPr="001060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-</w:t>
            </w:r>
            <w:proofErr w:type="spellStart"/>
            <w:r w:rsidRPr="001060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spellEnd"/>
            <w:r w:rsidR="00FA0BE8" w:rsidRPr="00FA0BE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/ </w:t>
            </w:r>
            <w:r w:rsidRPr="001060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bellum -</w:t>
            </w:r>
            <w:proofErr w:type="spellStart"/>
            <w:r w:rsidRPr="001060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spellEnd"/>
            <w:r w:rsidR="0054718C" w:rsidRPr="005471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/ </w:t>
            </w:r>
            <w:proofErr w:type="spellStart"/>
            <w:r w:rsidRPr="0010600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auxilium</w:t>
            </w:r>
            <w:proofErr w:type="spellEnd"/>
            <w:r w:rsidR="001060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-ii/-</w:t>
            </w:r>
            <w:proofErr w:type="spellStart"/>
            <w:r w:rsidR="001060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spellEnd"/>
            <w:r w:rsidRPr="001060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(</w:t>
            </w:r>
            <w:proofErr w:type="spellStart"/>
            <w:r w:rsidRPr="001060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auxilium</w:t>
            </w:r>
            <w:proofErr w:type="spellEnd"/>
            <w:r w:rsidRPr="001060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-ii/-</w:t>
            </w:r>
            <w:proofErr w:type="spellStart"/>
            <w:r w:rsidRPr="001060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spellEnd"/>
            <w:r w:rsidRPr="001060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= </w:t>
            </w:r>
            <w:r w:rsidRPr="008E3FB2">
              <w:rPr>
                <w:rFonts w:ascii="Times New Roman" w:hAnsi="Times New Roman" w:cs="Times New Roman"/>
                <w:sz w:val="20"/>
                <w:szCs w:val="20"/>
              </w:rPr>
              <w:t>η</w:t>
            </w:r>
            <w:r w:rsidRPr="001060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E3FB2">
              <w:rPr>
                <w:rFonts w:ascii="Times New Roman" w:hAnsi="Times New Roman" w:cs="Times New Roman"/>
                <w:sz w:val="20"/>
                <w:szCs w:val="20"/>
              </w:rPr>
              <w:t>βοήθεια</w:t>
            </w:r>
            <w:r w:rsidRPr="001060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1060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auxilia</w:t>
            </w:r>
            <w:proofErr w:type="spellEnd"/>
            <w:r w:rsidRPr="001060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-</w:t>
            </w:r>
            <w:proofErr w:type="spellStart"/>
            <w:r w:rsidRPr="001060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orum</w:t>
            </w:r>
            <w:proofErr w:type="spellEnd"/>
            <w:r w:rsidRPr="001060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= </w:t>
            </w:r>
            <w:r w:rsidRPr="008E3FB2">
              <w:rPr>
                <w:rFonts w:ascii="Times New Roman" w:hAnsi="Times New Roman" w:cs="Times New Roman"/>
                <w:sz w:val="20"/>
                <w:szCs w:val="20"/>
              </w:rPr>
              <w:t>το</w:t>
            </w:r>
            <w:r w:rsidRPr="001060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E3FB2">
              <w:rPr>
                <w:rFonts w:ascii="Times New Roman" w:hAnsi="Times New Roman" w:cs="Times New Roman"/>
                <w:sz w:val="20"/>
                <w:szCs w:val="20"/>
              </w:rPr>
              <w:t>επικουρικό</w:t>
            </w:r>
            <w:r w:rsidRPr="001060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E3FB2">
              <w:rPr>
                <w:rFonts w:ascii="Times New Roman" w:hAnsi="Times New Roman" w:cs="Times New Roman"/>
                <w:sz w:val="20"/>
                <w:szCs w:val="20"/>
              </w:rPr>
              <w:t>στράτευμα</w:t>
            </w:r>
            <w:r w:rsidRPr="001060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5341" w:type="dxa"/>
          </w:tcPr>
          <w:p w:rsidR="008E3FB2" w:rsidRPr="00FA0BE8" w:rsidRDefault="008E3FB2" w:rsidP="008E3FB2">
            <w:pPr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</w:pPr>
            <w:r w:rsidRPr="00FA0BE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Γ΄</w:t>
            </w:r>
            <w:r w:rsidRPr="00FA0BE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  <w:t xml:space="preserve"> </w:t>
            </w:r>
            <w:r w:rsidRPr="00FA0BE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Κλίση</w:t>
            </w:r>
          </w:p>
          <w:p w:rsidR="008E3FB2" w:rsidRPr="00106008" w:rsidRDefault="00106008" w:rsidP="008E3FB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urbs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-is</w:t>
            </w:r>
            <w:r w:rsidR="008E3FB2" w:rsidRPr="001060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1060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Pr="00106008">
              <w:rPr>
                <w:rFonts w:ascii="Times New Roman" w:hAnsi="Times New Roman" w:cs="Times New Roman"/>
                <w:sz w:val="20"/>
                <w:szCs w:val="20"/>
              </w:rPr>
              <w:t>θ</w:t>
            </w:r>
            <w:r w:rsidR="00B049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) // </w:t>
            </w:r>
            <w:r w:rsidR="008E3FB2" w:rsidRPr="001060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furor -</w:t>
            </w:r>
            <w:r w:rsidR="008E3FB2" w:rsidRPr="008E3FB2">
              <w:rPr>
                <w:rFonts w:ascii="Times New Roman" w:hAnsi="Times New Roman" w:cs="Times New Roman"/>
                <w:sz w:val="20"/>
                <w:szCs w:val="20"/>
              </w:rPr>
              <w:t>ο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ris</w:t>
            </w:r>
            <w:proofErr w:type="spellEnd"/>
            <w:r w:rsidR="008E3FB2" w:rsidRPr="001060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1060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Α</w:t>
            </w:r>
            <w:r w:rsidR="00B049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 //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victor 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oris</w:t>
            </w:r>
            <w:proofErr w:type="spellEnd"/>
            <w:r w:rsidRPr="001060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Α</w:t>
            </w:r>
            <w:r w:rsidR="00B049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 //</w:t>
            </w:r>
            <w:r w:rsidRPr="001060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8E3FB2" w:rsidRPr="0010600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necessitas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atis</w:t>
            </w:r>
            <w:proofErr w:type="spellEnd"/>
            <w:r w:rsidRPr="001060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 w:rsidR="008E3FB2" w:rsidRPr="008E3FB2">
              <w:rPr>
                <w:rFonts w:ascii="Times New Roman" w:hAnsi="Times New Roman" w:cs="Times New Roman"/>
                <w:sz w:val="20"/>
                <w:szCs w:val="20"/>
              </w:rPr>
              <w:t>θ</w:t>
            </w:r>
            <w:r w:rsidRPr="001060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) </w:t>
            </w:r>
          </w:p>
          <w:p w:rsidR="008E3FB2" w:rsidRPr="0054718C" w:rsidRDefault="008E3FB2" w:rsidP="0054718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0BE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Δ΄</w:t>
            </w:r>
            <w:r w:rsidRPr="00FA0BE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  <w:t xml:space="preserve"> </w:t>
            </w:r>
            <w:r w:rsidRPr="00FA0BE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Κλίση</w:t>
            </w:r>
            <w:r w:rsidR="00651B59" w:rsidRPr="00651B59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  <w:t xml:space="preserve">: </w:t>
            </w:r>
            <w:r w:rsidRPr="008E3F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casus</w:t>
            </w:r>
            <w:r w:rsidRPr="001060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B049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–</w:t>
            </w:r>
            <w:r w:rsidRPr="008E3F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us</w:t>
            </w:r>
            <w:r w:rsidR="00B049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B04985" w:rsidRPr="00FA0BE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//</w:t>
            </w:r>
            <w:r w:rsidR="00106008" w:rsidRPr="001060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E3F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exitus</w:t>
            </w:r>
            <w:proofErr w:type="spellEnd"/>
            <w:r w:rsidRPr="001060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-</w:t>
            </w:r>
            <w:r w:rsidRPr="008E3F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us</w:t>
            </w:r>
            <w:r w:rsidR="0054718C" w:rsidRPr="005471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// </w:t>
            </w:r>
            <w:r w:rsidRPr="00FA0BE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Ε΄</w:t>
            </w:r>
            <w:r w:rsidRPr="0054718C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  <w:t xml:space="preserve"> </w:t>
            </w:r>
            <w:r w:rsidRPr="00FA0BE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Κλίση</w:t>
            </w:r>
            <w:r w:rsidR="00651B59" w:rsidRPr="0054718C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  <w:t xml:space="preserve">: </w:t>
            </w:r>
            <w:r w:rsidR="00106008" w:rsidRPr="005471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res, rei</w:t>
            </w:r>
          </w:p>
        </w:tc>
      </w:tr>
    </w:tbl>
    <w:p w:rsidR="00954056" w:rsidRDefault="00954056" w:rsidP="0095405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04985">
        <w:rPr>
          <w:rFonts w:ascii="Times New Roman" w:hAnsi="Times New Roman" w:cs="Times New Roman"/>
          <w:b/>
          <w:color w:val="FF0000"/>
          <w:sz w:val="20"/>
          <w:szCs w:val="20"/>
        </w:rPr>
        <w:t>ΡΗΜΑΤΑ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954056" w:rsidRPr="0054718C" w:rsidTr="00954056">
        <w:tc>
          <w:tcPr>
            <w:tcW w:w="5341" w:type="dxa"/>
          </w:tcPr>
          <w:p w:rsidR="00AA27A7" w:rsidRDefault="00954056" w:rsidP="007B77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BE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1η Συζυγία</w:t>
            </w:r>
            <w:r w:rsidR="007B773F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pugno</w:t>
            </w:r>
            <w:proofErr w:type="spellEnd"/>
            <w:r w:rsidR="00B04985">
              <w:rPr>
                <w:rFonts w:ascii="Times New Roman" w:hAnsi="Times New Roman" w:cs="Times New Roman"/>
                <w:sz w:val="20"/>
                <w:szCs w:val="20"/>
              </w:rPr>
              <w:t xml:space="preserve"> //</w:t>
            </w:r>
            <w:r w:rsidRPr="00B049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540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clamo</w:t>
            </w:r>
            <w:proofErr w:type="spellEnd"/>
            <w:r w:rsidR="007B773F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AA27A7" w:rsidRDefault="00954056" w:rsidP="007B773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A27A7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  <w:t>2</w:t>
            </w:r>
            <w:r w:rsidRPr="00FA0BE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η</w:t>
            </w:r>
            <w:r w:rsidRPr="00AA27A7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  <w:t xml:space="preserve"> </w:t>
            </w:r>
            <w:r w:rsidRPr="00FA0BE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Συζυγία</w:t>
            </w:r>
            <w:r w:rsidR="007B773F" w:rsidRPr="00AA27A7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  <w:t xml:space="preserve">: </w:t>
            </w:r>
            <w:proofErr w:type="spellStart"/>
            <w:r w:rsidRPr="009540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pertineo</w:t>
            </w:r>
            <w:proofErr w:type="spellEnd"/>
            <w:r w:rsidRPr="00AA27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9540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pertinui</w:t>
            </w:r>
            <w:proofErr w:type="spellEnd"/>
            <w:r w:rsidRPr="00AA27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9540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pertentum</w:t>
            </w:r>
            <w:proofErr w:type="spellEnd"/>
            <w:r w:rsidRPr="00AA27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9540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pertin</w:t>
            </w:r>
            <w:r w:rsidRPr="00AA27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ē</w:t>
            </w:r>
            <w:r w:rsidRPr="009540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</w:t>
            </w:r>
            <w:proofErr w:type="spellEnd"/>
            <w:r w:rsidR="00AA27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:rsidR="00954056" w:rsidRPr="00AA27A7" w:rsidRDefault="00954056" w:rsidP="007B773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A27A7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  <w:t>4</w:t>
            </w:r>
            <w:r w:rsidRPr="00FA0BE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η</w:t>
            </w:r>
            <w:r w:rsidRPr="00AA27A7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  <w:t xml:space="preserve"> </w:t>
            </w:r>
            <w:r w:rsidRPr="00FA0BE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Συζυγία</w:t>
            </w:r>
            <w:r w:rsidR="007B773F" w:rsidRPr="00AA27A7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  <w:t xml:space="preserve">: </w:t>
            </w:r>
            <w:proofErr w:type="spellStart"/>
            <w:r w:rsidRPr="0054718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sentio</w:t>
            </w:r>
            <w:proofErr w:type="spellEnd"/>
            <w:r w:rsidRPr="00AA27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9540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sensi</w:t>
            </w:r>
            <w:proofErr w:type="spellEnd"/>
            <w:r w:rsidRPr="00AA27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9540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sensum</w:t>
            </w:r>
            <w:proofErr w:type="spellEnd"/>
            <w:r w:rsidRPr="00AA27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9540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sent</w:t>
            </w:r>
            <w:r w:rsidRPr="00AA27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ī</w:t>
            </w:r>
            <w:r w:rsidRPr="009540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</w:t>
            </w:r>
            <w:proofErr w:type="spellEnd"/>
            <w:r w:rsidR="00FA0BE8" w:rsidRPr="00AA27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/ </w:t>
            </w:r>
            <w:proofErr w:type="spellStart"/>
            <w:r w:rsidR="00FA0BE8" w:rsidRPr="0054718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venio</w:t>
            </w:r>
            <w:proofErr w:type="spellEnd"/>
            <w:r w:rsidR="00FA0BE8" w:rsidRPr="00AA27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="00FA0BE8" w:rsidRPr="009540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veni</w:t>
            </w:r>
            <w:proofErr w:type="spellEnd"/>
            <w:r w:rsidR="00FA0BE8" w:rsidRPr="00AA27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="00FA0BE8" w:rsidRPr="009540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ventum</w:t>
            </w:r>
            <w:proofErr w:type="spellEnd"/>
            <w:r w:rsidR="00FA0BE8" w:rsidRPr="00AA27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="00FA0BE8" w:rsidRPr="009540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venire</w:t>
            </w:r>
            <w:r w:rsidR="007B773F" w:rsidRPr="00AA27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/ </w:t>
            </w:r>
            <w:proofErr w:type="spellStart"/>
            <w:r w:rsidRPr="007B773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subvenio</w:t>
            </w:r>
            <w:proofErr w:type="spellEnd"/>
            <w:r w:rsidR="00FA0BE8" w:rsidRPr="00AA27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="00FA0BE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subveni</w:t>
            </w:r>
            <w:proofErr w:type="spellEnd"/>
            <w:r w:rsidR="00FA0BE8" w:rsidRPr="00AA27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="00FA0BE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subventum</w:t>
            </w:r>
            <w:proofErr w:type="spellEnd"/>
            <w:r w:rsidR="00FA0BE8" w:rsidRPr="00AA27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="00FA0BE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subven</w:t>
            </w:r>
            <w:r w:rsidR="00FA0BE8" w:rsidRPr="00AA27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ī</w:t>
            </w:r>
            <w:r w:rsidR="00FA0BE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</w:t>
            </w:r>
            <w:proofErr w:type="spellEnd"/>
          </w:p>
          <w:p w:rsidR="00954056" w:rsidRPr="00AA27A7" w:rsidRDefault="00954056" w:rsidP="0054718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0BE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Ανώμαλα</w:t>
            </w:r>
            <w:r w:rsidRPr="00AA27A7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</w:t>
            </w:r>
            <w:r w:rsidRPr="00FA0BE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Ρήματα</w:t>
            </w:r>
            <w:r w:rsidRPr="00AA27A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B0498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nequeo</w:t>
            </w:r>
            <w:proofErr w:type="spellEnd"/>
            <w:r w:rsidRPr="00AA27A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540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nequi</w:t>
            </w:r>
            <w:proofErr w:type="spellEnd"/>
            <w:r w:rsidRPr="00AA27A7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9540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AA27A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proofErr w:type="spellStart"/>
            <w:r w:rsidRPr="009540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spellEnd"/>
            <w:r w:rsidRPr="00AA27A7">
              <w:rPr>
                <w:rFonts w:ascii="Times New Roman" w:hAnsi="Times New Roman" w:cs="Times New Roman"/>
                <w:sz w:val="20"/>
                <w:szCs w:val="20"/>
              </w:rPr>
              <w:t xml:space="preserve">, -, </w:t>
            </w:r>
            <w:proofErr w:type="spellStart"/>
            <w:r w:rsidRPr="009540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equ</w:t>
            </w:r>
            <w:proofErr w:type="spellEnd"/>
            <w:r w:rsidRPr="00AA27A7">
              <w:rPr>
                <w:rFonts w:ascii="Times New Roman" w:hAnsi="Times New Roman" w:cs="Times New Roman"/>
                <w:sz w:val="20"/>
                <w:szCs w:val="20"/>
              </w:rPr>
              <w:t>ī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</w:t>
            </w:r>
            <w:r w:rsidR="00B04985" w:rsidRPr="00AA27A7">
              <w:rPr>
                <w:rFonts w:ascii="Times New Roman" w:hAnsi="Times New Roman" w:cs="Times New Roman"/>
                <w:sz w:val="20"/>
                <w:szCs w:val="20"/>
              </w:rPr>
              <w:t xml:space="preserve"> [&lt; </w:t>
            </w:r>
            <w:proofErr w:type="spellStart"/>
            <w:r w:rsidR="00B049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eo</w:t>
            </w:r>
            <w:proofErr w:type="spellEnd"/>
            <w:r w:rsidR="00B04985" w:rsidRPr="00AA27A7">
              <w:rPr>
                <w:rFonts w:ascii="Times New Roman" w:hAnsi="Times New Roman" w:cs="Times New Roman"/>
                <w:sz w:val="20"/>
                <w:szCs w:val="20"/>
              </w:rPr>
              <w:t>]</w:t>
            </w:r>
            <w:r w:rsidR="0054718C" w:rsidRPr="00AA27A7">
              <w:rPr>
                <w:rFonts w:ascii="Times New Roman" w:hAnsi="Times New Roman" w:cs="Times New Roman"/>
                <w:sz w:val="20"/>
                <w:szCs w:val="20"/>
              </w:rPr>
              <w:t xml:space="preserve"> // </w:t>
            </w:r>
            <w:proofErr w:type="spellStart"/>
            <w:r w:rsidRPr="0054718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fio</w:t>
            </w:r>
            <w:proofErr w:type="spellEnd"/>
            <w:r w:rsidRPr="00AA27A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factus</w:t>
            </w:r>
            <w:proofErr w:type="spellEnd"/>
            <w:r w:rsidRPr="00AA27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sum</w:t>
            </w:r>
            <w:r w:rsidRPr="00AA27A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fieri</w:t>
            </w:r>
            <w:proofErr w:type="spellEnd"/>
            <w:r w:rsidRPr="00AA27A7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9540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παθητικό</w:t>
            </w:r>
            <w:r w:rsidRPr="00AA27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9540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του</w:t>
            </w:r>
            <w:r w:rsidRPr="00AA27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5405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facio</w:t>
            </w:r>
            <w:proofErr w:type="spellEnd"/>
            <w:r w:rsidRPr="00AA27A7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  <w:r w:rsidR="00FA0BE8" w:rsidRPr="00AA27A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/ </w:t>
            </w:r>
            <w:proofErr w:type="spellStart"/>
            <w:r w:rsidRPr="009540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volo</w:t>
            </w:r>
            <w:proofErr w:type="spellEnd"/>
            <w:r w:rsidRPr="00AA27A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540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volui</w:t>
            </w:r>
            <w:proofErr w:type="spellEnd"/>
            <w:r w:rsidRPr="00AA27A7">
              <w:rPr>
                <w:rFonts w:ascii="Times New Roman" w:hAnsi="Times New Roman" w:cs="Times New Roman"/>
                <w:sz w:val="20"/>
                <w:szCs w:val="20"/>
              </w:rPr>
              <w:t xml:space="preserve">, -, </w:t>
            </w:r>
            <w:proofErr w:type="spellStart"/>
            <w:r w:rsidRPr="009540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velle</w:t>
            </w:r>
            <w:proofErr w:type="spellEnd"/>
          </w:p>
        </w:tc>
        <w:tc>
          <w:tcPr>
            <w:tcW w:w="5341" w:type="dxa"/>
          </w:tcPr>
          <w:p w:rsidR="00954056" w:rsidRPr="00AA27A7" w:rsidRDefault="00954056" w:rsidP="00954056">
            <w:pPr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AA27A7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3</w:t>
            </w:r>
            <w:r w:rsidRPr="0054718C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η</w:t>
            </w:r>
            <w:r w:rsidRPr="00AA27A7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</w:t>
            </w:r>
            <w:r w:rsidRPr="0054718C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Συζυγία</w:t>
            </w:r>
          </w:p>
          <w:p w:rsidR="00954056" w:rsidRPr="00AA27A7" w:rsidRDefault="007B773F" w:rsidP="00AA27A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="00954056" w:rsidRPr="009540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educo</w:t>
            </w:r>
            <w:proofErr w:type="spellEnd"/>
            <w:r w:rsidR="00954056" w:rsidRPr="00AA27A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954056" w:rsidRPr="009540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deduxi</w:t>
            </w:r>
            <w:proofErr w:type="spellEnd"/>
            <w:r w:rsidR="00954056" w:rsidRPr="00AA27A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954056" w:rsidRPr="009540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deductum</w:t>
            </w:r>
            <w:proofErr w:type="spellEnd"/>
            <w:r w:rsidR="00954056" w:rsidRPr="00AA27A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954056" w:rsidRPr="009540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deduc</w:t>
            </w:r>
            <w:proofErr w:type="spellEnd"/>
            <w:r w:rsidR="00954056" w:rsidRPr="00AA27A7">
              <w:rPr>
                <w:rFonts w:ascii="Times New Roman" w:hAnsi="Times New Roman" w:cs="Times New Roman"/>
                <w:sz w:val="20"/>
                <w:szCs w:val="20"/>
              </w:rPr>
              <w:t>ĕ</w:t>
            </w:r>
            <w:r w:rsidR="00954056" w:rsidRPr="009540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</w:t>
            </w:r>
            <w:r w:rsidR="00B04985" w:rsidRPr="00AA27A7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B04985">
              <w:rPr>
                <w:rFonts w:ascii="Times New Roman" w:hAnsi="Times New Roman" w:cs="Times New Roman"/>
                <w:sz w:val="20"/>
                <w:szCs w:val="20"/>
              </w:rPr>
              <w:t>προστ</w:t>
            </w:r>
            <w:r w:rsidR="00B04985" w:rsidRPr="00AA27A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B04985" w:rsidRPr="00B0498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educ</w:t>
            </w:r>
            <w:proofErr w:type="spellEnd"/>
            <w:r w:rsidR="00B04985" w:rsidRPr="00AA27A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954056" w:rsidRPr="00AA27A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="00954056" w:rsidRPr="0054718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desisto</w:t>
            </w:r>
            <w:proofErr w:type="spellEnd"/>
            <w:r w:rsidR="00954056" w:rsidRPr="00AA27A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954056" w:rsidRPr="009540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destiti</w:t>
            </w:r>
            <w:proofErr w:type="spellEnd"/>
            <w:r w:rsidR="00954056" w:rsidRPr="00AA27A7">
              <w:rPr>
                <w:rFonts w:ascii="Times New Roman" w:hAnsi="Times New Roman" w:cs="Times New Roman"/>
                <w:sz w:val="20"/>
                <w:szCs w:val="20"/>
              </w:rPr>
              <w:t xml:space="preserve">, -, </w:t>
            </w:r>
            <w:r w:rsidR="00954056" w:rsidRPr="009540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desist</w:t>
            </w:r>
            <w:r w:rsidR="00954056" w:rsidRPr="00AA27A7">
              <w:rPr>
                <w:rFonts w:ascii="Times New Roman" w:hAnsi="Times New Roman" w:cs="Times New Roman"/>
                <w:sz w:val="20"/>
                <w:szCs w:val="20"/>
              </w:rPr>
              <w:t>ĕ</w:t>
            </w:r>
            <w:r w:rsidR="00954056" w:rsidRPr="009540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</w:t>
            </w:r>
            <w:r w:rsidR="00FA0BE8" w:rsidRPr="00AA27A7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proofErr w:type="spellStart"/>
            <w:r w:rsidR="00954056" w:rsidRPr="0054718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dico</w:t>
            </w:r>
            <w:proofErr w:type="spellEnd"/>
            <w:r w:rsidR="00954056" w:rsidRPr="00AA27A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954056" w:rsidRPr="009540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dixi</w:t>
            </w:r>
            <w:proofErr w:type="spellEnd"/>
            <w:r w:rsidR="00954056" w:rsidRPr="00AA27A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954056" w:rsidRPr="009540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dictum</w:t>
            </w:r>
            <w:r w:rsidR="00954056" w:rsidRPr="00AA27A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954056" w:rsidRPr="009540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dic</w:t>
            </w:r>
            <w:proofErr w:type="spellEnd"/>
            <w:r w:rsidR="00954056" w:rsidRPr="00AA27A7">
              <w:rPr>
                <w:rFonts w:ascii="Times New Roman" w:hAnsi="Times New Roman" w:cs="Times New Roman"/>
                <w:sz w:val="20"/>
                <w:szCs w:val="20"/>
              </w:rPr>
              <w:t>ĕ</w:t>
            </w:r>
            <w:r w:rsidR="00954056" w:rsidRPr="009540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</w:t>
            </w:r>
            <w:r w:rsidR="00954056" w:rsidRPr="00AA27A7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="00954056" w:rsidRPr="0095405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dic</w:t>
            </w:r>
            <w:proofErr w:type="spellEnd"/>
            <w:r w:rsidR="00954056" w:rsidRPr="00AA27A7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  <w:r w:rsidR="00954056" w:rsidRPr="00AA27A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="00954056" w:rsidRPr="0054718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facio</w:t>
            </w:r>
            <w:proofErr w:type="spellEnd"/>
            <w:r w:rsidR="00954056" w:rsidRPr="00AA27A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954056" w:rsidRPr="009540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feci</w:t>
            </w:r>
            <w:proofErr w:type="spellEnd"/>
            <w:r w:rsidR="00954056" w:rsidRPr="00AA27A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954056" w:rsidRPr="009540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factum</w:t>
            </w:r>
            <w:r w:rsidR="00954056" w:rsidRPr="00AA27A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954056" w:rsidRPr="009540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fac</w:t>
            </w:r>
            <w:proofErr w:type="spellEnd"/>
            <w:r w:rsidR="00954056" w:rsidRPr="00AA27A7">
              <w:rPr>
                <w:rFonts w:ascii="Times New Roman" w:hAnsi="Times New Roman" w:cs="Times New Roman"/>
                <w:sz w:val="20"/>
                <w:szCs w:val="20"/>
              </w:rPr>
              <w:t>ĕ</w:t>
            </w:r>
            <w:r w:rsidR="00954056" w:rsidRPr="009540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</w:t>
            </w:r>
            <w:r w:rsidR="00954056" w:rsidRPr="00AA27A7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954056" w:rsidRPr="00AA27A7">
              <w:rPr>
                <w:rFonts w:ascii="Times New Roman" w:hAnsi="Times New Roman" w:cs="Times New Roman"/>
                <w:b/>
                <w:sz w:val="20"/>
                <w:szCs w:val="20"/>
              </w:rPr>
              <w:t>3*</w:t>
            </w:r>
            <w:r w:rsidR="00954056" w:rsidRPr="00AA27A7">
              <w:rPr>
                <w:rFonts w:ascii="Times New Roman" w:hAnsi="Times New Roman" w:cs="Times New Roman"/>
                <w:sz w:val="20"/>
                <w:szCs w:val="20"/>
              </w:rPr>
              <w:t>)  (</w:t>
            </w:r>
            <w:proofErr w:type="spellStart"/>
            <w:r w:rsidR="00954056" w:rsidRPr="0095405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fac</w:t>
            </w:r>
            <w:proofErr w:type="spellEnd"/>
            <w:r w:rsidR="00954056" w:rsidRPr="00AA27A7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  <w:r w:rsidRPr="00AA27A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/ </w:t>
            </w:r>
            <w:proofErr w:type="spellStart"/>
            <w:r w:rsidR="00954056" w:rsidRPr="0054718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invado</w:t>
            </w:r>
            <w:proofErr w:type="spellEnd"/>
            <w:r w:rsidR="00954056" w:rsidRPr="00AA27A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954056" w:rsidRPr="009540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invasi</w:t>
            </w:r>
            <w:proofErr w:type="spellEnd"/>
            <w:r w:rsidR="00954056" w:rsidRPr="00AA27A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954056" w:rsidRPr="009540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invasum</w:t>
            </w:r>
            <w:proofErr w:type="spellEnd"/>
            <w:r w:rsidR="00954056" w:rsidRPr="00AA27A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invader</w:t>
            </w:r>
            <w:r w:rsidRPr="00AA27A7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proofErr w:type="spellStart"/>
            <w:r w:rsidR="00954056" w:rsidRPr="0054718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cupio</w:t>
            </w:r>
            <w:proofErr w:type="spellEnd"/>
            <w:r w:rsidR="00954056" w:rsidRPr="00AA27A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954056" w:rsidRPr="009540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cupivi</w:t>
            </w:r>
            <w:proofErr w:type="spellEnd"/>
            <w:r w:rsidR="00954056" w:rsidRPr="00AA27A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954056" w:rsidRPr="009540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cupitum</w:t>
            </w:r>
            <w:proofErr w:type="spellEnd"/>
            <w:r w:rsidR="00954056" w:rsidRPr="00AA27A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954056" w:rsidRPr="009540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cup</w:t>
            </w:r>
            <w:r w:rsidR="00954056" w:rsidRPr="00AA27A7">
              <w:rPr>
                <w:rFonts w:ascii="Times New Roman" w:hAnsi="Times New Roman" w:cs="Times New Roman"/>
                <w:sz w:val="20"/>
                <w:szCs w:val="20"/>
              </w:rPr>
              <w:t>ĕ</w:t>
            </w:r>
            <w:r w:rsidR="00954056" w:rsidRPr="009540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</w:t>
            </w:r>
            <w:r w:rsidR="00954056" w:rsidRPr="00AA27A7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954056" w:rsidRPr="00AA27A7">
              <w:rPr>
                <w:rFonts w:ascii="Times New Roman" w:hAnsi="Times New Roman" w:cs="Times New Roman"/>
                <w:b/>
                <w:sz w:val="20"/>
                <w:szCs w:val="20"/>
              </w:rPr>
              <w:t>3*</w:t>
            </w:r>
            <w:r w:rsidR="00954056" w:rsidRPr="00AA27A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AA27A7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bookmarkStart w:id="0" w:name="_GoBack"/>
            <w:bookmarkEnd w:id="0"/>
            <w:proofErr w:type="spellStart"/>
            <w:r w:rsidR="00954056" w:rsidRPr="0054718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reddo</w:t>
            </w:r>
            <w:proofErr w:type="spellEnd"/>
            <w:r w:rsidR="00954056" w:rsidRPr="00AA27A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954056" w:rsidRPr="009540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reddidi</w:t>
            </w:r>
            <w:proofErr w:type="spellEnd"/>
            <w:r w:rsidR="00954056" w:rsidRPr="00AA27A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954056" w:rsidRPr="009540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redditum</w:t>
            </w:r>
            <w:proofErr w:type="spellEnd"/>
            <w:r w:rsidR="00954056" w:rsidRPr="00AA27A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954056" w:rsidRPr="009540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redd</w:t>
            </w:r>
            <w:proofErr w:type="spellEnd"/>
            <w:r w:rsidR="00954056" w:rsidRPr="00AA27A7">
              <w:rPr>
                <w:rFonts w:ascii="Times New Roman" w:hAnsi="Times New Roman" w:cs="Times New Roman"/>
                <w:sz w:val="20"/>
                <w:szCs w:val="20"/>
              </w:rPr>
              <w:t>ĕ</w:t>
            </w:r>
            <w:r w:rsidR="00954056" w:rsidRPr="009540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</w:t>
            </w:r>
            <w:r w:rsidR="00FA0BE8" w:rsidRPr="00AA27A7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proofErr w:type="spellStart"/>
            <w:r w:rsidR="00954056" w:rsidRPr="0054718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cogo</w:t>
            </w:r>
            <w:proofErr w:type="spellEnd"/>
            <w:r w:rsidR="00954056" w:rsidRPr="00AA27A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954056" w:rsidRPr="009540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coegi</w:t>
            </w:r>
            <w:proofErr w:type="spellEnd"/>
            <w:r w:rsidR="00954056" w:rsidRPr="00AA27A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954056" w:rsidRPr="009540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coactum</w:t>
            </w:r>
            <w:proofErr w:type="spellEnd"/>
            <w:r w:rsidR="00954056" w:rsidRPr="00AA27A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954056" w:rsidRPr="009540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cog</w:t>
            </w:r>
            <w:r w:rsidR="00954056" w:rsidRPr="00AA27A7">
              <w:rPr>
                <w:rFonts w:ascii="Times New Roman" w:hAnsi="Times New Roman" w:cs="Times New Roman"/>
                <w:sz w:val="20"/>
                <w:szCs w:val="20"/>
              </w:rPr>
              <w:t>ĕ</w:t>
            </w:r>
            <w:r w:rsidR="00954056" w:rsidRPr="009540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</w:t>
            </w:r>
            <w:r w:rsidR="00FA0BE8" w:rsidRPr="00AA27A7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proofErr w:type="spellStart"/>
            <w:r w:rsidR="00954056" w:rsidRPr="0054718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obsequor</w:t>
            </w:r>
            <w:proofErr w:type="spellEnd"/>
            <w:r w:rsidR="00954056" w:rsidRPr="00AA27A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954056" w:rsidRPr="009540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obsecutus</w:t>
            </w:r>
            <w:proofErr w:type="spellEnd"/>
            <w:r w:rsidR="00954056" w:rsidRPr="00AA27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54056" w:rsidRPr="009540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sum</w:t>
            </w:r>
            <w:r w:rsidR="00954056" w:rsidRPr="00AA27A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954056" w:rsidRPr="009540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obsequi</w:t>
            </w:r>
            <w:proofErr w:type="spellEnd"/>
            <w:r w:rsidR="00954056" w:rsidRPr="00AA27A7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="0054718C">
              <w:rPr>
                <w:rFonts w:ascii="Times New Roman" w:hAnsi="Times New Roman" w:cs="Times New Roman"/>
                <w:b/>
                <w:sz w:val="20"/>
                <w:szCs w:val="20"/>
              </w:rPr>
              <w:t>αποθ</w:t>
            </w:r>
            <w:proofErr w:type="spellEnd"/>
            <w:r w:rsidR="00954056" w:rsidRPr="00AA27A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54718C" w:rsidRPr="00AA27A7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proofErr w:type="spellStart"/>
            <w:r w:rsidR="00954056" w:rsidRPr="0054718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pario</w:t>
            </w:r>
            <w:proofErr w:type="spellEnd"/>
            <w:r w:rsidR="00954056" w:rsidRPr="00AA27A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954056" w:rsidRPr="009540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peperi</w:t>
            </w:r>
            <w:proofErr w:type="spellEnd"/>
            <w:r w:rsidR="00954056" w:rsidRPr="00AA27A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954056" w:rsidRPr="009540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partum</w:t>
            </w:r>
            <w:r w:rsidR="00954056" w:rsidRPr="00AA27A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954056" w:rsidRPr="009540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par</w:t>
            </w:r>
            <w:r w:rsidR="00954056" w:rsidRPr="00AA27A7">
              <w:rPr>
                <w:rFonts w:ascii="Times New Roman" w:hAnsi="Times New Roman" w:cs="Times New Roman"/>
                <w:sz w:val="20"/>
                <w:szCs w:val="20"/>
              </w:rPr>
              <w:t>ĕ</w:t>
            </w:r>
            <w:r w:rsidR="00954056" w:rsidRPr="009540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</w:t>
            </w:r>
            <w:r w:rsidR="00954056" w:rsidRPr="00AA27A7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954056" w:rsidRPr="00AA27A7">
              <w:rPr>
                <w:rFonts w:ascii="Times New Roman" w:hAnsi="Times New Roman" w:cs="Times New Roman"/>
                <w:b/>
                <w:sz w:val="20"/>
                <w:szCs w:val="20"/>
              </w:rPr>
              <w:t>3*</w:t>
            </w:r>
            <w:r w:rsidR="00954056" w:rsidRPr="00AA27A7">
              <w:rPr>
                <w:rFonts w:ascii="Times New Roman" w:hAnsi="Times New Roman" w:cs="Times New Roman"/>
                <w:sz w:val="20"/>
                <w:szCs w:val="20"/>
              </w:rPr>
              <w:t>) (</w:t>
            </w:r>
            <w:proofErr w:type="spellStart"/>
            <w:r w:rsidR="00954056">
              <w:rPr>
                <w:rFonts w:ascii="Times New Roman" w:hAnsi="Times New Roman" w:cs="Times New Roman"/>
                <w:sz w:val="20"/>
                <w:szCs w:val="20"/>
              </w:rPr>
              <w:t>μτχ</w:t>
            </w:r>
            <w:proofErr w:type="spellEnd"/>
            <w:r w:rsidR="00954056" w:rsidRPr="00AA27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54056">
              <w:rPr>
                <w:rFonts w:ascii="Times New Roman" w:hAnsi="Times New Roman" w:cs="Times New Roman"/>
                <w:sz w:val="20"/>
                <w:szCs w:val="20"/>
              </w:rPr>
              <w:t>μέλλ</w:t>
            </w:r>
            <w:r w:rsidR="00954056" w:rsidRPr="00AA27A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954056" w:rsidRPr="009540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proofErr w:type="spellStart"/>
            <w:r w:rsidR="00954056" w:rsidRPr="0095405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pariturus</w:t>
            </w:r>
            <w:proofErr w:type="spellEnd"/>
            <w:r w:rsidR="00954056" w:rsidRPr="00AA27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-</w:t>
            </w:r>
            <w:r w:rsidR="00954056" w:rsidRPr="0095405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a</w:t>
            </w:r>
            <w:r w:rsidR="00954056" w:rsidRPr="00AA27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-</w:t>
            </w:r>
            <w:r w:rsidR="00954056" w:rsidRPr="0095405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um</w:t>
            </w:r>
            <w:r w:rsidR="00954056" w:rsidRPr="00AA27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</w:tr>
    </w:tbl>
    <w:p w:rsidR="00954056" w:rsidRPr="00954056" w:rsidRDefault="00954056" w:rsidP="0095405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04985">
        <w:rPr>
          <w:rFonts w:ascii="Times New Roman" w:hAnsi="Times New Roman" w:cs="Times New Roman"/>
          <w:b/>
          <w:color w:val="FF0000"/>
          <w:sz w:val="20"/>
          <w:szCs w:val="20"/>
        </w:rPr>
        <w:t>ΠΡΟΤΑΣΕΙΣ</w:t>
      </w:r>
    </w:p>
    <w:p w:rsidR="0038377D" w:rsidRPr="004A12A0" w:rsidRDefault="00106008" w:rsidP="0095405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1. </w:t>
      </w:r>
      <w:proofErr w:type="spellStart"/>
      <w:r w:rsidR="0038377D" w:rsidRPr="00954056">
        <w:rPr>
          <w:rFonts w:ascii="Times New Roman" w:hAnsi="Times New Roman" w:cs="Times New Roman"/>
          <w:b/>
          <w:bCs/>
          <w:sz w:val="20"/>
          <w:szCs w:val="20"/>
        </w:rPr>
        <w:t>ut</w:t>
      </w:r>
      <w:proofErr w:type="spellEnd"/>
      <w:r w:rsidR="0038377D" w:rsidRPr="00954056">
        <w:rPr>
          <w:rFonts w:ascii="Times New Roman" w:hAnsi="Times New Roman" w:cs="Times New Roman"/>
          <w:b/>
          <w:bCs/>
          <w:sz w:val="20"/>
          <w:szCs w:val="20"/>
        </w:rPr>
        <w:t xml:space="preserve"> […] </w:t>
      </w:r>
      <w:proofErr w:type="spellStart"/>
      <w:r w:rsidR="0038377D" w:rsidRPr="00954056">
        <w:rPr>
          <w:rFonts w:ascii="Times New Roman" w:hAnsi="Times New Roman" w:cs="Times New Roman"/>
          <w:b/>
          <w:bCs/>
          <w:sz w:val="20"/>
          <w:szCs w:val="20"/>
        </w:rPr>
        <w:t>salvi</w:t>
      </w:r>
      <w:proofErr w:type="spellEnd"/>
      <w:r w:rsidR="0038377D" w:rsidRPr="00954056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="0038377D" w:rsidRPr="00954056">
        <w:rPr>
          <w:rFonts w:ascii="Times New Roman" w:hAnsi="Times New Roman" w:cs="Times New Roman"/>
          <w:b/>
          <w:bCs/>
          <w:sz w:val="20"/>
          <w:szCs w:val="20"/>
        </w:rPr>
        <w:t>esse</w:t>
      </w:r>
      <w:proofErr w:type="spellEnd"/>
      <w:r w:rsidR="0038377D" w:rsidRPr="00954056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="0038377D" w:rsidRPr="00954056">
        <w:rPr>
          <w:rFonts w:ascii="Times New Roman" w:hAnsi="Times New Roman" w:cs="Times New Roman"/>
          <w:b/>
          <w:bCs/>
          <w:sz w:val="20"/>
          <w:szCs w:val="20"/>
        </w:rPr>
        <w:t>nequeamus</w:t>
      </w:r>
      <w:proofErr w:type="spellEnd"/>
      <w:r w:rsidR="0038377D" w:rsidRPr="00954056">
        <w:rPr>
          <w:rFonts w:ascii="Times New Roman" w:hAnsi="Times New Roman" w:cs="Times New Roman"/>
          <w:b/>
          <w:bCs/>
          <w:sz w:val="20"/>
          <w:szCs w:val="20"/>
        </w:rPr>
        <w:t>: </w:t>
      </w:r>
      <w:r w:rsidR="0038377D" w:rsidRPr="00954056">
        <w:rPr>
          <w:rFonts w:ascii="Times New Roman" w:hAnsi="Times New Roman" w:cs="Times New Roman"/>
          <w:sz w:val="20"/>
          <w:szCs w:val="20"/>
        </w:rPr>
        <w:t xml:space="preserve"> συμπερασματική πρόταση.</w:t>
      </w:r>
      <w:r w:rsidR="0054718C">
        <w:rPr>
          <w:rFonts w:ascii="Times New Roman" w:hAnsi="Times New Roman" w:cs="Times New Roman"/>
          <w:sz w:val="20"/>
          <w:szCs w:val="20"/>
        </w:rPr>
        <w:t xml:space="preserve"> Εισάγεται με τον συμπερ.</w:t>
      </w:r>
      <w:r w:rsidR="0038377D" w:rsidRPr="00954056">
        <w:rPr>
          <w:rFonts w:ascii="Times New Roman" w:hAnsi="Times New Roman" w:cs="Times New Roman"/>
          <w:sz w:val="20"/>
          <w:szCs w:val="20"/>
        </w:rPr>
        <w:t xml:space="preserve"> σύνδεσμο </w:t>
      </w:r>
      <w:proofErr w:type="spellStart"/>
      <w:r w:rsidR="0038377D" w:rsidRPr="00954056">
        <w:rPr>
          <w:rFonts w:ascii="Times New Roman" w:hAnsi="Times New Roman" w:cs="Times New Roman"/>
          <w:sz w:val="20"/>
          <w:szCs w:val="20"/>
        </w:rPr>
        <w:t>ut</w:t>
      </w:r>
      <w:proofErr w:type="spellEnd"/>
      <w:r w:rsidR="00954056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="00954056" w:rsidRPr="00954056">
        <w:rPr>
          <w:rFonts w:ascii="Times New Roman" w:hAnsi="Times New Roman" w:cs="Times New Roman"/>
          <w:bCs/>
          <w:sz w:val="20"/>
          <w:szCs w:val="20"/>
        </w:rPr>
        <w:t>nequeamus</w:t>
      </w:r>
      <w:proofErr w:type="spellEnd"/>
      <w:r w:rsidR="00954056">
        <w:rPr>
          <w:rFonts w:ascii="Times New Roman" w:hAnsi="Times New Roman" w:cs="Times New Roman"/>
          <w:bCs/>
          <w:sz w:val="20"/>
          <w:szCs w:val="20"/>
        </w:rPr>
        <w:t xml:space="preserve">), γιατί είναι </w:t>
      </w:r>
      <w:r w:rsidR="00954056" w:rsidRPr="00FA0BE8">
        <w:rPr>
          <w:rFonts w:ascii="Times New Roman" w:hAnsi="Times New Roman" w:cs="Times New Roman"/>
          <w:b/>
          <w:bCs/>
          <w:color w:val="FF0000"/>
          <w:sz w:val="20"/>
          <w:szCs w:val="20"/>
        </w:rPr>
        <w:t>αρνητική</w:t>
      </w:r>
      <w:r w:rsidR="0038377D" w:rsidRPr="00954056">
        <w:rPr>
          <w:rFonts w:ascii="Times New Roman" w:hAnsi="Times New Roman" w:cs="Times New Roman"/>
          <w:sz w:val="20"/>
          <w:szCs w:val="20"/>
        </w:rPr>
        <w:t xml:space="preserve">. Εκφέρεται με </w:t>
      </w:r>
      <w:r w:rsidR="0038377D" w:rsidRPr="00FA0BE8">
        <w:rPr>
          <w:rFonts w:ascii="Times New Roman" w:hAnsi="Times New Roman" w:cs="Times New Roman"/>
          <w:b/>
          <w:color w:val="FF0000"/>
          <w:sz w:val="20"/>
          <w:szCs w:val="20"/>
        </w:rPr>
        <w:t>υποτακτική, γιατί το αποτέλεσμα στα λατινικά θεωρείται π</w:t>
      </w:r>
      <w:r w:rsidR="00954056" w:rsidRPr="00FA0BE8">
        <w:rPr>
          <w:rFonts w:ascii="Times New Roman" w:hAnsi="Times New Roman" w:cs="Times New Roman"/>
          <w:b/>
          <w:color w:val="FF0000"/>
          <w:sz w:val="20"/>
          <w:szCs w:val="20"/>
        </w:rPr>
        <w:t>άντα μια υποκειμενική κατάσταση</w:t>
      </w:r>
      <w:r w:rsidR="004A12A0" w:rsidRPr="004A12A0">
        <w:rPr>
          <w:rFonts w:ascii="Times New Roman" w:hAnsi="Times New Roman" w:cs="Times New Roman"/>
          <w:sz w:val="20"/>
          <w:szCs w:val="20"/>
        </w:rPr>
        <w:t xml:space="preserve">, </w:t>
      </w:r>
      <w:r w:rsidR="004A12A0">
        <w:rPr>
          <w:rFonts w:ascii="Times New Roman" w:hAnsi="Times New Roman" w:cs="Times New Roman"/>
          <w:sz w:val="20"/>
          <w:szCs w:val="20"/>
          <w:lang w:val="en-US"/>
        </w:rPr>
        <w:t>s</w:t>
      </w:r>
      <w:proofErr w:type="spellStart"/>
      <w:r w:rsidR="004A12A0" w:rsidRPr="004A12A0">
        <w:rPr>
          <w:rFonts w:ascii="Times New Roman" w:hAnsi="Times New Roman" w:cs="Times New Roman"/>
          <w:sz w:val="20"/>
          <w:szCs w:val="20"/>
        </w:rPr>
        <w:t>υγκεκριμένα</w:t>
      </w:r>
      <w:proofErr w:type="spellEnd"/>
      <w:r w:rsidR="004A12A0" w:rsidRPr="004A12A0">
        <w:rPr>
          <w:rFonts w:ascii="Times New Roman" w:hAnsi="Times New Roman" w:cs="Times New Roman"/>
          <w:sz w:val="20"/>
          <w:szCs w:val="20"/>
        </w:rPr>
        <w:t>, με υποτακτική ενεστώτα (</w:t>
      </w:r>
      <w:proofErr w:type="spellStart"/>
      <w:r w:rsidR="004A12A0" w:rsidRPr="004A12A0">
        <w:rPr>
          <w:rFonts w:ascii="Times New Roman" w:hAnsi="Times New Roman" w:cs="Times New Roman"/>
          <w:sz w:val="20"/>
          <w:szCs w:val="20"/>
        </w:rPr>
        <w:t>nequeamus</w:t>
      </w:r>
      <w:proofErr w:type="spellEnd"/>
      <w:r w:rsidR="004A12A0" w:rsidRPr="004A12A0">
        <w:rPr>
          <w:rFonts w:ascii="Times New Roman" w:hAnsi="Times New Roman" w:cs="Times New Roman"/>
          <w:sz w:val="20"/>
          <w:szCs w:val="20"/>
        </w:rPr>
        <w:t>), γιατί εξαρτάται από ρήμα αρκτικού χρόνου (</w:t>
      </w:r>
      <w:proofErr w:type="spellStart"/>
      <w:r w:rsidR="004A12A0" w:rsidRPr="004A12A0">
        <w:rPr>
          <w:rFonts w:ascii="Times New Roman" w:hAnsi="Times New Roman" w:cs="Times New Roman"/>
          <w:b/>
          <w:sz w:val="20"/>
          <w:szCs w:val="20"/>
        </w:rPr>
        <w:t>deducta</w:t>
      </w:r>
      <w:proofErr w:type="spellEnd"/>
      <w:r w:rsidR="004A12A0" w:rsidRPr="004A12A0">
        <w:rPr>
          <w:rFonts w:ascii="Times New Roman" w:hAnsi="Times New Roman" w:cs="Times New Roman"/>
          <w:b/>
          <w:sz w:val="20"/>
          <w:szCs w:val="20"/>
        </w:rPr>
        <w:t xml:space="preserve"> est: παρακείμενος με σημασία ενεστώτα</w:t>
      </w:r>
      <w:r w:rsidR="004A12A0" w:rsidRPr="004A12A0">
        <w:rPr>
          <w:rFonts w:ascii="Times New Roman" w:hAnsi="Times New Roman" w:cs="Times New Roman"/>
          <w:sz w:val="20"/>
          <w:szCs w:val="20"/>
        </w:rPr>
        <w:t>) κα</w:t>
      </w:r>
      <w:r w:rsidR="0054718C">
        <w:rPr>
          <w:rFonts w:ascii="Times New Roman" w:hAnsi="Times New Roman" w:cs="Times New Roman"/>
          <w:sz w:val="20"/>
          <w:szCs w:val="20"/>
        </w:rPr>
        <w:t>ι αναφέρεται στο παρόν - μέλλον. Έχουμε ιδιόμορφη ακολουθία χρόνων, καθώς το συμπέρασμα κτλ</w:t>
      </w:r>
    </w:p>
    <w:p w:rsidR="0038377D" w:rsidRDefault="00106008" w:rsidP="0095405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04985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2. </w:t>
      </w:r>
      <w:proofErr w:type="spellStart"/>
      <w:r w:rsidR="0038377D" w:rsidRPr="00B04985">
        <w:rPr>
          <w:rFonts w:ascii="Times New Roman" w:hAnsi="Times New Roman" w:cs="Times New Roman"/>
          <w:b/>
          <w:bCs/>
          <w:color w:val="FF0000"/>
          <w:sz w:val="20"/>
          <w:szCs w:val="20"/>
        </w:rPr>
        <w:t>quae</w:t>
      </w:r>
      <w:proofErr w:type="spellEnd"/>
      <w:r w:rsidR="0038377D" w:rsidRPr="00B04985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ad </w:t>
      </w:r>
      <w:proofErr w:type="spellStart"/>
      <w:r w:rsidR="0038377D" w:rsidRPr="00B04985">
        <w:rPr>
          <w:rFonts w:ascii="Times New Roman" w:hAnsi="Times New Roman" w:cs="Times New Roman"/>
          <w:b/>
          <w:bCs/>
          <w:color w:val="FF0000"/>
          <w:sz w:val="20"/>
          <w:szCs w:val="20"/>
        </w:rPr>
        <w:t>concordiam</w:t>
      </w:r>
      <w:proofErr w:type="spellEnd"/>
      <w:r w:rsidR="0038377D" w:rsidRPr="00B04985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</w:t>
      </w:r>
      <w:proofErr w:type="spellStart"/>
      <w:r w:rsidR="0038377D" w:rsidRPr="00B04985">
        <w:rPr>
          <w:rFonts w:ascii="Times New Roman" w:hAnsi="Times New Roman" w:cs="Times New Roman"/>
          <w:b/>
          <w:bCs/>
          <w:color w:val="FF0000"/>
          <w:sz w:val="20"/>
          <w:szCs w:val="20"/>
        </w:rPr>
        <w:t>pertinerent</w:t>
      </w:r>
      <w:proofErr w:type="spellEnd"/>
      <w:r w:rsidR="0038377D" w:rsidRPr="00954056">
        <w:rPr>
          <w:rFonts w:ascii="Times New Roman" w:hAnsi="Times New Roman" w:cs="Times New Roman"/>
          <w:b/>
          <w:bCs/>
          <w:sz w:val="20"/>
          <w:szCs w:val="20"/>
        </w:rPr>
        <w:t>: </w:t>
      </w:r>
      <w:r w:rsidR="0038377D" w:rsidRPr="00954056">
        <w:rPr>
          <w:rFonts w:ascii="Times New Roman" w:hAnsi="Times New Roman" w:cs="Times New Roman"/>
          <w:sz w:val="20"/>
          <w:szCs w:val="20"/>
        </w:rPr>
        <w:t xml:space="preserve">δευτερεύουσα αναφορική πρόταση κρίσεως, προσδιοριστική στη λέξη </w:t>
      </w:r>
      <w:proofErr w:type="spellStart"/>
      <w:r w:rsidR="0038377D" w:rsidRPr="00954056">
        <w:rPr>
          <w:rFonts w:ascii="Times New Roman" w:hAnsi="Times New Roman" w:cs="Times New Roman"/>
          <w:sz w:val="20"/>
          <w:szCs w:val="20"/>
        </w:rPr>
        <w:t>omnia</w:t>
      </w:r>
      <w:proofErr w:type="spellEnd"/>
      <w:r w:rsidR="0038377D" w:rsidRPr="00954056">
        <w:rPr>
          <w:rFonts w:ascii="Times New Roman" w:hAnsi="Times New Roman" w:cs="Times New Roman"/>
          <w:sz w:val="20"/>
          <w:szCs w:val="20"/>
        </w:rPr>
        <w:t xml:space="preserve">. Εισάγεται με την αναφορική αντωνυμία </w:t>
      </w:r>
      <w:proofErr w:type="spellStart"/>
      <w:r w:rsidR="0038377D" w:rsidRPr="00954056">
        <w:rPr>
          <w:rFonts w:ascii="Times New Roman" w:hAnsi="Times New Roman" w:cs="Times New Roman"/>
          <w:sz w:val="20"/>
          <w:szCs w:val="20"/>
        </w:rPr>
        <w:t>quae</w:t>
      </w:r>
      <w:proofErr w:type="spellEnd"/>
      <w:r w:rsidR="0038377D" w:rsidRPr="00954056">
        <w:rPr>
          <w:rFonts w:ascii="Times New Roman" w:hAnsi="Times New Roman" w:cs="Times New Roman"/>
          <w:sz w:val="20"/>
          <w:szCs w:val="20"/>
        </w:rPr>
        <w:t xml:space="preserve"> και εκφέρεται </w:t>
      </w:r>
      <w:r w:rsidR="0038377D" w:rsidRPr="00FA0BE8">
        <w:rPr>
          <w:rFonts w:ascii="Times New Roman" w:hAnsi="Times New Roman" w:cs="Times New Roman"/>
          <w:b/>
          <w:color w:val="FF0000"/>
          <w:sz w:val="20"/>
          <w:szCs w:val="20"/>
        </w:rPr>
        <w:t>με (δυνητική) υποτακτική, γιατί δηλώνει κάτι δυνατό ή ενδεχόμενο να συμβεί</w:t>
      </w:r>
      <w:r w:rsidR="0038377D" w:rsidRPr="00954056">
        <w:rPr>
          <w:rFonts w:ascii="Times New Roman" w:hAnsi="Times New Roman" w:cs="Times New Roman"/>
          <w:sz w:val="20"/>
          <w:szCs w:val="20"/>
        </w:rPr>
        <w:t>. Συγκεκριμένα, εκφέρεται με υποτακτική παρατατικού</w:t>
      </w:r>
      <w:r w:rsidR="0038377D" w:rsidRPr="00954056">
        <w:rPr>
          <w:rFonts w:ascii="Times New Roman" w:hAnsi="Times New Roman" w:cs="Times New Roman"/>
          <w:b/>
          <w:bCs/>
          <w:sz w:val="20"/>
          <w:szCs w:val="20"/>
        </w:rPr>
        <w:t> </w:t>
      </w:r>
      <w:r w:rsidR="0038377D" w:rsidRPr="00954056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="0038377D" w:rsidRPr="00954056">
        <w:rPr>
          <w:rFonts w:ascii="Times New Roman" w:hAnsi="Times New Roman" w:cs="Times New Roman"/>
          <w:sz w:val="20"/>
          <w:szCs w:val="20"/>
        </w:rPr>
        <w:t>pertinerent</w:t>
      </w:r>
      <w:proofErr w:type="spellEnd"/>
      <w:r w:rsidR="0038377D" w:rsidRPr="00954056">
        <w:rPr>
          <w:rFonts w:ascii="Times New Roman" w:hAnsi="Times New Roman" w:cs="Times New Roman"/>
          <w:sz w:val="20"/>
          <w:szCs w:val="20"/>
        </w:rPr>
        <w:t xml:space="preserve">), γιατί εξαρτάται </w:t>
      </w:r>
      <w:proofErr w:type="spellStart"/>
      <w:r w:rsidR="004A12A0">
        <w:rPr>
          <w:rFonts w:ascii="Times New Roman" w:hAnsi="Times New Roman" w:cs="Times New Roman"/>
          <w:sz w:val="20"/>
          <w:szCs w:val="20"/>
        </w:rPr>
        <w:t>κτλ</w:t>
      </w:r>
      <w:proofErr w:type="spellEnd"/>
      <w:r w:rsidR="004A12A0">
        <w:rPr>
          <w:rFonts w:ascii="Times New Roman" w:hAnsi="Times New Roman" w:cs="Times New Roman"/>
          <w:sz w:val="20"/>
          <w:szCs w:val="20"/>
        </w:rPr>
        <w:t xml:space="preserve"> </w:t>
      </w:r>
    </w:p>
    <w:p w:rsidR="0038377D" w:rsidRPr="00954056" w:rsidRDefault="00106008" w:rsidP="0095405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3. </w:t>
      </w:r>
      <w:proofErr w:type="spellStart"/>
      <w:r w:rsidR="0038377D" w:rsidRPr="00954056">
        <w:rPr>
          <w:rFonts w:ascii="Times New Roman" w:hAnsi="Times New Roman" w:cs="Times New Roman"/>
          <w:b/>
          <w:bCs/>
          <w:sz w:val="20"/>
          <w:szCs w:val="20"/>
        </w:rPr>
        <w:t>etsi</w:t>
      </w:r>
      <w:proofErr w:type="spellEnd"/>
      <w:r w:rsidR="0038377D" w:rsidRPr="00954056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="0038377D" w:rsidRPr="00954056">
        <w:rPr>
          <w:rFonts w:ascii="Times New Roman" w:hAnsi="Times New Roman" w:cs="Times New Roman"/>
          <w:b/>
          <w:bCs/>
          <w:sz w:val="20"/>
          <w:szCs w:val="20"/>
        </w:rPr>
        <w:t>ego</w:t>
      </w:r>
      <w:proofErr w:type="spellEnd"/>
      <w:r w:rsidR="0038377D" w:rsidRPr="00954056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="0038377D" w:rsidRPr="00954056">
        <w:rPr>
          <w:rFonts w:ascii="Times New Roman" w:hAnsi="Times New Roman" w:cs="Times New Roman"/>
          <w:b/>
          <w:bCs/>
          <w:sz w:val="20"/>
          <w:szCs w:val="20"/>
        </w:rPr>
        <w:t>clamabam</w:t>
      </w:r>
      <w:proofErr w:type="spellEnd"/>
      <w:r w:rsidR="0038377D" w:rsidRPr="00954056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="0038377D" w:rsidRPr="00954056">
        <w:rPr>
          <w:rFonts w:ascii="Times New Roman" w:hAnsi="Times New Roman" w:cs="Times New Roman"/>
          <w:b/>
          <w:bCs/>
          <w:sz w:val="20"/>
          <w:szCs w:val="20"/>
        </w:rPr>
        <w:t>nihil</w:t>
      </w:r>
      <w:proofErr w:type="spellEnd"/>
      <w:r w:rsidR="0038377D" w:rsidRPr="00954056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="0038377D" w:rsidRPr="00954056">
        <w:rPr>
          <w:rFonts w:ascii="Times New Roman" w:hAnsi="Times New Roman" w:cs="Times New Roman"/>
          <w:b/>
          <w:bCs/>
          <w:sz w:val="20"/>
          <w:szCs w:val="20"/>
        </w:rPr>
        <w:t>esse</w:t>
      </w:r>
      <w:proofErr w:type="spellEnd"/>
      <w:r w:rsidR="0038377D" w:rsidRPr="00954056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="0038377D" w:rsidRPr="00954056">
        <w:rPr>
          <w:rFonts w:ascii="Times New Roman" w:hAnsi="Times New Roman" w:cs="Times New Roman"/>
          <w:b/>
          <w:bCs/>
          <w:sz w:val="20"/>
          <w:szCs w:val="20"/>
        </w:rPr>
        <w:t>bello</w:t>
      </w:r>
      <w:proofErr w:type="spellEnd"/>
      <w:r w:rsidR="0038377D" w:rsidRPr="00954056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="0038377D" w:rsidRPr="00954056">
        <w:rPr>
          <w:rFonts w:ascii="Times New Roman" w:hAnsi="Times New Roman" w:cs="Times New Roman"/>
          <w:b/>
          <w:bCs/>
          <w:sz w:val="20"/>
          <w:szCs w:val="20"/>
        </w:rPr>
        <w:t>civili</w:t>
      </w:r>
      <w:proofErr w:type="spellEnd"/>
      <w:r w:rsidR="0038377D" w:rsidRPr="00954056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="0038377D" w:rsidRPr="00954056">
        <w:rPr>
          <w:rFonts w:ascii="Times New Roman" w:hAnsi="Times New Roman" w:cs="Times New Roman"/>
          <w:b/>
          <w:bCs/>
          <w:sz w:val="20"/>
          <w:szCs w:val="20"/>
        </w:rPr>
        <w:t>miserius</w:t>
      </w:r>
      <w:proofErr w:type="spellEnd"/>
      <w:r w:rsidR="0038377D" w:rsidRPr="00954056">
        <w:rPr>
          <w:rFonts w:ascii="Times New Roman" w:hAnsi="Times New Roman" w:cs="Times New Roman"/>
          <w:b/>
          <w:bCs/>
          <w:sz w:val="20"/>
          <w:szCs w:val="20"/>
        </w:rPr>
        <w:t>: </w:t>
      </w:r>
      <w:r w:rsidR="0054718C">
        <w:rPr>
          <w:rFonts w:ascii="Times New Roman" w:hAnsi="Times New Roman" w:cs="Times New Roman"/>
          <w:sz w:val="20"/>
          <w:szCs w:val="20"/>
        </w:rPr>
        <w:t>δευτερεύουσα</w:t>
      </w:r>
      <w:r w:rsidR="0038377D" w:rsidRPr="00954056">
        <w:rPr>
          <w:rFonts w:ascii="Times New Roman" w:hAnsi="Times New Roman" w:cs="Times New Roman"/>
          <w:sz w:val="20"/>
          <w:szCs w:val="20"/>
        </w:rPr>
        <w:t xml:space="preserve"> εναντιωματική πρόταση, που λειτουργεί ως επιρρηματικός προσδιορισμός της εναντίωσης στο περιεχόμενο της κύριας πρότασης με ρήμα το </w:t>
      </w:r>
      <w:proofErr w:type="spellStart"/>
      <w:r w:rsidR="0038377D" w:rsidRPr="00954056">
        <w:rPr>
          <w:rFonts w:ascii="Times New Roman" w:hAnsi="Times New Roman" w:cs="Times New Roman"/>
          <w:sz w:val="20"/>
          <w:szCs w:val="20"/>
        </w:rPr>
        <w:t>invaserat</w:t>
      </w:r>
      <w:proofErr w:type="spellEnd"/>
      <w:r w:rsidR="0038377D" w:rsidRPr="00954056">
        <w:rPr>
          <w:rFonts w:ascii="Times New Roman" w:hAnsi="Times New Roman" w:cs="Times New Roman"/>
          <w:sz w:val="20"/>
          <w:szCs w:val="20"/>
        </w:rPr>
        <w:t xml:space="preserve">. Εισάγεται με τον </w:t>
      </w:r>
      <w:proofErr w:type="spellStart"/>
      <w:r w:rsidR="0038377D" w:rsidRPr="00954056">
        <w:rPr>
          <w:rFonts w:ascii="Times New Roman" w:hAnsi="Times New Roman" w:cs="Times New Roman"/>
          <w:sz w:val="20"/>
          <w:szCs w:val="20"/>
        </w:rPr>
        <w:t>ενα</w:t>
      </w:r>
      <w:r w:rsidR="0054718C">
        <w:rPr>
          <w:rFonts w:ascii="Times New Roman" w:hAnsi="Times New Roman" w:cs="Times New Roman"/>
          <w:sz w:val="20"/>
          <w:szCs w:val="20"/>
        </w:rPr>
        <w:t>ντ</w:t>
      </w:r>
      <w:proofErr w:type="spellEnd"/>
      <w:r w:rsidR="0054718C">
        <w:rPr>
          <w:rFonts w:ascii="Times New Roman" w:hAnsi="Times New Roman" w:cs="Times New Roman"/>
          <w:sz w:val="20"/>
          <w:szCs w:val="20"/>
        </w:rPr>
        <w:t>.</w:t>
      </w:r>
      <w:r w:rsidR="0038377D" w:rsidRPr="00954056">
        <w:rPr>
          <w:rFonts w:ascii="Times New Roman" w:hAnsi="Times New Roman" w:cs="Times New Roman"/>
          <w:sz w:val="20"/>
          <w:szCs w:val="20"/>
        </w:rPr>
        <w:t xml:space="preserve"> σύνδεσμο </w:t>
      </w:r>
      <w:proofErr w:type="spellStart"/>
      <w:r w:rsidR="0038377D" w:rsidRPr="00954056">
        <w:rPr>
          <w:rFonts w:ascii="Times New Roman" w:hAnsi="Times New Roman" w:cs="Times New Roman"/>
          <w:sz w:val="20"/>
          <w:szCs w:val="20"/>
        </w:rPr>
        <w:t>etsi</w:t>
      </w:r>
      <w:proofErr w:type="spellEnd"/>
      <w:r w:rsidR="0038377D" w:rsidRPr="00954056">
        <w:rPr>
          <w:rFonts w:ascii="Times New Roman" w:hAnsi="Times New Roman" w:cs="Times New Roman"/>
          <w:sz w:val="20"/>
          <w:szCs w:val="20"/>
        </w:rPr>
        <w:t xml:space="preserve"> και εκφέρεται </w:t>
      </w:r>
      <w:r w:rsidR="0038377D" w:rsidRPr="00FA0BE8">
        <w:rPr>
          <w:rFonts w:ascii="Times New Roman" w:hAnsi="Times New Roman" w:cs="Times New Roman"/>
          <w:color w:val="FF0000"/>
          <w:sz w:val="20"/>
          <w:szCs w:val="20"/>
        </w:rPr>
        <w:t xml:space="preserve">με </w:t>
      </w:r>
      <w:r w:rsidR="0038377D" w:rsidRPr="00FA0BE8">
        <w:rPr>
          <w:rFonts w:ascii="Times New Roman" w:hAnsi="Times New Roman" w:cs="Times New Roman"/>
          <w:b/>
          <w:color w:val="FF0000"/>
          <w:sz w:val="20"/>
          <w:szCs w:val="20"/>
        </w:rPr>
        <w:t>οριστική, γιατί εκφράζει μια πραγματική κατάσταση παρά την οποία ισχύει το περιεχόμενο της κύριας πρότασης</w:t>
      </w:r>
      <w:r w:rsidR="0038377D" w:rsidRPr="00954056">
        <w:rPr>
          <w:rFonts w:ascii="Times New Roman" w:hAnsi="Times New Roman" w:cs="Times New Roman"/>
          <w:sz w:val="20"/>
          <w:szCs w:val="20"/>
        </w:rPr>
        <w:t>. Συγ</w:t>
      </w:r>
      <w:r w:rsidR="0054718C">
        <w:rPr>
          <w:rFonts w:ascii="Times New Roman" w:hAnsi="Times New Roman" w:cs="Times New Roman"/>
          <w:sz w:val="20"/>
          <w:szCs w:val="20"/>
        </w:rPr>
        <w:t xml:space="preserve">κεκριμένα, εκφέρεται με </w:t>
      </w:r>
      <w:proofErr w:type="spellStart"/>
      <w:r w:rsidR="0054718C">
        <w:rPr>
          <w:rFonts w:ascii="Times New Roman" w:hAnsi="Times New Roman" w:cs="Times New Roman"/>
          <w:sz w:val="20"/>
          <w:szCs w:val="20"/>
        </w:rPr>
        <w:t>ορισ</w:t>
      </w:r>
      <w:proofErr w:type="spellEnd"/>
      <w:r w:rsidR="0054718C">
        <w:rPr>
          <w:rFonts w:ascii="Times New Roman" w:hAnsi="Times New Roman" w:cs="Times New Roman"/>
          <w:sz w:val="20"/>
          <w:szCs w:val="20"/>
        </w:rPr>
        <w:t>. παρατ.</w:t>
      </w:r>
      <w:r w:rsidR="0038377D" w:rsidRPr="00954056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="0038377D" w:rsidRPr="00954056">
        <w:rPr>
          <w:rFonts w:ascii="Times New Roman" w:hAnsi="Times New Roman" w:cs="Times New Roman"/>
          <w:sz w:val="20"/>
          <w:szCs w:val="20"/>
        </w:rPr>
        <w:t>clamabam</w:t>
      </w:r>
      <w:proofErr w:type="spellEnd"/>
      <w:r w:rsidR="0038377D" w:rsidRPr="00954056">
        <w:rPr>
          <w:rFonts w:ascii="Times New Roman" w:hAnsi="Times New Roman" w:cs="Times New Roman"/>
          <w:sz w:val="20"/>
          <w:szCs w:val="20"/>
        </w:rPr>
        <w:t>), γιατί αναφέρεται στο παρελθόν.</w:t>
      </w:r>
    </w:p>
    <w:p w:rsidR="0038377D" w:rsidRDefault="00106008" w:rsidP="0095405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4. </w:t>
      </w:r>
      <w:proofErr w:type="spellStart"/>
      <w:r w:rsidR="0038377D" w:rsidRPr="00954056">
        <w:rPr>
          <w:rFonts w:ascii="Times New Roman" w:hAnsi="Times New Roman" w:cs="Times New Roman"/>
          <w:b/>
          <w:bCs/>
          <w:sz w:val="20"/>
          <w:szCs w:val="20"/>
        </w:rPr>
        <w:t>etiamsi</w:t>
      </w:r>
      <w:proofErr w:type="spellEnd"/>
      <w:r w:rsidR="0038377D" w:rsidRPr="00954056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="0038377D" w:rsidRPr="00954056">
        <w:rPr>
          <w:rFonts w:ascii="Times New Roman" w:hAnsi="Times New Roman" w:cs="Times New Roman"/>
          <w:b/>
          <w:bCs/>
          <w:sz w:val="20"/>
          <w:szCs w:val="20"/>
        </w:rPr>
        <w:t>natura</w:t>
      </w:r>
      <w:proofErr w:type="spellEnd"/>
      <w:r w:rsidR="0038377D" w:rsidRPr="00954056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="0038377D" w:rsidRPr="00954056">
        <w:rPr>
          <w:rFonts w:ascii="Times New Roman" w:hAnsi="Times New Roman" w:cs="Times New Roman"/>
          <w:b/>
          <w:bCs/>
          <w:sz w:val="20"/>
          <w:szCs w:val="20"/>
        </w:rPr>
        <w:t>tales</w:t>
      </w:r>
      <w:proofErr w:type="spellEnd"/>
      <w:r w:rsidR="0038377D" w:rsidRPr="00954056">
        <w:rPr>
          <w:rFonts w:ascii="Times New Roman" w:hAnsi="Times New Roman" w:cs="Times New Roman"/>
          <w:b/>
          <w:bCs/>
          <w:sz w:val="20"/>
          <w:szCs w:val="20"/>
        </w:rPr>
        <w:t xml:space="preserve"> non </w:t>
      </w:r>
      <w:proofErr w:type="spellStart"/>
      <w:r w:rsidR="0038377D" w:rsidRPr="00954056">
        <w:rPr>
          <w:rFonts w:ascii="Times New Roman" w:hAnsi="Times New Roman" w:cs="Times New Roman"/>
          <w:b/>
          <w:bCs/>
          <w:sz w:val="20"/>
          <w:szCs w:val="20"/>
        </w:rPr>
        <w:t>sint</w:t>
      </w:r>
      <w:proofErr w:type="spellEnd"/>
      <w:r w:rsidR="0038377D" w:rsidRPr="00954056">
        <w:rPr>
          <w:rFonts w:ascii="Times New Roman" w:hAnsi="Times New Roman" w:cs="Times New Roman"/>
          <w:b/>
          <w:bCs/>
          <w:sz w:val="20"/>
          <w:szCs w:val="20"/>
        </w:rPr>
        <w:t>: </w:t>
      </w:r>
      <w:r w:rsidR="0038377D" w:rsidRPr="00954056">
        <w:rPr>
          <w:rFonts w:ascii="Times New Roman" w:hAnsi="Times New Roman" w:cs="Times New Roman"/>
          <w:sz w:val="20"/>
          <w:szCs w:val="20"/>
        </w:rPr>
        <w:t xml:space="preserve">παραχωρητική πρόταση, που λειτουργεί ως επιρρηματικός προσδιορισμός της παραχώρησης στο περιεχόμενο της συμπερασματικής πρότασης με ρήμα το </w:t>
      </w:r>
      <w:proofErr w:type="spellStart"/>
      <w:r w:rsidR="0038377D" w:rsidRPr="00954056">
        <w:rPr>
          <w:rFonts w:ascii="Times New Roman" w:hAnsi="Times New Roman" w:cs="Times New Roman"/>
          <w:sz w:val="20"/>
          <w:szCs w:val="20"/>
        </w:rPr>
        <w:t>cogantur</w:t>
      </w:r>
      <w:proofErr w:type="spellEnd"/>
      <w:r w:rsidR="0038377D" w:rsidRPr="00954056">
        <w:rPr>
          <w:rFonts w:ascii="Times New Roman" w:hAnsi="Times New Roman" w:cs="Times New Roman"/>
          <w:sz w:val="20"/>
          <w:szCs w:val="20"/>
        </w:rPr>
        <w:t xml:space="preserve">. Εισάγεται με τον παραχωρητικό σύνδεσμο </w:t>
      </w:r>
      <w:proofErr w:type="spellStart"/>
      <w:r w:rsidR="0038377D" w:rsidRPr="00954056">
        <w:rPr>
          <w:rFonts w:ascii="Times New Roman" w:hAnsi="Times New Roman" w:cs="Times New Roman"/>
          <w:sz w:val="20"/>
          <w:szCs w:val="20"/>
        </w:rPr>
        <w:t>etiamsi</w:t>
      </w:r>
      <w:proofErr w:type="spellEnd"/>
      <w:r w:rsidR="0038377D" w:rsidRPr="00954056">
        <w:rPr>
          <w:rFonts w:ascii="Times New Roman" w:hAnsi="Times New Roman" w:cs="Times New Roman"/>
          <w:sz w:val="20"/>
          <w:szCs w:val="20"/>
        </w:rPr>
        <w:t xml:space="preserve"> και εκφέρεται με </w:t>
      </w:r>
      <w:r w:rsidR="0038377D" w:rsidRPr="00FA0BE8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υποτακτική, γιατί δηλώνει μια υποθετική κατάσταση, που, κι αν δεχτούμε ότι αληθεύει, δεν αναιρεί το περιεχόμενο </w:t>
      </w:r>
      <w:r w:rsidR="0038377D" w:rsidRPr="00954056">
        <w:rPr>
          <w:rFonts w:ascii="Times New Roman" w:hAnsi="Times New Roman" w:cs="Times New Roman"/>
          <w:sz w:val="20"/>
          <w:szCs w:val="20"/>
        </w:rPr>
        <w:t xml:space="preserve">της προσδιοριζόμενης πρότασης. Συγκεκριμένα, εκφέρεται με υποτακτική ενεστώτα </w:t>
      </w:r>
      <w:r w:rsidR="004A12A0">
        <w:rPr>
          <w:rFonts w:ascii="Times New Roman" w:hAnsi="Times New Roman" w:cs="Times New Roman"/>
          <w:sz w:val="20"/>
          <w:szCs w:val="20"/>
        </w:rPr>
        <w:t xml:space="preserve">κτλ. </w:t>
      </w:r>
    </w:p>
    <w:p w:rsidR="0038377D" w:rsidRPr="00954056" w:rsidRDefault="00106008" w:rsidP="0095405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5. </w:t>
      </w:r>
      <w:proofErr w:type="spellStart"/>
      <w:r w:rsidR="0038377D" w:rsidRPr="00954056">
        <w:rPr>
          <w:rFonts w:ascii="Times New Roman" w:hAnsi="Times New Roman" w:cs="Times New Roman"/>
          <w:b/>
          <w:bCs/>
          <w:sz w:val="20"/>
          <w:szCs w:val="20"/>
        </w:rPr>
        <w:t>quae</w:t>
      </w:r>
      <w:proofErr w:type="spellEnd"/>
      <w:r w:rsidR="0038377D" w:rsidRPr="00954056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="0038377D" w:rsidRPr="00954056">
        <w:rPr>
          <w:rFonts w:ascii="Times New Roman" w:hAnsi="Times New Roman" w:cs="Times New Roman"/>
          <w:b/>
          <w:bCs/>
          <w:sz w:val="20"/>
          <w:szCs w:val="20"/>
        </w:rPr>
        <w:t>velit</w:t>
      </w:r>
      <w:proofErr w:type="spellEnd"/>
      <w:r w:rsidR="0038377D" w:rsidRPr="00954056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="0038377D" w:rsidRPr="00954056">
        <w:rPr>
          <w:rFonts w:ascii="Times New Roman" w:hAnsi="Times New Roman" w:cs="Times New Roman"/>
          <w:b/>
          <w:bCs/>
          <w:sz w:val="20"/>
          <w:szCs w:val="20"/>
        </w:rPr>
        <w:t>victor</w:t>
      </w:r>
      <w:proofErr w:type="spellEnd"/>
      <w:r w:rsidR="0038377D" w:rsidRPr="00954056">
        <w:rPr>
          <w:rFonts w:ascii="Times New Roman" w:hAnsi="Times New Roman" w:cs="Times New Roman"/>
          <w:b/>
          <w:bCs/>
          <w:sz w:val="20"/>
          <w:szCs w:val="20"/>
        </w:rPr>
        <w:t>: </w:t>
      </w:r>
      <w:r w:rsidR="0038377D" w:rsidRPr="00954056">
        <w:rPr>
          <w:rFonts w:ascii="Times New Roman" w:hAnsi="Times New Roman" w:cs="Times New Roman"/>
          <w:sz w:val="20"/>
          <w:szCs w:val="20"/>
        </w:rPr>
        <w:t>δευτερ</w:t>
      </w:r>
      <w:r w:rsidR="007B773F">
        <w:rPr>
          <w:rFonts w:ascii="Times New Roman" w:hAnsi="Times New Roman" w:cs="Times New Roman"/>
          <w:sz w:val="20"/>
          <w:szCs w:val="20"/>
        </w:rPr>
        <w:t>εύουσα αναφορική πρόταση</w:t>
      </w:r>
      <w:r w:rsidR="0038377D" w:rsidRPr="00954056">
        <w:rPr>
          <w:rFonts w:ascii="Times New Roman" w:hAnsi="Times New Roman" w:cs="Times New Roman"/>
          <w:sz w:val="20"/>
          <w:szCs w:val="20"/>
        </w:rPr>
        <w:t xml:space="preserve">, προσδιοριστική στη λέξη </w:t>
      </w:r>
      <w:proofErr w:type="spellStart"/>
      <w:r w:rsidR="0038377D" w:rsidRPr="00954056">
        <w:rPr>
          <w:rFonts w:ascii="Times New Roman" w:hAnsi="Times New Roman" w:cs="Times New Roman"/>
          <w:sz w:val="20"/>
          <w:szCs w:val="20"/>
        </w:rPr>
        <w:t>ea</w:t>
      </w:r>
      <w:proofErr w:type="spellEnd"/>
      <w:r w:rsidR="0038377D" w:rsidRPr="00954056">
        <w:rPr>
          <w:rFonts w:ascii="Times New Roman" w:hAnsi="Times New Roman" w:cs="Times New Roman"/>
          <w:sz w:val="20"/>
          <w:szCs w:val="20"/>
        </w:rPr>
        <w:t xml:space="preserve">. Εισάγεται με την αναφορική αντωνυμία </w:t>
      </w:r>
      <w:proofErr w:type="spellStart"/>
      <w:r w:rsidR="0038377D" w:rsidRPr="00954056">
        <w:rPr>
          <w:rFonts w:ascii="Times New Roman" w:hAnsi="Times New Roman" w:cs="Times New Roman"/>
          <w:sz w:val="20"/>
          <w:szCs w:val="20"/>
        </w:rPr>
        <w:t>quae</w:t>
      </w:r>
      <w:proofErr w:type="spellEnd"/>
      <w:r w:rsidR="0038377D" w:rsidRPr="00954056">
        <w:rPr>
          <w:rFonts w:ascii="Times New Roman" w:hAnsi="Times New Roman" w:cs="Times New Roman"/>
          <w:sz w:val="20"/>
          <w:szCs w:val="20"/>
        </w:rPr>
        <w:t xml:space="preserve"> και εκφέρεται </w:t>
      </w:r>
      <w:r w:rsidR="0038377D" w:rsidRPr="00FA0BE8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με υποτακτική, λόγω έλξης από το </w:t>
      </w:r>
      <w:proofErr w:type="spellStart"/>
      <w:r w:rsidR="0038377D" w:rsidRPr="00FA0BE8">
        <w:rPr>
          <w:rFonts w:ascii="Times New Roman" w:hAnsi="Times New Roman" w:cs="Times New Roman"/>
          <w:b/>
          <w:color w:val="FF0000"/>
          <w:sz w:val="20"/>
          <w:szCs w:val="20"/>
        </w:rPr>
        <w:t>fiant</w:t>
      </w:r>
      <w:proofErr w:type="spellEnd"/>
      <w:r w:rsidR="0038377D" w:rsidRPr="00FA0BE8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της προηγούμενης πρότασης</w:t>
      </w:r>
      <w:r w:rsidR="0038377D" w:rsidRPr="00954056">
        <w:rPr>
          <w:rFonts w:ascii="Times New Roman" w:hAnsi="Times New Roman" w:cs="Times New Roman"/>
          <w:sz w:val="20"/>
          <w:szCs w:val="20"/>
        </w:rPr>
        <w:t xml:space="preserve">. Συγκεκριμένα, εκφέρεται </w:t>
      </w:r>
      <w:r w:rsidR="004A12A0">
        <w:rPr>
          <w:rFonts w:ascii="Times New Roman" w:hAnsi="Times New Roman" w:cs="Times New Roman"/>
          <w:sz w:val="20"/>
          <w:szCs w:val="20"/>
        </w:rPr>
        <w:t>με υποτακτική ενεστώτα (</w:t>
      </w:r>
      <w:proofErr w:type="spellStart"/>
      <w:r w:rsidR="004A12A0">
        <w:rPr>
          <w:rFonts w:ascii="Times New Roman" w:hAnsi="Times New Roman" w:cs="Times New Roman"/>
          <w:sz w:val="20"/>
          <w:szCs w:val="20"/>
        </w:rPr>
        <w:t>velit</w:t>
      </w:r>
      <w:proofErr w:type="spellEnd"/>
      <w:r w:rsidR="004A12A0">
        <w:rPr>
          <w:rFonts w:ascii="Times New Roman" w:hAnsi="Times New Roman" w:cs="Times New Roman"/>
          <w:sz w:val="20"/>
          <w:szCs w:val="20"/>
        </w:rPr>
        <w:t xml:space="preserve">) κτλ. </w:t>
      </w:r>
      <w:r>
        <w:rPr>
          <w:rFonts w:ascii="Times New Roman" w:hAnsi="Times New Roman" w:cs="Times New Roman"/>
          <w:sz w:val="20"/>
          <w:szCs w:val="20"/>
        </w:rPr>
        <w:t xml:space="preserve">Έτσι και η πρόταση </w:t>
      </w:r>
      <w:proofErr w:type="spellStart"/>
      <w:r w:rsidR="0038377D" w:rsidRPr="00954056">
        <w:rPr>
          <w:rFonts w:ascii="Times New Roman" w:hAnsi="Times New Roman" w:cs="Times New Roman"/>
          <w:b/>
          <w:bCs/>
          <w:sz w:val="20"/>
          <w:szCs w:val="20"/>
        </w:rPr>
        <w:t>quorum</w:t>
      </w:r>
      <w:proofErr w:type="spellEnd"/>
      <w:r w:rsidR="0038377D" w:rsidRPr="00954056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="0038377D" w:rsidRPr="00954056">
        <w:rPr>
          <w:rFonts w:ascii="Times New Roman" w:hAnsi="Times New Roman" w:cs="Times New Roman"/>
          <w:b/>
          <w:bCs/>
          <w:sz w:val="20"/>
          <w:szCs w:val="20"/>
        </w:rPr>
        <w:t>auxilio</w:t>
      </w:r>
      <w:proofErr w:type="spellEnd"/>
      <w:r w:rsidR="0038377D" w:rsidRPr="00954056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="0038377D" w:rsidRPr="00954056">
        <w:rPr>
          <w:rFonts w:ascii="Times New Roman" w:hAnsi="Times New Roman" w:cs="Times New Roman"/>
          <w:b/>
          <w:bCs/>
          <w:sz w:val="20"/>
          <w:szCs w:val="20"/>
        </w:rPr>
        <w:t>victoria</w:t>
      </w:r>
      <w:proofErr w:type="spellEnd"/>
      <w:r w:rsidR="0038377D" w:rsidRPr="00954056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="0038377D" w:rsidRPr="00954056">
        <w:rPr>
          <w:rFonts w:ascii="Times New Roman" w:hAnsi="Times New Roman" w:cs="Times New Roman"/>
          <w:b/>
          <w:bCs/>
          <w:sz w:val="20"/>
          <w:szCs w:val="20"/>
        </w:rPr>
        <w:t>parta</w:t>
      </w:r>
      <w:proofErr w:type="spellEnd"/>
      <w:r w:rsidR="0038377D" w:rsidRPr="00954056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="0038377D" w:rsidRPr="00954056">
        <w:rPr>
          <w:rFonts w:ascii="Times New Roman" w:hAnsi="Times New Roman" w:cs="Times New Roman"/>
          <w:b/>
          <w:bCs/>
          <w:sz w:val="20"/>
          <w:szCs w:val="20"/>
        </w:rPr>
        <w:t>sit</w:t>
      </w:r>
      <w:proofErr w:type="spellEnd"/>
      <w:r w:rsidR="0038377D" w:rsidRPr="00954056">
        <w:rPr>
          <w:rFonts w:ascii="Times New Roman" w:hAnsi="Times New Roman" w:cs="Times New Roman"/>
          <w:sz w:val="20"/>
          <w:szCs w:val="20"/>
        </w:rPr>
        <w:t xml:space="preserve"> </w:t>
      </w:r>
      <w:r w:rsidR="00F02795">
        <w:rPr>
          <w:rFonts w:ascii="Times New Roman" w:hAnsi="Times New Roman" w:cs="Times New Roman"/>
          <w:sz w:val="20"/>
          <w:szCs w:val="20"/>
        </w:rPr>
        <w:t>(</w:t>
      </w:r>
      <w:r w:rsidR="0038377D" w:rsidRPr="004A12A0">
        <w:rPr>
          <w:rFonts w:ascii="Times New Roman" w:hAnsi="Times New Roman" w:cs="Times New Roman"/>
          <w:b/>
          <w:sz w:val="20"/>
          <w:szCs w:val="20"/>
        </w:rPr>
        <w:t xml:space="preserve">με υποτακτική, λόγω έλξης από το </w:t>
      </w:r>
      <w:proofErr w:type="spellStart"/>
      <w:r w:rsidR="0038377D" w:rsidRPr="004A12A0">
        <w:rPr>
          <w:rFonts w:ascii="Times New Roman" w:hAnsi="Times New Roman" w:cs="Times New Roman"/>
          <w:b/>
          <w:sz w:val="20"/>
          <w:szCs w:val="20"/>
        </w:rPr>
        <w:t>obsequatur</w:t>
      </w:r>
      <w:proofErr w:type="spellEnd"/>
      <w:r w:rsidR="0038377D" w:rsidRPr="004A12A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8377D" w:rsidRPr="00954056">
        <w:rPr>
          <w:rFonts w:ascii="Times New Roman" w:hAnsi="Times New Roman" w:cs="Times New Roman"/>
          <w:sz w:val="20"/>
          <w:szCs w:val="20"/>
        </w:rPr>
        <w:t xml:space="preserve">της προηγούμενης συμπερασματικής πρότασης. </w:t>
      </w:r>
    </w:p>
    <w:sectPr w:rsidR="0038377D" w:rsidRPr="00954056" w:rsidSect="0038377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F7797A"/>
    <w:multiLevelType w:val="multilevel"/>
    <w:tmpl w:val="2D6AC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505"/>
    <w:rsid w:val="00106008"/>
    <w:rsid w:val="0038377D"/>
    <w:rsid w:val="003A0949"/>
    <w:rsid w:val="004A12A0"/>
    <w:rsid w:val="004B7A11"/>
    <w:rsid w:val="0054718C"/>
    <w:rsid w:val="00550AF7"/>
    <w:rsid w:val="00651B59"/>
    <w:rsid w:val="006E6505"/>
    <w:rsid w:val="007B773F"/>
    <w:rsid w:val="008E3FB2"/>
    <w:rsid w:val="00954056"/>
    <w:rsid w:val="00AA27A7"/>
    <w:rsid w:val="00B04985"/>
    <w:rsid w:val="00B23217"/>
    <w:rsid w:val="00E57318"/>
    <w:rsid w:val="00E936A0"/>
    <w:rsid w:val="00F02795"/>
    <w:rsid w:val="00FA0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728A9"/>
  <w15:docId w15:val="{B82FEC0A-CDE5-4F10-A63F-47CD815BE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37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377D"/>
    <w:pPr>
      <w:ind w:left="720"/>
      <w:contextualSpacing/>
    </w:pPr>
  </w:style>
  <w:style w:type="table" w:styleId="a4">
    <w:name w:val="Table Grid"/>
    <w:basedOn w:val="a1"/>
    <w:uiPriority w:val="59"/>
    <w:rsid w:val="008E3F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038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806</Words>
  <Characters>4356</Characters>
  <Application>Microsoft Office Word</Application>
  <DocSecurity>0</DocSecurity>
  <Lines>36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DELL</cp:lastModifiedBy>
  <cp:revision>11</cp:revision>
  <cp:lastPrinted>2022-02-06T19:54:00Z</cp:lastPrinted>
  <dcterms:created xsi:type="dcterms:W3CDTF">2022-02-06T06:06:00Z</dcterms:created>
  <dcterms:modified xsi:type="dcterms:W3CDTF">2026-02-15T09:27:00Z</dcterms:modified>
</cp:coreProperties>
</file>