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B4318" w14:textId="13B378B4" w:rsidR="00F13B59" w:rsidRDefault="00F13B59">
      <w:r>
        <w:rPr>
          <w:noProof/>
        </w:rPr>
        <w:drawing>
          <wp:inline distT="0" distB="0" distL="0" distR="0" wp14:anchorId="3EED871A" wp14:editId="4C1D83FE">
            <wp:extent cx="5486400" cy="2609215"/>
            <wp:effectExtent l="0" t="0" r="0" b="635"/>
            <wp:docPr id="822931633" name="Εικόνα 1" descr="Γράφημα απάντησης φορμών. Τίτλος ερωτήματος: The highest Civic Competence is the ability to both exercise authority and to accept it. . Αριθμός απαντήσεων: 68 / 72 σωστές απαντήσει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Γράφημα απάντησης φορμών. Τίτλος ερωτήματος: The highest Civic Competence is the ability to both exercise authority and to accept it. . Αριθμός απαντήσεων: 68 / 72 σωστές απαντήσεις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0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CA756" w14:textId="03B9B123" w:rsidR="00F13B59" w:rsidRDefault="00F13B59">
      <w:r>
        <w:rPr>
          <w:noProof/>
        </w:rPr>
        <w:drawing>
          <wp:inline distT="0" distB="0" distL="0" distR="0" wp14:anchorId="66308662" wp14:editId="6CBA8F6F">
            <wp:extent cx="5486400" cy="2788920"/>
            <wp:effectExtent l="0" t="0" r="0" b="0"/>
            <wp:docPr id="573098942" name="Εικόνα 2" descr="Γράφημα απάντησης φορμών. Τίτλος ερωτήματος: The concept of “citizenship&quot; constitutes a civic role and a lasting democratic responsibility, not a temporary status. . Αριθμός απαντήσεων: 64 / 72 σωστές απαντήσει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Γράφημα απάντησης φορμών. Τίτλος ερωτήματος: The concept of “citizenship&quot; constitutes a civic role and a lasting democratic responsibility, not a temporary status. . Αριθμός απαντήσεων: 64 / 72 σωστές απαντήσεις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8DA77" w14:textId="4AFACFF2" w:rsidR="00F13B59" w:rsidRDefault="00F13B59">
      <w:r>
        <w:rPr>
          <w:noProof/>
        </w:rPr>
        <w:lastRenderedPageBreak/>
        <w:drawing>
          <wp:inline distT="0" distB="0" distL="0" distR="0" wp14:anchorId="26026E46" wp14:editId="2C023BBD">
            <wp:extent cx="5486400" cy="2788920"/>
            <wp:effectExtent l="0" t="0" r="0" b="0"/>
            <wp:docPr id="1310550855" name="Εικόνα 3" descr="Γράφημα απάντησης φορμών. Τίτλος ερωτήματος: The concept of “citizenship&quot; constitutes a civic role and a lasting democratic responsibility, not a temporary status. . Αριθμός απαντήσεων: 64 / 72 σωστές απαντήσει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Γράφημα απάντησης φορμών. Τίτλος ερωτήματος: The concept of “citizenship&quot; constitutes a civic role and a lasting democratic responsibility, not a temporary status. . Αριθμός απαντήσεων: 64 / 72 σωστές απαντήσεις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4F07B" w14:textId="48671608" w:rsidR="00F13B59" w:rsidRDefault="00F13B59">
      <w:r>
        <w:rPr>
          <w:noProof/>
        </w:rPr>
        <w:drawing>
          <wp:inline distT="0" distB="0" distL="0" distR="0" wp14:anchorId="03CFA078" wp14:editId="08FB4E94">
            <wp:extent cx="5486400" cy="2609215"/>
            <wp:effectExtent l="0" t="0" r="0" b="635"/>
            <wp:docPr id="1361698755" name="Εικόνα 4" descr="Γράφημα απάντησης φορμών. Τίτλος ερωτήματος: Not all citizens are capable of exercising the duty of democratic participation. . Αριθμός απαντήσεων: 61 / 72 σωστές απαντήσει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Γράφημα απάντησης φορμών. Τίτλος ερωτήματος: Not all citizens are capable of exercising the duty of democratic participation. . Αριθμός απαντήσεων: 61 / 72 σωστές απαντήσεις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0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428F6" w14:textId="30AD1E75" w:rsidR="00F13B59" w:rsidRDefault="00F13B59">
      <w:r>
        <w:rPr>
          <w:noProof/>
        </w:rPr>
        <w:lastRenderedPageBreak/>
        <w:drawing>
          <wp:inline distT="0" distB="0" distL="0" distR="0" wp14:anchorId="4864A919" wp14:editId="53E811AF">
            <wp:extent cx="5486400" cy="2609215"/>
            <wp:effectExtent l="0" t="0" r="0" b="635"/>
            <wp:docPr id="1876544904" name="Εικόνα 5" descr="Γράφημα απάντησης φορμών. Τίτλος ερωτήματος: Global citizens cannot exercise agency across local contexts.. Αριθμός απαντήσεων: 64 / 72 σωστές απαντήσει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Γράφημα απάντησης φορμών. Τίτλος ερωτήματος: Global citizens cannot exercise agency across local contexts.. Αριθμός απαντήσεων: 64 / 72 σωστές απαντήσεις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0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9AED6" w14:textId="7E5291F0" w:rsidR="00F13B59" w:rsidRDefault="00F13B59">
      <w:r>
        <w:rPr>
          <w:noProof/>
        </w:rPr>
        <w:drawing>
          <wp:inline distT="0" distB="0" distL="0" distR="0" wp14:anchorId="2C94CBBA" wp14:editId="34AC5FE8">
            <wp:extent cx="5486400" cy="2788920"/>
            <wp:effectExtent l="0" t="0" r="0" b="0"/>
            <wp:docPr id="2020407572" name="Εικόνα 6" descr="Γράφημα απάντησης φορμών. Τίτλος ερωτήματος: Citizens with global consciousness strike a balance between personal autonomy and social responsibility and between individual rights and collective duties. . Αριθμός απαντήσεων: 63 / 72 σωστές απαντήσει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Γράφημα απάντησης φορμών. Τίτλος ερωτήματος: Citizens with global consciousness strike a balance between personal autonomy and social responsibility and between individual rights and collective duties. . Αριθμός απαντήσεων: 63 / 72 σωστές απαντήσεις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B9B74" w14:textId="5262F0EA" w:rsidR="00F13B59" w:rsidRDefault="00F13B59">
      <w:r>
        <w:rPr>
          <w:noProof/>
        </w:rPr>
        <w:lastRenderedPageBreak/>
        <w:drawing>
          <wp:inline distT="0" distB="0" distL="0" distR="0" wp14:anchorId="5C6752DC" wp14:editId="4174B0B8">
            <wp:extent cx="5486400" cy="2788920"/>
            <wp:effectExtent l="0" t="0" r="0" b="0"/>
            <wp:docPr id="1174236641" name="Εικόνα 7" descr="Γράφημα απάντησης φορμών. Τίτλος ερωτήματος: In the modern era, citizenship became closely linked to the emergence and development of the nation-state from the 20th century onwards. . Αριθμός απαντήσεων: 48 / 72 σωστές απαντήσει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Γράφημα απάντησης φορμών. Τίτλος ερωτήματος: In the modern era, citizenship became closely linked to the emergence and development of the nation-state from the 20th century onwards. . Αριθμός απαντήσεων: 48 / 72 σωστές απαντήσεις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A02DB" w14:textId="756635C9" w:rsidR="00F13B59" w:rsidRDefault="00F13B59">
      <w:r>
        <w:rPr>
          <w:noProof/>
        </w:rPr>
        <w:drawing>
          <wp:inline distT="0" distB="0" distL="0" distR="0" wp14:anchorId="59B6A7DC" wp14:editId="1588F03A">
            <wp:extent cx="5486400" cy="2788920"/>
            <wp:effectExtent l="0" t="0" r="0" b="0"/>
            <wp:docPr id="932364233" name="Εικόνα 8" descr="Γράφημα απάντησης φορμών. Τίτλος ερωτήματος: Contemporary citizenship involves multiple interconnected levels of civic belonging, enabling individuals to exercise agency and responsibility within their local communities, their nation-states, Europe and the wider world.. Αριθμός απαντήσεων: 62 / 72 σωστές απαντήσει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Γράφημα απάντησης φορμών. Τίτλος ερωτήματος: Contemporary citizenship involves multiple interconnected levels of civic belonging, enabling individuals to exercise agency and responsibility within their local communities, their nation-states, Europe and the wider world.. Αριθμός απαντήσεων: 62 / 72 σωστές απαντήσεις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3AE71" w14:textId="1A357933" w:rsidR="00F13B59" w:rsidRDefault="00F13B59">
      <w:r>
        <w:rPr>
          <w:noProof/>
        </w:rPr>
        <w:lastRenderedPageBreak/>
        <w:drawing>
          <wp:inline distT="0" distB="0" distL="0" distR="0" wp14:anchorId="619D4327" wp14:editId="68AB7A8A">
            <wp:extent cx="5486400" cy="2609215"/>
            <wp:effectExtent l="0" t="0" r="0" b="635"/>
            <wp:docPr id="1058080915" name="Εικόνα 9" descr="Γράφημα απάντησης φορμών. Τίτλος ερωτήματος: Citizenship action should serve personal and political gain.. Αριθμός απαντήσεων: 55 / 72 σωστές απαντήσει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Γράφημα απάντησης φορμών. Τίτλος ερωτήματος: Citizenship action should serve personal and political gain.. Αριθμός απαντήσεων: 55 / 72 σωστές απαντήσεις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0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F5A52" w14:textId="1CE86F11" w:rsidR="00F13B59" w:rsidRDefault="00F13B59">
      <w:r>
        <w:rPr>
          <w:noProof/>
        </w:rPr>
        <w:drawing>
          <wp:inline distT="0" distB="0" distL="0" distR="0" wp14:anchorId="607FA0C3" wp14:editId="44616D50">
            <wp:extent cx="5486400" cy="2609215"/>
            <wp:effectExtent l="0" t="0" r="0" b="635"/>
            <wp:docPr id="417144130" name="Εικόνα 10" descr="Γράφημα απάντησης φορμών. Τίτλος ερωτήματος: Only educated citizens can exercise their duty for civic agency. . Αριθμός απαντήσεων: 64 / 72 σωστές απαντήσει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Γράφημα απάντησης φορμών. Τίτλος ερωτήματος: Only educated citizens can exercise their duty for civic agency. . Αριθμός απαντήσεων: 64 / 72 σωστές απαντήσεις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0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3BA26" w14:textId="77777777" w:rsidR="00F13B59" w:rsidRDefault="00F13B59"/>
    <w:sectPr w:rsidR="00F13B59">
      <w:headerReference w:type="defaul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B2456" w14:textId="77777777" w:rsidR="006F509F" w:rsidRDefault="006F509F" w:rsidP="00F13B59">
      <w:pPr>
        <w:spacing w:after="0" w:line="240" w:lineRule="auto"/>
      </w:pPr>
      <w:r>
        <w:separator/>
      </w:r>
    </w:p>
  </w:endnote>
  <w:endnote w:type="continuationSeparator" w:id="0">
    <w:p w14:paraId="58FF562A" w14:textId="77777777" w:rsidR="006F509F" w:rsidRDefault="006F509F" w:rsidP="00F13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D9029" w14:textId="77777777" w:rsidR="006F509F" w:rsidRDefault="006F509F" w:rsidP="00F13B59">
      <w:pPr>
        <w:spacing w:after="0" w:line="240" w:lineRule="auto"/>
      </w:pPr>
      <w:r>
        <w:separator/>
      </w:r>
    </w:p>
  </w:footnote>
  <w:footnote w:type="continuationSeparator" w:id="0">
    <w:p w14:paraId="74D83C00" w14:textId="77777777" w:rsidR="006F509F" w:rsidRDefault="006F509F" w:rsidP="00F13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924A5" w14:textId="600796C0" w:rsidR="00F13B59" w:rsidRDefault="00F13B59">
    <w:pPr>
      <w:pStyle w:val="aa"/>
    </w:pPr>
    <w:r>
      <w:t xml:space="preserve">The Civic Role Round Off </w:t>
    </w:r>
    <w:proofErr w:type="gramStart"/>
    <w:r>
      <w:t>questions</w:t>
    </w:r>
    <w:proofErr w:type="gramEnd"/>
    <w:r>
      <w:t xml:space="preserve"> Answers</w:t>
    </w:r>
  </w:p>
  <w:p w14:paraId="0FFF3250" w14:textId="77777777" w:rsidR="00F13B59" w:rsidRDefault="00F13B5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59"/>
    <w:rsid w:val="00061B27"/>
    <w:rsid w:val="006F509F"/>
    <w:rsid w:val="00E064C4"/>
    <w:rsid w:val="00F1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A82E5"/>
  <w15:chartTrackingRefBased/>
  <w15:docId w15:val="{14F3C4DA-4616-4605-B982-9C005459C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13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13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13B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13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13B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13B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13B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13B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13B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13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13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13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13B5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13B5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13B5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13B5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13B5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13B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13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13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13B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13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13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13B5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13B5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13B5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13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13B5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13B5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F13B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F13B59"/>
  </w:style>
  <w:style w:type="paragraph" w:styleId="ab">
    <w:name w:val="footer"/>
    <w:basedOn w:val="a"/>
    <w:link w:val="Char4"/>
    <w:uiPriority w:val="99"/>
    <w:unhideWhenUsed/>
    <w:rsid w:val="00F13B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F13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lada</dc:creator>
  <cp:keywords/>
  <dc:description/>
  <cp:lastModifiedBy>angelina lada</cp:lastModifiedBy>
  <cp:revision>2</cp:revision>
  <dcterms:created xsi:type="dcterms:W3CDTF">2026-05-29T11:05:00Z</dcterms:created>
  <dcterms:modified xsi:type="dcterms:W3CDTF">2026-05-29T11:05:00Z</dcterms:modified>
</cp:coreProperties>
</file>