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9A9" w:rsidRPr="00452C60" w:rsidRDefault="00F159A9" w:rsidP="00F159A9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452C60">
        <w:rPr>
          <w:rFonts w:ascii="Times New Roman" w:hAnsi="Times New Roman" w:cs="Times New Roman"/>
          <w:b/>
          <w:color w:val="FF0000"/>
          <w:sz w:val="20"/>
          <w:szCs w:val="20"/>
        </w:rPr>
        <w:t>ΜΑΘΗΜΑ 46</w:t>
      </w:r>
    </w:p>
    <w:p w:rsidR="00F159A9" w:rsidRPr="00452C60" w:rsidRDefault="00F159A9" w:rsidP="00452C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Philosophi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mundum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censent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regi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numine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452C60">
        <w:rPr>
          <w:rFonts w:ascii="Times New Roman" w:hAnsi="Times New Roman" w:cs="Times New Roman"/>
          <w:sz w:val="28"/>
          <w:szCs w:val="28"/>
        </w:rPr>
        <w:t>ō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rum</w:t>
      </w:r>
      <w:r w:rsidRPr="00452C6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eum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esse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putant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quasi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comm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>ū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nem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urbem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civit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>ā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tem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hominum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452C60">
        <w:rPr>
          <w:rFonts w:ascii="Times New Roman" w:hAnsi="Times New Roman" w:cs="Times New Roman"/>
          <w:sz w:val="28"/>
          <w:szCs w:val="28"/>
        </w:rPr>
        <w:t>ō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rum</w:t>
      </w:r>
      <w:r w:rsidRPr="00452C60">
        <w:rPr>
          <w:rFonts w:ascii="Times New Roman" w:hAnsi="Times New Roman" w:cs="Times New Roman"/>
          <w:sz w:val="28"/>
          <w:szCs w:val="28"/>
        </w:rPr>
        <w:t xml:space="preserve">,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unum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quemque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nostrum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eius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mundi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esse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partem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;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quo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illud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nat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>ū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452C60">
        <w:rPr>
          <w:rFonts w:ascii="Times New Roman" w:hAnsi="Times New Roman" w:cs="Times New Roman"/>
          <w:sz w:val="28"/>
          <w:szCs w:val="28"/>
        </w:rPr>
        <w:t xml:space="preserve">ā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consequitur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ut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comm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>ū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nem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utilit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>ā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>tem</w:t>
      </w:r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nostrae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antepon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>ā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mus</w:t>
      </w:r>
      <w:proofErr w:type="spellEnd"/>
      <w:r w:rsidRPr="00452C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enim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leges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omnium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salūtem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singulōrum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salūti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antepōnunt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, sic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vir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bonus et sapiens et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legibus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parens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consulit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utilitāti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omnium plus quam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unīus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alicuius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aut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suae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Nec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magis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vituperandus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est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proditor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patriae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quam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proditor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commūnis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utilitātis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aut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commūnis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salūtis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desertor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propter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suam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utilitātem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et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salūtem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52C60">
        <w:rPr>
          <w:rFonts w:ascii="Times New Roman" w:hAnsi="Times New Roman" w:cs="Times New Roman"/>
          <w:sz w:val="28"/>
          <w:szCs w:val="28"/>
        </w:rPr>
        <w:t>Ε</w:t>
      </w:r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x quo fit,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ut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laudandus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is sit, qui pro re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publicā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cadat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, quod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decet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cariōrem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nobis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esse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patriam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quam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nosmet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52C60">
        <w:rPr>
          <w:rFonts w:ascii="Times New Roman" w:hAnsi="Times New Roman" w:cs="Times New Roman"/>
          <w:sz w:val="28"/>
          <w:szCs w:val="28"/>
          <w:lang w:val="en-US"/>
        </w:rPr>
        <w:t>ipsos</w:t>
      </w:r>
      <w:proofErr w:type="spellEnd"/>
      <w:r w:rsidRPr="00452C6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B2C35" w:rsidRDefault="00452C60" w:rsidP="00F159A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</w:rPr>
        <w:t>ΜΕΤΑΦΡΑΣΗ</w:t>
      </w:r>
      <w:r w:rsidR="00AB2C35" w:rsidRPr="00AB2C35">
        <w:rPr>
          <w:rFonts w:ascii="Times New Roman" w:hAnsi="Times New Roman" w:cs="Times New Roman"/>
          <w:b/>
        </w:rPr>
        <w:t xml:space="preserve"> </w:t>
      </w:r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[ΠΡΟΣΟΧΗ: 1/ </w:t>
      </w:r>
      <w:proofErr w:type="spellStart"/>
      <w:r w:rsidR="00AB2C35">
        <w:rPr>
          <w:rFonts w:ascii="Times New Roman" w:hAnsi="Times New Roman" w:cs="Times New Roman"/>
          <w:b/>
          <w:sz w:val="20"/>
          <w:szCs w:val="20"/>
          <w:lang w:val="en-US"/>
        </w:rPr>
        <w:t>utilitas</w:t>
      </w:r>
      <w:proofErr w:type="spellEnd"/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AB2C35">
        <w:rPr>
          <w:rFonts w:ascii="Times New Roman" w:hAnsi="Times New Roman" w:cs="Times New Roman"/>
          <w:b/>
          <w:sz w:val="20"/>
          <w:szCs w:val="20"/>
          <w:lang w:val="en-US"/>
        </w:rPr>
        <w:t>salus</w:t>
      </w:r>
      <w:proofErr w:type="spellEnd"/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AB2C35">
        <w:rPr>
          <w:rFonts w:ascii="Times New Roman" w:hAnsi="Times New Roman" w:cs="Times New Roman"/>
          <w:b/>
          <w:sz w:val="20"/>
          <w:szCs w:val="20"/>
        </w:rPr>
        <w:t>ευημερία</w:t>
      </w:r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AB2C35">
        <w:rPr>
          <w:rFonts w:ascii="Times New Roman" w:hAnsi="Times New Roman" w:cs="Times New Roman"/>
          <w:b/>
          <w:sz w:val="20"/>
          <w:szCs w:val="20"/>
        </w:rPr>
        <w:t>ωφέλεια</w:t>
      </w:r>
      <w:r w:rsidR="00AB2C35" w:rsidRPr="00AB2C35">
        <w:rPr>
          <w:rFonts w:ascii="Times New Roman" w:hAnsi="Times New Roman" w:cs="Times New Roman"/>
          <w:b/>
          <w:sz w:val="20"/>
          <w:szCs w:val="20"/>
        </w:rPr>
        <w:t>,</w:t>
      </w:r>
      <w:r w:rsidR="00AB2C35">
        <w:rPr>
          <w:rFonts w:ascii="Times New Roman" w:hAnsi="Times New Roman" w:cs="Times New Roman"/>
          <w:b/>
          <w:sz w:val="20"/>
          <w:szCs w:val="20"/>
        </w:rPr>
        <w:t xml:space="preserve"> καλό</w:t>
      </w:r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 2/ </w:t>
      </w:r>
      <w:proofErr w:type="spellStart"/>
      <w:r w:rsidR="00AB2C35">
        <w:rPr>
          <w:rFonts w:ascii="Times New Roman" w:hAnsi="Times New Roman" w:cs="Times New Roman"/>
          <w:b/>
          <w:sz w:val="20"/>
          <w:szCs w:val="20"/>
          <w:lang w:val="en-US"/>
        </w:rPr>
        <w:t>anterono</w:t>
      </w:r>
      <w:proofErr w:type="spellEnd"/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AB2C35" w:rsidRPr="00AB2C35">
        <w:rPr>
          <w:rFonts w:ascii="Times New Roman" w:hAnsi="Times New Roman" w:cs="Times New Roman"/>
          <w:b/>
          <w:sz w:val="20"/>
          <w:szCs w:val="20"/>
          <w:u w:val="single"/>
        </w:rPr>
        <w:t>βάζω το</w:t>
      </w:r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2C35">
        <w:rPr>
          <w:rFonts w:ascii="Times New Roman" w:hAnsi="Times New Roman" w:cs="Times New Roman"/>
          <w:b/>
          <w:sz w:val="20"/>
          <w:szCs w:val="20"/>
        </w:rPr>
        <w:t>Χ</w:t>
      </w:r>
      <w:r w:rsidR="00AB2C35" w:rsidRPr="00AB2C3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2C35" w:rsidRPr="00AB2C35">
        <w:rPr>
          <w:rFonts w:ascii="Times New Roman" w:hAnsi="Times New Roman" w:cs="Times New Roman"/>
          <w:b/>
          <w:sz w:val="20"/>
          <w:szCs w:val="20"/>
          <w:u w:val="single"/>
        </w:rPr>
        <w:t>πάνω από το</w:t>
      </w:r>
      <w:r w:rsidR="00AB2C35">
        <w:rPr>
          <w:rFonts w:ascii="Times New Roman" w:hAnsi="Times New Roman" w:cs="Times New Roman"/>
          <w:b/>
          <w:sz w:val="20"/>
          <w:szCs w:val="20"/>
        </w:rPr>
        <w:t xml:space="preserve"> Ψ]</w:t>
      </w:r>
    </w:p>
    <w:p w:rsidR="00F159A9" w:rsidRPr="00AB2C35" w:rsidRDefault="00F159A9" w:rsidP="00F159A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52C60">
        <w:rPr>
          <w:rFonts w:ascii="Times New Roman" w:hAnsi="Times New Roman" w:cs="Times New Roman"/>
        </w:rPr>
        <w:t xml:space="preserve">Οι φιλόσοφοι πιστεύουν ότι ο κόσμος κυβερνιέται από τη βούληση των θεών· νομίζουν ότι αυτός είναι κάτι σαν πόλη και πολιτεία κοινή για τους ανθρώπους και τους θεούς και ότι ο καθένας ξεχωριστά από εμάς είναι μέρος αυτού του κόσμου· από αυτό συνεπάγεται από τη φύση το εξής, ώστε να βάζουμε δηλαδή το γενικό </w:t>
      </w:r>
      <w:r w:rsidRPr="00452C60">
        <w:rPr>
          <w:rFonts w:ascii="Times New Roman" w:hAnsi="Times New Roman" w:cs="Times New Roman"/>
          <w:b/>
        </w:rPr>
        <w:t>καλό</w:t>
      </w:r>
      <w:r w:rsidRPr="00452C60">
        <w:rPr>
          <w:rFonts w:ascii="Times New Roman" w:hAnsi="Times New Roman" w:cs="Times New Roman"/>
        </w:rPr>
        <w:t xml:space="preserve"> πάνω από το ατομικό μας. Γιατί όπως οι νόμοι βάζουν τη γενική </w:t>
      </w:r>
      <w:r w:rsidRPr="00452C60">
        <w:rPr>
          <w:rFonts w:ascii="Times New Roman" w:hAnsi="Times New Roman" w:cs="Times New Roman"/>
          <w:b/>
        </w:rPr>
        <w:t>ευημερία</w:t>
      </w:r>
      <w:r w:rsidRPr="00452C60">
        <w:rPr>
          <w:rFonts w:ascii="Times New Roman" w:hAnsi="Times New Roman" w:cs="Times New Roman"/>
        </w:rPr>
        <w:t xml:space="preserve"> πάνω από την ατομική, έτσι ο καλός και σοφός και υπάκουος στους νόμους άνθρωπος φροντίζει περισσότερο για την ευημερία όλων παρά (για την ευημερία) ενός οποιουδήποτε ατόμου ή τη δική του. Και δεν πρέπει να επικρίνεται περισσότερο ο προδότης της</w:t>
      </w:r>
      <w:r w:rsidR="00AB2C35">
        <w:rPr>
          <w:rFonts w:ascii="Times New Roman" w:hAnsi="Times New Roman" w:cs="Times New Roman"/>
        </w:rPr>
        <w:t xml:space="preserve"> πατρίδας απ’ ό,τι ο προδότης της</w:t>
      </w:r>
      <w:r w:rsidRPr="00452C60">
        <w:rPr>
          <w:rFonts w:ascii="Times New Roman" w:hAnsi="Times New Roman" w:cs="Times New Roman"/>
        </w:rPr>
        <w:t xml:space="preserve"> κοι</w:t>
      </w:r>
      <w:r w:rsidR="00AB2C35">
        <w:rPr>
          <w:rFonts w:ascii="Times New Roman" w:hAnsi="Times New Roman" w:cs="Times New Roman"/>
        </w:rPr>
        <w:t>νής</w:t>
      </w:r>
      <w:r w:rsidRPr="00452C60">
        <w:rPr>
          <w:rFonts w:ascii="Times New Roman" w:hAnsi="Times New Roman" w:cs="Times New Roman"/>
        </w:rPr>
        <w:t xml:space="preserve"> </w:t>
      </w:r>
      <w:r w:rsidR="00AB2C35">
        <w:rPr>
          <w:rFonts w:ascii="Times New Roman" w:hAnsi="Times New Roman" w:cs="Times New Roman"/>
          <w:b/>
        </w:rPr>
        <w:t>ωφέλειας</w:t>
      </w:r>
      <w:r w:rsidRPr="00452C60">
        <w:rPr>
          <w:rFonts w:ascii="Times New Roman" w:hAnsi="Times New Roman" w:cs="Times New Roman"/>
        </w:rPr>
        <w:t xml:space="preserve"> ή </w:t>
      </w:r>
      <w:r w:rsidR="00A875E2">
        <w:rPr>
          <w:rFonts w:ascii="Times New Roman" w:hAnsi="Times New Roman" w:cs="Times New Roman"/>
        </w:rPr>
        <w:t xml:space="preserve">(απ’ ότι) </w:t>
      </w:r>
      <w:r w:rsidRPr="00452C60">
        <w:rPr>
          <w:rFonts w:ascii="Times New Roman" w:hAnsi="Times New Roman" w:cs="Times New Roman"/>
        </w:rPr>
        <w:t xml:space="preserve">ο λιποτάκτης από τη γενική </w:t>
      </w:r>
      <w:r w:rsidRPr="00452C60">
        <w:rPr>
          <w:rFonts w:ascii="Times New Roman" w:hAnsi="Times New Roman" w:cs="Times New Roman"/>
          <w:b/>
        </w:rPr>
        <w:t>ευημερία</w:t>
      </w:r>
      <w:r w:rsidRPr="00452C60">
        <w:rPr>
          <w:rFonts w:ascii="Times New Roman" w:hAnsi="Times New Roman" w:cs="Times New Roman"/>
        </w:rPr>
        <w:t xml:space="preserve"> για χάρη της ατομικής του </w:t>
      </w:r>
      <w:r w:rsidRPr="00452C60">
        <w:rPr>
          <w:rFonts w:ascii="Times New Roman" w:hAnsi="Times New Roman" w:cs="Times New Roman"/>
          <w:b/>
        </w:rPr>
        <w:t>ωφέλειας</w:t>
      </w:r>
      <w:r w:rsidRPr="00452C60">
        <w:rPr>
          <w:rFonts w:ascii="Times New Roman" w:hAnsi="Times New Roman" w:cs="Times New Roman"/>
        </w:rPr>
        <w:t xml:space="preserve"> και </w:t>
      </w:r>
      <w:r w:rsidRPr="00452C60">
        <w:rPr>
          <w:rFonts w:ascii="Times New Roman" w:hAnsi="Times New Roman" w:cs="Times New Roman"/>
          <w:b/>
        </w:rPr>
        <w:t>ευημερίας</w:t>
      </w:r>
      <w:r w:rsidRPr="00452C60">
        <w:rPr>
          <w:rFonts w:ascii="Times New Roman" w:hAnsi="Times New Roman" w:cs="Times New Roman"/>
        </w:rPr>
        <w:t>. Από αυτό συμβαί</w:t>
      </w:r>
      <w:r w:rsidR="004B0D68">
        <w:rPr>
          <w:rFonts w:ascii="Times New Roman" w:hAnsi="Times New Roman" w:cs="Times New Roman"/>
        </w:rPr>
        <w:t>νει, ώστε να πρέπει να επαινείται αυτός</w:t>
      </w:r>
      <w:r w:rsidRPr="00452C60">
        <w:rPr>
          <w:rFonts w:ascii="Times New Roman" w:hAnsi="Times New Roman" w:cs="Times New Roman"/>
        </w:rPr>
        <w:t xml:space="preserve"> που πέφτει για την πατρίδα, επειδή αρμόζει να είναι πιο αγαπητή σε μας η πατρίδα παρά εμείς οι ίδιοι.</w:t>
      </w:r>
    </w:p>
    <w:p w:rsidR="00452C60" w:rsidRPr="00452C60" w:rsidRDefault="00452C60" w:rsidP="00F159A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DD612D" w:rsidRPr="00F26CC6" w:rsidTr="00DD612D">
        <w:tc>
          <w:tcPr>
            <w:tcW w:w="10682" w:type="dxa"/>
          </w:tcPr>
          <w:p w:rsidR="00DD612D" w:rsidRPr="00F26CC6" w:rsidRDefault="00DD612D" w:rsidP="00452C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utilitas</w:t>
            </w:r>
            <w:proofErr w:type="spellEnd"/>
            <w:r w:rsidR="00452C60">
              <w:rPr>
                <w:rFonts w:ascii="Times New Roman" w:hAnsi="Times New Roman" w:cs="Times New Roman"/>
                <w:sz w:val="20"/>
                <w:szCs w:val="20"/>
              </w:rPr>
              <w:t>: γεν. πληθ.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utilitatum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και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utilitatium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civitas</w:t>
            </w:r>
            <w:proofErr w:type="spellEnd"/>
            <w:r w:rsidR="00452C60">
              <w:rPr>
                <w:rFonts w:ascii="Times New Roman" w:hAnsi="Times New Roman" w:cs="Times New Roman"/>
                <w:sz w:val="20"/>
                <w:szCs w:val="20"/>
              </w:rPr>
              <w:t>: γεν.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πληθ</w:t>
            </w:r>
            <w:r w:rsidR="00452C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civitatum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και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civitatium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unum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quemque</w:t>
            </w:r>
            <w:proofErr w:type="spellEnd"/>
            <w:r w:rsidR="00452C60">
              <w:rPr>
                <w:rFonts w:ascii="Times New Roman" w:hAnsi="Times New Roman" w:cs="Times New Roman"/>
                <w:sz w:val="20"/>
                <w:szCs w:val="20"/>
              </w:rPr>
              <w:t>: αόριστη ουσιαστική αντωνυμία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unusquisque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unaquaeque</w:t>
            </w:r>
            <w:proofErr w:type="spellEnd"/>
            <w:r w:rsidR="00452C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unumquidque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cariorem</w:t>
            </w:r>
            <w:proofErr w:type="spellEnd"/>
            <w:r w:rsidR="00057B80">
              <w:rPr>
                <w:rFonts w:ascii="Times New Roman" w:hAnsi="Times New Roman" w:cs="Times New Roman"/>
                <w:sz w:val="20"/>
                <w:szCs w:val="20"/>
              </w:rPr>
              <w:t xml:space="preserve"> &lt; </w:t>
            </w:r>
            <w:proofErr w:type="spellStart"/>
            <w:r w:rsidR="00057B80">
              <w:rPr>
                <w:rFonts w:ascii="Times New Roman" w:hAnsi="Times New Roman" w:cs="Times New Roman"/>
                <w:sz w:val="20"/>
                <w:szCs w:val="20"/>
              </w:rPr>
              <w:t>carus</w:t>
            </w:r>
            <w:proofErr w:type="spellEnd"/>
            <w:r w:rsidR="00057B80">
              <w:rPr>
                <w:rFonts w:ascii="Times New Roman" w:hAnsi="Times New Roman" w:cs="Times New Roman"/>
                <w:sz w:val="20"/>
                <w:szCs w:val="20"/>
              </w:rPr>
              <w:t>, -a, -</w:t>
            </w:r>
            <w:proofErr w:type="spellStart"/>
            <w:r w:rsidR="00057B80">
              <w:rPr>
                <w:rFonts w:ascii="Times New Roman" w:hAnsi="Times New Roman" w:cs="Times New Roman"/>
                <w:sz w:val="20"/>
                <w:szCs w:val="20"/>
              </w:rPr>
              <w:t>um</w:t>
            </w:r>
            <w:proofErr w:type="spellEnd"/>
            <w:r w:rsidR="00057B80">
              <w:rPr>
                <w:rFonts w:ascii="Times New Roman" w:hAnsi="Times New Roman" w:cs="Times New Roman"/>
                <w:sz w:val="20"/>
                <w:szCs w:val="20"/>
              </w:rPr>
              <w:t xml:space="preserve"> //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communem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:  κατηγορηματικός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προσδιορι</w:t>
            </w:r>
            <w:r w:rsidR="00452C60">
              <w:rPr>
                <w:rFonts w:ascii="Times New Roman" w:hAnsi="Times New Roman" w:cs="Times New Roman"/>
                <w:sz w:val="20"/>
                <w:szCs w:val="20"/>
              </w:rPr>
              <w:t>σμός</w:t>
            </w:r>
            <w:r w:rsidR="004B0D68">
              <w:rPr>
                <w:rFonts w:ascii="Times New Roman" w:hAnsi="Times New Roman" w:cs="Times New Roman"/>
                <w:sz w:val="20"/>
                <w:szCs w:val="20"/>
              </w:rPr>
              <w:t>~</w:t>
            </w:r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hominum</w:t>
            </w:r>
            <w:proofErr w:type="spellEnd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et</w:t>
            </w:r>
            <w:proofErr w:type="spellEnd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]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deorum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: γεν</w:t>
            </w:r>
            <w:r w:rsidR="004B0D68">
              <w:rPr>
                <w:rFonts w:ascii="Times New Roman" w:hAnsi="Times New Roman" w:cs="Times New Roman"/>
                <w:sz w:val="20"/>
                <w:szCs w:val="20"/>
              </w:rPr>
              <w:t xml:space="preserve">ικές ως συμπλήρωμα στο </w:t>
            </w:r>
            <w:proofErr w:type="spellStart"/>
            <w:r w:rsidR="004B0D68">
              <w:rPr>
                <w:rFonts w:ascii="Times New Roman" w:hAnsi="Times New Roman" w:cs="Times New Roman"/>
                <w:sz w:val="20"/>
                <w:szCs w:val="20"/>
              </w:rPr>
              <w:t>communem~</w:t>
            </w:r>
            <w:bookmarkStart w:id="0" w:name="_GoBack"/>
            <w:bookmarkEnd w:id="0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quasi</w:t>
            </w:r>
            <w:proofErr w:type="spellEnd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communem</w:t>
            </w:r>
            <w:proofErr w:type="spellEnd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urbem</w:t>
            </w:r>
            <w:proofErr w:type="spellEnd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et</w:t>
            </w:r>
            <w:proofErr w:type="spellEnd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civitatem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: </w:t>
            </w:r>
            <w:r w:rsidR="00057B80">
              <w:rPr>
                <w:rFonts w:ascii="Times New Roman" w:hAnsi="Times New Roman" w:cs="Times New Roman"/>
                <w:sz w:val="20"/>
                <w:szCs w:val="20"/>
              </w:rPr>
              <w:t xml:space="preserve">κατηγορούμενα στο </w:t>
            </w:r>
            <w:proofErr w:type="spellStart"/>
            <w:r w:rsidR="00057B8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eum</w:t>
            </w:r>
            <w:proofErr w:type="spellEnd"/>
            <w:r w:rsidR="00057B80"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βραχυλογική φράση, </w:t>
            </w:r>
            <w:r w:rsidR="00452C60">
              <w:rPr>
                <w:rFonts w:ascii="Times New Roman" w:hAnsi="Times New Roman" w:cs="Times New Roman"/>
                <w:sz w:val="20"/>
                <w:szCs w:val="20"/>
              </w:rPr>
              <w:t xml:space="preserve">υποθετικής παραβολική πρότασης: 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quasi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mundus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urbs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et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civitas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sit</w:t>
            </w:r>
            <w:proofErr w:type="spellEnd"/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057B80" w:rsidRPr="00057B8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 xml:space="preserve"> ~ </w:t>
            </w:r>
            <w:r w:rsidRPr="00F26CC6">
              <w:rPr>
                <w:rFonts w:ascii="Times New Roman" w:hAnsi="Times New Roman" w:cs="Times New Roman"/>
                <w:b/>
                <w:sz w:val="20"/>
                <w:szCs w:val="20"/>
              </w:rPr>
              <w:t>nostrum</w:t>
            </w:r>
            <w:r w:rsidRPr="00F26CC6">
              <w:rPr>
                <w:rFonts w:ascii="Times New Roman" w:hAnsi="Times New Roman" w:cs="Times New Roman"/>
                <w:sz w:val="20"/>
                <w:szCs w:val="20"/>
              </w:rPr>
              <w:t>: γενική διαιρετι</w:t>
            </w:r>
            <w:r w:rsidR="00452C60">
              <w:rPr>
                <w:rFonts w:ascii="Times New Roman" w:hAnsi="Times New Roman" w:cs="Times New Roman"/>
                <w:sz w:val="20"/>
                <w:szCs w:val="20"/>
              </w:rPr>
              <w:t>κή</w:t>
            </w:r>
          </w:p>
        </w:tc>
      </w:tr>
    </w:tbl>
    <w:p w:rsidR="00F159A9" w:rsidRDefault="0035586D" w:rsidP="00DD61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52C60">
        <w:rPr>
          <w:rFonts w:ascii="Times New Roman" w:hAnsi="Times New Roman" w:cs="Times New Roman"/>
          <w:b/>
          <w:color w:val="FF0000"/>
          <w:sz w:val="20"/>
          <w:szCs w:val="20"/>
        </w:rPr>
        <w:t>ΟΥΣΙΑΣΤΙΚΑ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DD612D" w:rsidTr="00DD612D">
        <w:tc>
          <w:tcPr>
            <w:tcW w:w="5341" w:type="dxa"/>
          </w:tcPr>
          <w:p w:rsidR="00DD612D" w:rsidRPr="00A875E2" w:rsidRDefault="00DD612D" w:rsidP="00DD612D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>A</w:t>
            </w: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΄</w:t>
            </w: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κλίση</w:t>
            </w:r>
          </w:p>
          <w:p w:rsidR="00DD612D" w:rsidRPr="00452C60" w:rsidRDefault="00DD612D" w:rsidP="00DD61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natura</w:t>
            </w:r>
            <w:proofErr w:type="spellEnd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52C60"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patria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ae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52C60"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respublica</w:t>
            </w:r>
            <w:proofErr w:type="spellEnd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rei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publicae</w:t>
            </w:r>
            <w:proofErr w:type="spellEnd"/>
          </w:p>
          <w:p w:rsidR="00DD612D" w:rsidRPr="00A875E2" w:rsidRDefault="00DD612D" w:rsidP="00DD612D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</w:pP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Β΄</w:t>
            </w: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κλίση</w:t>
            </w: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en-US"/>
              </w:rPr>
              <w:t xml:space="preserve"> </w:t>
            </w:r>
          </w:p>
          <w:p w:rsidR="00DD612D" w:rsidRPr="00452C60" w:rsidRDefault="00DD612D" w:rsidP="00DD61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57B8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philosophus</w:t>
            </w:r>
            <w:proofErr w:type="spellEnd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="00452C60"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mundus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="00452C60"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deus</w:t>
            </w:r>
            <w:proofErr w:type="spellEnd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52C60"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57B8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vir</w:t>
            </w:r>
            <w:proofErr w:type="spellEnd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viri</w:t>
            </w:r>
            <w:proofErr w:type="spellEnd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αρσενικό</w:t>
            </w:r>
          </w:p>
          <w:p w:rsidR="00DD612D" w:rsidRPr="00A875E2" w:rsidRDefault="00DD612D" w:rsidP="00DD612D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Ε΄ κλίση</w:t>
            </w:r>
          </w:p>
          <w:p w:rsidR="00DD612D" w:rsidRDefault="00452C60" w:rsidP="00DD612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:rsidR="00DD612D" w:rsidRPr="00A875E2" w:rsidRDefault="00DD612D" w:rsidP="00DD612D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875E2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Γ΄ κλίση</w:t>
            </w:r>
          </w:p>
          <w:p w:rsidR="00DD612D" w:rsidRPr="00057B80" w:rsidRDefault="00DD612D" w:rsidP="00057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numen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inis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ουδέτερο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057B80">
              <w:rPr>
                <w:rFonts w:ascii="Times New Roman" w:hAnsi="Times New Roman" w:cs="Times New Roman"/>
                <w:b/>
                <w:sz w:val="20"/>
                <w:szCs w:val="20"/>
              </w:rPr>
              <w:t>urbs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urbis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θη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λυκό</w:t>
            </w:r>
            <w:r w:rsidR="00452C60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875E2">
              <w:rPr>
                <w:rFonts w:ascii="Times New Roman" w:hAnsi="Times New Roman" w:cs="Times New Roman"/>
                <w:b/>
                <w:sz w:val="20"/>
                <w:szCs w:val="20"/>
              </w:rPr>
              <w:t>civitas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atis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θηλυκό</w:t>
            </w:r>
            <w:r w:rsidR="00057B80"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homo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inis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αρσενικό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057B80">
              <w:rPr>
                <w:rFonts w:ascii="Times New Roman" w:hAnsi="Times New Roman" w:cs="Times New Roman"/>
                <w:b/>
                <w:sz w:val="20"/>
                <w:szCs w:val="20"/>
              </w:rPr>
              <w:t>pars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partis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θηλ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υκό</w:t>
            </w:r>
            <w:r w:rsidR="00452C60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875E2">
              <w:rPr>
                <w:rFonts w:ascii="Times New Roman" w:hAnsi="Times New Roman" w:cs="Times New Roman"/>
                <w:b/>
                <w:sz w:val="20"/>
                <w:szCs w:val="20"/>
              </w:rPr>
              <w:t>utilitas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atis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θηλυκό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057B80">
              <w:rPr>
                <w:rFonts w:ascii="Times New Roman" w:hAnsi="Times New Roman" w:cs="Times New Roman"/>
                <w:b/>
                <w:sz w:val="20"/>
                <w:szCs w:val="20"/>
              </w:rPr>
              <w:t>lex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legis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θηλυκό</w:t>
            </w:r>
            <w:r w:rsidR="00452C60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057B80">
              <w:rPr>
                <w:rFonts w:ascii="Times New Roman" w:hAnsi="Times New Roman" w:cs="Times New Roman"/>
                <w:b/>
                <w:sz w:val="20"/>
                <w:szCs w:val="20"/>
              </w:rPr>
              <w:t>salus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utis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θηλυκό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proditor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oris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</w:rPr>
              <w:t xml:space="preserve"> αρσενικό</w:t>
            </w:r>
          </w:p>
        </w:tc>
      </w:tr>
    </w:tbl>
    <w:p w:rsidR="00DD612D" w:rsidRPr="00DD612D" w:rsidRDefault="00DD612D" w:rsidP="00DD61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2C60">
        <w:rPr>
          <w:rFonts w:ascii="Times New Roman" w:hAnsi="Times New Roman" w:cs="Times New Roman"/>
          <w:b/>
          <w:color w:val="FF0000"/>
          <w:sz w:val="20"/>
          <w:szCs w:val="20"/>
        </w:rPr>
        <w:t>ΡΗΜΑΤΑ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DD612D" w:rsidRPr="004B0D68" w:rsidTr="00DD612D">
        <w:tc>
          <w:tcPr>
            <w:tcW w:w="5341" w:type="dxa"/>
          </w:tcPr>
          <w:p w:rsidR="00DD612D" w:rsidRPr="00057B80" w:rsidRDefault="00DD612D" w:rsidP="00DD612D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7B8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1η Συζυγία </w:t>
            </w:r>
          </w:p>
          <w:p w:rsidR="00DD612D" w:rsidRPr="00452C60" w:rsidRDefault="00DD612D" w:rsidP="00DD6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laudo</w:t>
            </w:r>
            <w:proofErr w:type="spellEnd"/>
            <w:r w:rsidR="00452C60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vitupero</w:t>
            </w:r>
            <w:proofErr w:type="spellEnd"/>
            <w:r w:rsidR="00452C60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puto</w:t>
            </w:r>
            <w:proofErr w:type="spellEnd"/>
          </w:p>
          <w:p w:rsidR="00DD612D" w:rsidRPr="00057B80" w:rsidRDefault="00DD612D" w:rsidP="00DD612D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7B8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2η Συζυγία</w:t>
            </w:r>
          </w:p>
          <w:p w:rsidR="00DD612D" w:rsidRPr="00057B80" w:rsidRDefault="00DD612D" w:rsidP="00DD612D">
            <w:pPr>
              <w:rPr>
                <w:rFonts w:ascii="Times New Roman" w:hAnsi="Times New Roman" w:cs="Times New Roman"/>
              </w:rPr>
            </w:pPr>
            <w:proofErr w:type="spellStart"/>
            <w:r w:rsidRPr="00A875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censeo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censui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censum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cens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r w:rsidRPr="00057B8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A875E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pareo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parui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paritum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</w:t>
            </w:r>
            <w:r w:rsidRPr="00057B80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57B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δοτική</w:t>
            </w:r>
            <w:r w:rsidR="00057B80" w:rsidRPr="00057B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57B80">
              <w:rPr>
                <w:rFonts w:ascii="Times New Roman" w:hAnsi="Times New Roman" w:cs="Times New Roman"/>
                <w:sz w:val="20"/>
                <w:szCs w:val="20"/>
              </w:rPr>
              <w:t>[= υπακούω]</w:t>
            </w:r>
            <w:r w:rsidRPr="00057B8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057B8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decet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decuit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, -,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</w:t>
            </w:r>
            <w:proofErr w:type="spellEnd"/>
            <w:r w:rsidRPr="00057B80">
              <w:rPr>
                <w:rFonts w:ascii="Times New Roman" w:hAnsi="Times New Roman" w:cs="Times New Roman"/>
                <w:sz w:val="20"/>
                <w:szCs w:val="20"/>
              </w:rPr>
              <w:t>ē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</w:t>
            </w:r>
            <w:r w:rsidRPr="00057B8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απρόσωπο</w:t>
            </w:r>
            <w:r w:rsidRPr="00057B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41" w:type="dxa"/>
          </w:tcPr>
          <w:p w:rsidR="00DD612D" w:rsidRPr="00DD612D" w:rsidRDefault="00DD612D" w:rsidP="00DD612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  <w:r w:rsidRPr="00DD612D">
              <w:rPr>
                <w:rFonts w:ascii="Times New Roman" w:hAnsi="Times New Roman" w:cs="Times New Roman"/>
                <w:b/>
                <w:sz w:val="20"/>
                <w:szCs w:val="20"/>
              </w:rPr>
              <w:t>η</w:t>
            </w:r>
            <w:r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b/>
                <w:sz w:val="20"/>
                <w:szCs w:val="20"/>
              </w:rPr>
              <w:t>Συζυγία</w:t>
            </w:r>
          </w:p>
          <w:tbl>
            <w:tblPr>
              <w:tblW w:w="0" w:type="auto"/>
              <w:tblCellSpacing w:w="0" w:type="dxa"/>
              <w:shd w:val="clear" w:color="auto" w:fill="C0A15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DD612D" w:rsidRPr="00452C60" w:rsidTr="001551C9">
              <w:trPr>
                <w:tblCellSpacing w:w="0" w:type="dxa"/>
              </w:trPr>
              <w:tc>
                <w:tcPr>
                  <w:tcW w:w="0" w:type="auto"/>
                  <w:shd w:val="clear" w:color="auto" w:fill="C0A154"/>
                  <w:vAlign w:val="center"/>
                  <w:hideMark/>
                </w:tcPr>
                <w:p w:rsidR="00DD612D" w:rsidRPr="00452C60" w:rsidRDefault="00DD612D" w:rsidP="00DD612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DD612D" w:rsidRPr="00452C60" w:rsidTr="001551C9">
              <w:trPr>
                <w:tblCellSpacing w:w="0" w:type="dxa"/>
              </w:trPr>
              <w:tc>
                <w:tcPr>
                  <w:tcW w:w="0" w:type="auto"/>
                  <w:shd w:val="clear" w:color="auto" w:fill="C0A154"/>
                  <w:vAlign w:val="center"/>
                  <w:hideMark/>
                </w:tcPr>
                <w:p w:rsidR="00DD612D" w:rsidRPr="00452C60" w:rsidRDefault="00DD612D" w:rsidP="00DD612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DD612D" w:rsidRPr="00DD612D" w:rsidRDefault="00DD612D" w:rsidP="00DD612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rego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rexi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rectum,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regĕre</w:t>
            </w:r>
            <w:proofErr w:type="spellEnd"/>
            <w:r w:rsidR="00452C60"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52C60"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="00452C60"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cado</w:t>
            </w:r>
            <w:proofErr w:type="spellEnd"/>
            <w:r w:rsidR="00452C60"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452C60"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cecidi</w:t>
            </w:r>
            <w:proofErr w:type="spellEnd"/>
            <w:r w:rsidR="00452C60"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452C60"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casum</w:t>
            </w:r>
            <w:proofErr w:type="spellEnd"/>
            <w:r w:rsidR="00452C60"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452C60"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cadĕre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consequor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consecutus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sum,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consěqui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αποθετικό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).</w:t>
            </w:r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antepono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anteposui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antepositum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anteponĕre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+ </w:t>
            </w:r>
            <w:proofErr w:type="spellStart"/>
            <w:r w:rsidRPr="00DD612D">
              <w:rPr>
                <w:rFonts w:ascii="Times New Roman" w:hAnsi="Times New Roman" w:cs="Times New Roman"/>
                <w:b/>
                <w:sz w:val="20"/>
                <w:szCs w:val="20"/>
              </w:rPr>
              <w:t>αιτ</w:t>
            </w:r>
            <w:proofErr w:type="spellEnd"/>
            <w:r w:rsidRPr="00DD612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+ </w:t>
            </w:r>
            <w:proofErr w:type="spellStart"/>
            <w:r w:rsidRPr="00DD612D">
              <w:rPr>
                <w:rFonts w:ascii="Times New Roman" w:hAnsi="Times New Roman" w:cs="Times New Roman"/>
                <w:b/>
                <w:sz w:val="20"/>
                <w:szCs w:val="20"/>
              </w:rPr>
              <w:t>δοτ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452C6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consulo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consului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consultum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consulĕre</w:t>
            </w:r>
            <w:proofErr w:type="spellEnd"/>
            <w:r w:rsidRPr="00DD61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δοτ</w:t>
            </w:r>
            <w:proofErr w:type="spellEnd"/>
            <w:r w:rsidRPr="00DD612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χαριστική</w:t>
            </w:r>
          </w:p>
          <w:tbl>
            <w:tblPr>
              <w:tblW w:w="0" w:type="auto"/>
              <w:tblCellSpacing w:w="0" w:type="dxa"/>
              <w:shd w:val="clear" w:color="auto" w:fill="C0A15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DD612D" w:rsidRPr="004B0D68" w:rsidTr="001551C9">
              <w:trPr>
                <w:tblCellSpacing w:w="0" w:type="dxa"/>
              </w:trPr>
              <w:tc>
                <w:tcPr>
                  <w:tcW w:w="0" w:type="auto"/>
                  <w:shd w:val="clear" w:color="auto" w:fill="C0A154"/>
                  <w:vAlign w:val="center"/>
                  <w:hideMark/>
                </w:tcPr>
                <w:p w:rsidR="00DD612D" w:rsidRPr="00DD612D" w:rsidRDefault="00DD612D" w:rsidP="00DD612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DD612D" w:rsidRPr="004B0D68" w:rsidTr="001551C9">
              <w:trPr>
                <w:tblCellSpacing w:w="0" w:type="dxa"/>
              </w:trPr>
              <w:tc>
                <w:tcPr>
                  <w:tcW w:w="0" w:type="auto"/>
                  <w:shd w:val="clear" w:color="auto" w:fill="C0A154"/>
                  <w:vAlign w:val="center"/>
                  <w:hideMark/>
                </w:tcPr>
                <w:p w:rsidR="00DD612D" w:rsidRPr="00DD612D" w:rsidRDefault="00DD612D" w:rsidP="00DD612D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DD612D" w:rsidRPr="004B0D68" w:rsidRDefault="00DD612D" w:rsidP="00452C6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540D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fio</w:t>
            </w:r>
            <w:proofErr w:type="spellEnd"/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factus</w:t>
            </w:r>
            <w:proofErr w:type="spellEnd"/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</w:t>
            </w:r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fieri</w:t>
            </w:r>
            <w:proofErr w:type="spellEnd"/>
            <w:r w:rsidR="00057B80"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[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Το</w:t>
            </w:r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ρήμα</w:t>
            </w:r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είναι</w:t>
            </w:r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το</w:t>
            </w:r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παθητικό</w:t>
            </w:r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D612D">
              <w:rPr>
                <w:rFonts w:ascii="Times New Roman" w:hAnsi="Times New Roman" w:cs="Times New Roman"/>
                <w:sz w:val="20"/>
                <w:szCs w:val="20"/>
              </w:rPr>
              <w:t>του</w:t>
            </w:r>
            <w:r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2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facio</w:t>
            </w:r>
            <w:proofErr w:type="spellEnd"/>
            <w:r w:rsidR="00057B80" w:rsidRPr="004B0D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</w:p>
        </w:tc>
      </w:tr>
    </w:tbl>
    <w:p w:rsidR="00DD612D" w:rsidRPr="00DD612D" w:rsidRDefault="00DD612D" w:rsidP="00DD612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40DC">
        <w:rPr>
          <w:rFonts w:ascii="Times New Roman" w:hAnsi="Times New Roman" w:cs="Times New Roman"/>
          <w:b/>
          <w:color w:val="FF0000"/>
          <w:sz w:val="20"/>
          <w:szCs w:val="20"/>
        </w:rPr>
        <w:t>ΠΡΟΤΑΣΕΙΣ</w:t>
      </w:r>
    </w:p>
    <w:p w:rsidR="0035586D" w:rsidRDefault="00DD612D" w:rsidP="00DD61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ut</w:t>
      </w:r>
      <w:proofErr w:type="spellEnd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communem</w:t>
      </w:r>
      <w:proofErr w:type="spellEnd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utilitatem</w:t>
      </w:r>
      <w:proofErr w:type="spellEnd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nostrae</w:t>
      </w:r>
      <w:proofErr w:type="spellEnd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anteponamus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: δευτερεύουσα </w:t>
      </w:r>
      <w:r w:rsidR="0035586D" w:rsidRPr="00F540DC">
        <w:rPr>
          <w:rFonts w:ascii="Times New Roman" w:hAnsi="Times New Roman" w:cs="Times New Roman"/>
          <w:sz w:val="20"/>
          <w:szCs w:val="20"/>
          <w:u w:val="single"/>
        </w:rPr>
        <w:t>ουσιαστική συμπερασματική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 πρόταση, η οποία λειτουργεί ως </w:t>
      </w:r>
      <w:r w:rsidR="0035586D" w:rsidRPr="00F540DC">
        <w:rPr>
          <w:rFonts w:ascii="Times New Roman" w:hAnsi="Times New Roman" w:cs="Times New Roman"/>
          <w:sz w:val="20"/>
          <w:szCs w:val="20"/>
          <w:u w:val="single"/>
        </w:rPr>
        <w:t>επεξήγηση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 στο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illud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της προηγούμενης κύριας πρότασης (εκφράζει το αποτέλεσμα ή τη συνέπεια του ρήματος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consequitur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). Εισάγεται με τον συμπερασματικό σύνδεσμο </w:t>
      </w:r>
      <w:proofErr w:type="spellStart"/>
      <w:r w:rsidR="0035586D" w:rsidRPr="00057B80">
        <w:rPr>
          <w:rFonts w:ascii="Times New Roman" w:hAnsi="Times New Roman" w:cs="Times New Roman"/>
          <w:sz w:val="20"/>
          <w:szCs w:val="20"/>
          <w:u w:val="single"/>
        </w:rPr>
        <w:t>ut</w:t>
      </w:r>
      <w:proofErr w:type="spellEnd"/>
      <w:r w:rsidR="0035586D" w:rsidRPr="00057B80">
        <w:rPr>
          <w:rFonts w:ascii="Times New Roman" w:hAnsi="Times New Roman" w:cs="Times New Roman"/>
          <w:sz w:val="20"/>
          <w:szCs w:val="20"/>
          <w:u w:val="single"/>
        </w:rPr>
        <w:t>, διότι είναι καταφατική</w:t>
      </w:r>
      <w:r>
        <w:rPr>
          <w:rFonts w:ascii="Times New Roman" w:hAnsi="Times New Roman" w:cs="Times New Roman"/>
          <w:sz w:val="20"/>
          <w:szCs w:val="20"/>
        </w:rPr>
        <w:t>,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 και εκφέρεται με υποτακτική, διότι το συμπέρασμα στη λατινική είναι μια υποκειμενική κατάσταση. Συγκεκριμένα με υποτακτική χρόνου ενεστώτα (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anteponamus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>), διότι εξαρτάται από ρήμα αρκτικού χρόνου (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consequitur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= ενεστώτας) και </w:t>
      </w:r>
      <w:r w:rsidR="00F26CC6">
        <w:rPr>
          <w:rFonts w:ascii="Times New Roman" w:hAnsi="Times New Roman" w:cs="Times New Roman"/>
          <w:sz w:val="20"/>
          <w:szCs w:val="20"/>
        </w:rPr>
        <w:t xml:space="preserve">αναφέρεται </w:t>
      </w:r>
      <w:r w:rsidR="0035586D" w:rsidRPr="00DD612D">
        <w:rPr>
          <w:rFonts w:ascii="Times New Roman" w:hAnsi="Times New Roman" w:cs="Times New Roman"/>
          <w:sz w:val="20"/>
          <w:szCs w:val="20"/>
        </w:rPr>
        <w:t>στο παρόν. Έχουμε ιδιομορφία στην ακολουθία των χρόνων, διότι το συμπέρασμα</w:t>
      </w:r>
      <w:r w:rsidR="00F540DC">
        <w:rPr>
          <w:rFonts w:ascii="Times New Roman" w:hAnsi="Times New Roman" w:cs="Times New Roman"/>
          <w:sz w:val="20"/>
          <w:szCs w:val="20"/>
        </w:rPr>
        <w:t xml:space="preserve"> κτλ.</w:t>
      </w:r>
    </w:p>
    <w:p w:rsidR="0035586D" w:rsidRDefault="00F26CC6" w:rsidP="00DD61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F26CC6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Ut</w:t>
      </w:r>
      <w:proofErr w:type="spellEnd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enim</w:t>
      </w:r>
      <w:proofErr w:type="spellEnd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leges</w:t>
      </w:r>
      <w:proofErr w:type="spellEnd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omnium</w:t>
      </w:r>
      <w:proofErr w:type="spellEnd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salutem</w:t>
      </w:r>
      <w:proofErr w:type="spellEnd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singulorum</w:t>
      </w:r>
      <w:proofErr w:type="spellEnd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saluti</w:t>
      </w:r>
      <w:proofErr w:type="spellEnd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7004D">
        <w:rPr>
          <w:rFonts w:ascii="Times New Roman" w:hAnsi="Times New Roman" w:cs="Times New Roman"/>
          <w:b/>
          <w:color w:val="FF0000"/>
          <w:sz w:val="20"/>
          <w:szCs w:val="20"/>
        </w:rPr>
        <w:t>anteponunt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>: δευτερεύουσ</w:t>
      </w:r>
      <w:r w:rsidR="00F540DC">
        <w:rPr>
          <w:rFonts w:ascii="Times New Roman" w:hAnsi="Times New Roman" w:cs="Times New Roman"/>
          <w:sz w:val="20"/>
          <w:szCs w:val="20"/>
        </w:rPr>
        <w:t xml:space="preserve">α </w:t>
      </w:r>
      <w:r w:rsidR="00F540DC" w:rsidRPr="00F7004D">
        <w:rPr>
          <w:rFonts w:ascii="Times New Roman" w:hAnsi="Times New Roman" w:cs="Times New Roman"/>
          <w:b/>
          <w:sz w:val="20"/>
          <w:szCs w:val="20"/>
        </w:rPr>
        <w:t>απλή</w:t>
      </w:r>
      <w:r w:rsidRPr="00F7004D">
        <w:rPr>
          <w:rFonts w:ascii="Times New Roman" w:hAnsi="Times New Roman" w:cs="Times New Roman"/>
          <w:b/>
          <w:sz w:val="20"/>
          <w:szCs w:val="20"/>
        </w:rPr>
        <w:t xml:space="preserve"> παραβολική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πρόταση, λειτουργεί </w:t>
      </w:r>
      <w:r w:rsidR="0035586D" w:rsidRPr="00F7004D">
        <w:rPr>
          <w:rFonts w:ascii="Times New Roman" w:hAnsi="Times New Roman" w:cs="Times New Roman"/>
          <w:b/>
          <w:sz w:val="20"/>
          <w:szCs w:val="20"/>
        </w:rPr>
        <w:t>ως β΄ όρος σύγκρισης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 (ο α΄ όρος είναι η κύρια πρόταση “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enim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…, sic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vir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bonus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et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sapiens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>…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quam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unius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alicuius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aut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suae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”, ενώ το παραβολικό ζεύγος είναι το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ut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…sic). </w:t>
      </w:r>
      <w:r>
        <w:rPr>
          <w:rFonts w:ascii="Times New Roman" w:hAnsi="Times New Roman" w:cs="Times New Roman"/>
          <w:sz w:val="20"/>
          <w:szCs w:val="20"/>
        </w:rPr>
        <w:t>Ε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ισάγεται με τον παραβολικό σύνδεσμο </w:t>
      </w:r>
      <w:proofErr w:type="spellStart"/>
      <w:r w:rsidR="0035586D" w:rsidRPr="00057B80">
        <w:rPr>
          <w:rFonts w:ascii="Times New Roman" w:hAnsi="Times New Roman" w:cs="Times New Roman"/>
          <w:sz w:val="20"/>
          <w:szCs w:val="20"/>
          <w:u w:val="single"/>
        </w:rPr>
        <w:t>ut</w:t>
      </w:r>
      <w:proofErr w:type="spellEnd"/>
      <w:r w:rsidR="00F540DC" w:rsidRPr="00057B80">
        <w:rPr>
          <w:rFonts w:ascii="Times New Roman" w:hAnsi="Times New Roman" w:cs="Times New Roman"/>
          <w:sz w:val="20"/>
          <w:szCs w:val="20"/>
          <w:u w:val="single"/>
        </w:rPr>
        <w:t xml:space="preserve">, διότι δηλώνει τον </w:t>
      </w:r>
      <w:r w:rsidR="00F540DC" w:rsidRPr="00057B80">
        <w:rPr>
          <w:rFonts w:ascii="Times New Roman" w:hAnsi="Times New Roman" w:cs="Times New Roman"/>
          <w:b/>
          <w:sz w:val="20"/>
          <w:szCs w:val="20"/>
          <w:u w:val="single"/>
        </w:rPr>
        <w:t>τρόπο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 και εκφέρεται με οριστικ</w:t>
      </w:r>
      <w:r>
        <w:rPr>
          <w:rFonts w:ascii="Times New Roman" w:hAnsi="Times New Roman" w:cs="Times New Roman"/>
          <w:sz w:val="20"/>
          <w:szCs w:val="20"/>
        </w:rPr>
        <w:t>ή (</w:t>
      </w:r>
      <w:proofErr w:type="spellStart"/>
      <w:r>
        <w:rPr>
          <w:rFonts w:ascii="Times New Roman" w:hAnsi="Times New Roman" w:cs="Times New Roman"/>
          <w:sz w:val="20"/>
          <w:szCs w:val="20"/>
        </w:rPr>
        <w:t>anteponunt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), διότι </w:t>
      </w:r>
      <w:r w:rsidR="0035586D" w:rsidRPr="00F7004D">
        <w:rPr>
          <w:rFonts w:ascii="Times New Roman" w:hAnsi="Times New Roman" w:cs="Times New Roman"/>
          <w:b/>
          <w:sz w:val="20"/>
          <w:szCs w:val="20"/>
        </w:rPr>
        <w:t>η σύ</w:t>
      </w:r>
      <w:r w:rsidR="00F540DC" w:rsidRPr="00F7004D">
        <w:rPr>
          <w:rFonts w:ascii="Times New Roman" w:hAnsi="Times New Roman" w:cs="Times New Roman"/>
          <w:b/>
          <w:sz w:val="20"/>
          <w:szCs w:val="20"/>
        </w:rPr>
        <w:t xml:space="preserve">γκριση αφορά </w:t>
      </w:r>
      <w:r w:rsidR="0035586D" w:rsidRPr="00F7004D">
        <w:rPr>
          <w:rFonts w:ascii="Times New Roman" w:hAnsi="Times New Roman" w:cs="Times New Roman"/>
          <w:b/>
          <w:sz w:val="20"/>
          <w:szCs w:val="20"/>
        </w:rPr>
        <w:t>δύο πράξεις ή καταστάσει</w:t>
      </w:r>
      <w:r w:rsidR="00F540DC" w:rsidRPr="00F7004D">
        <w:rPr>
          <w:rFonts w:ascii="Times New Roman" w:hAnsi="Times New Roman" w:cs="Times New Roman"/>
          <w:b/>
          <w:sz w:val="20"/>
          <w:szCs w:val="20"/>
        </w:rPr>
        <w:t xml:space="preserve">ς που είναι ή θεωρούνται </w:t>
      </w:r>
      <w:r w:rsidRPr="00F7004D">
        <w:rPr>
          <w:rFonts w:ascii="Times New Roman" w:hAnsi="Times New Roman" w:cs="Times New Roman"/>
          <w:b/>
          <w:sz w:val="20"/>
          <w:szCs w:val="20"/>
        </w:rPr>
        <w:t>αντικειμενική πραγματικότητα</w:t>
      </w:r>
      <w:r>
        <w:rPr>
          <w:rFonts w:ascii="Times New Roman" w:hAnsi="Times New Roman" w:cs="Times New Roman"/>
          <w:sz w:val="20"/>
          <w:szCs w:val="20"/>
        </w:rPr>
        <w:t xml:space="preserve">, χρόνου ενεστώτα, γιατί αναφέρεται στο παρόν (σύγχρονο). </w:t>
      </w:r>
    </w:p>
    <w:p w:rsidR="00F159A9" w:rsidRPr="00DD612D" w:rsidRDefault="00F26CC6" w:rsidP="00DD61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Pr="00F26CC6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ut</w:t>
      </w:r>
      <w:proofErr w:type="spellEnd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laudandus</w:t>
      </w:r>
      <w:proofErr w:type="spellEnd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is</w:t>
      </w:r>
      <w:proofErr w:type="spellEnd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sit</w:t>
      </w:r>
      <w:proofErr w:type="spellEnd"/>
      <w:r w:rsidR="0035586D" w:rsidRPr="00F540DC">
        <w:rPr>
          <w:rFonts w:ascii="Times New Roman" w:hAnsi="Times New Roman" w:cs="Times New Roman"/>
          <w:b/>
          <w:sz w:val="20"/>
          <w:szCs w:val="20"/>
        </w:rPr>
        <w:t>: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 δευτερεύουσα </w:t>
      </w:r>
      <w:r w:rsidR="0035586D" w:rsidRPr="00F540DC">
        <w:rPr>
          <w:rFonts w:ascii="Times New Roman" w:hAnsi="Times New Roman" w:cs="Times New Roman"/>
          <w:sz w:val="20"/>
          <w:szCs w:val="20"/>
          <w:u w:val="single"/>
        </w:rPr>
        <w:t xml:space="preserve">ουσιαστική συμπερασματική 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πρόταση ως </w:t>
      </w:r>
      <w:r w:rsidR="0035586D" w:rsidRPr="00F540DC">
        <w:rPr>
          <w:rFonts w:ascii="Times New Roman" w:hAnsi="Times New Roman" w:cs="Times New Roman"/>
          <w:sz w:val="20"/>
          <w:szCs w:val="20"/>
          <w:u w:val="single"/>
        </w:rPr>
        <w:t>υποκείμενο</w:t>
      </w:r>
      <w:r w:rsidR="0035586D" w:rsidRPr="00DD612D">
        <w:rPr>
          <w:rFonts w:ascii="Times New Roman" w:hAnsi="Times New Roman" w:cs="Times New Roman"/>
          <w:sz w:val="20"/>
          <w:szCs w:val="20"/>
        </w:rPr>
        <w:t xml:space="preserve"> του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απροσώπου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ρήματος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fit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της κύριας πρότασης «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ex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quo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fit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>». Εκφράζει το γεγονός ή συμβάν, εισάγεται</w:t>
      </w:r>
      <w:r>
        <w:rPr>
          <w:rFonts w:ascii="Times New Roman" w:hAnsi="Times New Roman" w:cs="Times New Roman"/>
          <w:sz w:val="20"/>
          <w:szCs w:val="20"/>
        </w:rPr>
        <w:t xml:space="preserve"> κτλ.</w:t>
      </w:r>
    </w:p>
    <w:p w:rsidR="00D23BB1" w:rsidRPr="00DD612D" w:rsidRDefault="00F26CC6" w:rsidP="00DD61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4. </w:t>
      </w:r>
      <w:proofErr w:type="spellStart"/>
      <w:r w:rsidR="0035586D" w:rsidRPr="00F26CC6">
        <w:rPr>
          <w:rFonts w:ascii="Times New Roman" w:hAnsi="Times New Roman" w:cs="Times New Roman"/>
          <w:b/>
          <w:sz w:val="20"/>
          <w:szCs w:val="20"/>
        </w:rPr>
        <w:t>qui</w:t>
      </w:r>
      <w:proofErr w:type="spellEnd"/>
      <w:r w:rsidR="0035586D" w:rsidRPr="00F26CC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35586D" w:rsidRPr="00F26CC6">
        <w:rPr>
          <w:rFonts w:ascii="Times New Roman" w:hAnsi="Times New Roman" w:cs="Times New Roman"/>
          <w:b/>
          <w:sz w:val="20"/>
          <w:szCs w:val="20"/>
        </w:rPr>
        <w:t>pro</w:t>
      </w:r>
      <w:proofErr w:type="spellEnd"/>
      <w:r w:rsidR="0035586D" w:rsidRPr="00F26CC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35586D" w:rsidRPr="00F26CC6">
        <w:rPr>
          <w:rFonts w:ascii="Times New Roman" w:hAnsi="Times New Roman" w:cs="Times New Roman"/>
          <w:b/>
          <w:sz w:val="20"/>
          <w:szCs w:val="20"/>
        </w:rPr>
        <w:t>re</w:t>
      </w:r>
      <w:proofErr w:type="spellEnd"/>
      <w:r w:rsidR="0035586D" w:rsidRPr="00F26CC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35586D" w:rsidRPr="00F26CC6">
        <w:rPr>
          <w:rFonts w:ascii="Times New Roman" w:hAnsi="Times New Roman" w:cs="Times New Roman"/>
          <w:b/>
          <w:sz w:val="20"/>
          <w:szCs w:val="20"/>
        </w:rPr>
        <w:t>publica</w:t>
      </w:r>
      <w:proofErr w:type="spellEnd"/>
      <w:r w:rsidR="0035586D" w:rsidRPr="00F26CC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35586D" w:rsidRPr="00F540DC">
        <w:rPr>
          <w:rFonts w:ascii="Times New Roman" w:hAnsi="Times New Roman" w:cs="Times New Roman"/>
          <w:b/>
          <w:color w:val="FF0000"/>
          <w:sz w:val="20"/>
          <w:szCs w:val="20"/>
        </w:rPr>
        <w:t>cadat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: δευτερεύουσα αναφορική (επιθετική) προσδιοριστική πρόταση στο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. Εισάγεται με την αναφορική αντωνυμία </w:t>
      </w:r>
      <w:proofErr w:type="spellStart"/>
      <w:r w:rsidR="0035586D" w:rsidRPr="00DD612D">
        <w:rPr>
          <w:rFonts w:ascii="Times New Roman" w:hAnsi="Times New Roman" w:cs="Times New Roman"/>
          <w:sz w:val="20"/>
          <w:szCs w:val="20"/>
        </w:rPr>
        <w:t>qui</w:t>
      </w:r>
      <w:proofErr w:type="spellEnd"/>
      <w:r w:rsidR="0035586D" w:rsidRPr="00DD612D">
        <w:rPr>
          <w:rFonts w:ascii="Times New Roman" w:hAnsi="Times New Roman" w:cs="Times New Roman"/>
          <w:sz w:val="20"/>
          <w:szCs w:val="20"/>
        </w:rPr>
        <w:t xml:space="preserve"> και εκφέρεται με υποτακτική, </w:t>
      </w:r>
      <w:r w:rsidR="0035586D" w:rsidRPr="00F540DC">
        <w:rPr>
          <w:rFonts w:ascii="Times New Roman" w:hAnsi="Times New Roman" w:cs="Times New Roman"/>
          <w:sz w:val="20"/>
          <w:szCs w:val="20"/>
          <w:u w:val="single"/>
        </w:rPr>
        <w:t>λόγω έλξης προς την υποτακτική της προηγούμενης πρότασης</w:t>
      </w:r>
      <w:r w:rsidR="00F540DC">
        <w:rPr>
          <w:rFonts w:ascii="Times New Roman" w:hAnsi="Times New Roman" w:cs="Times New Roman"/>
          <w:sz w:val="20"/>
          <w:szCs w:val="20"/>
        </w:rPr>
        <w:t xml:space="preserve"> κτλ.</w:t>
      </w:r>
    </w:p>
    <w:sectPr w:rsidR="00D23BB1" w:rsidRPr="00DD612D" w:rsidSect="00F159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EDD"/>
    <w:rsid w:val="00040819"/>
    <w:rsid w:val="00057B80"/>
    <w:rsid w:val="0035586D"/>
    <w:rsid w:val="00452C60"/>
    <w:rsid w:val="004B0D68"/>
    <w:rsid w:val="00847EDD"/>
    <w:rsid w:val="00967A6C"/>
    <w:rsid w:val="00A875E2"/>
    <w:rsid w:val="00AB2C35"/>
    <w:rsid w:val="00AC515B"/>
    <w:rsid w:val="00D23BB1"/>
    <w:rsid w:val="00DD612D"/>
    <w:rsid w:val="00F159A9"/>
    <w:rsid w:val="00F26CC6"/>
    <w:rsid w:val="00F540DC"/>
    <w:rsid w:val="00F7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0CE2"/>
  <w15:docId w15:val="{DCCBE6EE-130E-4EAA-BE9E-50B0B84C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6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720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12</cp:revision>
  <cp:lastPrinted>2024-03-09T15:59:00Z</cp:lastPrinted>
  <dcterms:created xsi:type="dcterms:W3CDTF">2022-03-07T08:43:00Z</dcterms:created>
  <dcterms:modified xsi:type="dcterms:W3CDTF">2026-03-22T21:32:00Z</dcterms:modified>
</cp:coreProperties>
</file>