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line="360"/>
        <w:ind w:left="0" w:right="0" w:hanging="0"/>
        <w:jc w:val="both"/>
        <w:rPr>
          <w:rFonts w:ascii="Liberation Serif" w:hAnsi="Liberation Serif"/>
        </w:rPr>
      </w:pPr>
      <w:r>
        <w:rPr>
          <w:b/>
          <w:bCs/>
          <w:i w:val="false"/>
          <w:caps w:val="false"/>
          <w:smallCaps w:val="false"/>
          <w:color w:val="222222"/>
          <w:spacing w:val="0"/>
          <w:sz w:val="24"/>
        </w:rPr>
        <w:t>Homo Ludens, “Ο άνθρωπος και το παιχνίδι”</w:t>
      </w:r>
    </w:p>
    <w:p>
      <w:pPr>
        <w:pStyle w:val="Normal"/>
        <w:widowControl/>
        <w:spacing w:lineRule="auto" w:line="360"/>
        <w:ind w:left="0" w:right="0" w:hanging="0"/>
        <w:jc w:val="both"/>
        <w:rPr/>
      </w:pPr>
      <w:r>
        <w:rPr/>
        <w:br/>
      </w:r>
      <w:r>
        <w:rPr>
          <w:b w:val="false"/>
          <w:i w:val="false"/>
          <w:caps w:val="false"/>
          <w:smallCaps w:val="false"/>
          <w:color w:val="222222"/>
          <w:spacing w:val="0"/>
          <w:sz w:val="24"/>
        </w:rPr>
        <w:t>Μα είναι δυνατόν να βγαίνουν στους δρόμους για το ποδόσφαιρο; Εύλογη η απορία αλλά άστοχη. Οι άνθρωποι δεν παθιάζονται με το ποδόσφαιρο παρότι είναι ένα παιχνίδι. Παθιάζονται ακριβώς επειδή είναι ένα παιχνίδι! Αυτή τουλάχιστον είναι η άποψη του Γ. Χουιζίνγκα στο σπουδαίο βιβλίο του «Ο άνθρωπος και το παιχνίδι». Για τον Ολλανδό ιστορικό, ο πολιτισμός γεννιέται μέσα από και ως παιχνίδι και δεν το εγκαταλείπει ποτέ.</w:t>
      </w:r>
    </w:p>
    <w:p>
      <w:pPr>
        <w:pStyle w:val="Normal"/>
        <w:widowControl/>
        <w:spacing w:lineRule="auto" w:line="360"/>
        <w:ind w:left="0" w:right="0" w:hanging="0"/>
        <w:jc w:val="both"/>
        <w:rPr/>
      </w:pPr>
      <w:r>
        <w:rPr>
          <w:b w:val="false"/>
          <w:i w:val="false"/>
          <w:caps w:val="false"/>
          <w:smallCaps w:val="false"/>
          <w:color w:val="222222"/>
          <w:spacing w:val="0"/>
          <w:sz w:val="24"/>
        </w:rPr>
        <w:tab/>
        <w:t>Τα βασικά στοιχεία του παιχνιδιού ενυπάρχουν σε όλες σχεδόν τις υψηλές δραστηριότητες του ανθρώπου – από τον πόλεμο και τον Νόμο με τους αυστηρούς κανόνες του, τα αντιπαρατιθέμενα στρατόπεδα και τις ειδικές στολές των δικαστών, μέχρι την ποίηση, την τέχνη και τη φιλοσοφία. Ο άνθρωπος δεν είναι, πρωτίστως, ένα ον που σκέφτεται (homo sapiens), αλλά ένα ον που παίζει (</w:t>
      </w:r>
      <w:r>
        <w:rPr>
          <w:b w:val="false"/>
          <w:i w:val="false"/>
          <w:caps w:val="false"/>
          <w:smallCaps w:val="false"/>
          <w:color w:val="222222"/>
          <w:spacing w:val="0"/>
          <w:sz w:val="24"/>
          <w:lang w:val="en-US"/>
        </w:rPr>
        <w:t>homo ludens</w:t>
      </w:r>
      <w:r>
        <w:rPr>
          <w:b w:val="false"/>
          <w:i w:val="false"/>
          <w:caps w:val="false"/>
          <w:smallCaps w:val="false"/>
          <w:color w:val="222222"/>
          <w:spacing w:val="0"/>
          <w:sz w:val="24"/>
        </w:rPr>
        <w:t xml:space="preserve">). Το παιχνίδι είναι ελευθερία με διπλή σημασία – κάτι που ασκείται (ή παρακολουθείται) ελεύθερα και ταυτόχρονα αποτελεί έκφραση ελευθερίας. </w:t>
      </w:r>
    </w:p>
    <w:p>
      <w:pPr>
        <w:pStyle w:val="Normal"/>
        <w:widowControl/>
        <w:spacing w:lineRule="auto" w:line="360"/>
        <w:ind w:left="0" w:right="0" w:hanging="0"/>
        <w:jc w:val="both"/>
        <w:rPr/>
      </w:pPr>
      <w:r>
        <w:rPr>
          <w:b w:val="false"/>
          <w:i w:val="false"/>
          <w:caps w:val="false"/>
          <w:smallCaps w:val="false"/>
          <w:color w:val="222222"/>
          <w:spacing w:val="0"/>
          <w:sz w:val="24"/>
        </w:rPr>
        <w:tab/>
        <w:t>Δεύτερον, το παιχνίδι είναι έξω από την καθημερινή ζωή, σηματοδοτώντας την είσοδο σε έναν άλλον κόσμο με δικούς του κανόνες και όρια. Ο Χουιζίνγκα χρησιμοποιεί το παράδειγμα της παιδικής χαράς, την οποία συγκρίνει με τους ιερούς τόπους των θρησκειών. Ένας χώρος που τυπικά δεν διαφέρει σε τίποτα από τους άλλους, αλλά που «αναμορφώνεται» μέσα από τη λειτουργία του παιχνιδιού. Θα μπορούσε κάλλιστα να είναι και το γήπεδο.</w:t>
      </w:r>
    </w:p>
    <w:p>
      <w:pPr>
        <w:pStyle w:val="Normal"/>
        <w:widowControl/>
        <w:spacing w:lineRule="auto" w:line="360"/>
        <w:ind w:left="0" w:right="0" w:hanging="0"/>
        <w:jc w:val="both"/>
        <w:rPr>
          <w:rFonts w:ascii="Liberation Serif" w:hAnsi="Liberation Serif"/>
        </w:rPr>
      </w:pPr>
      <w:r>
        <w:rPr>
          <w:b w:val="false"/>
          <w:i w:val="false"/>
          <w:caps w:val="false"/>
          <w:smallCaps w:val="false"/>
          <w:color w:val="222222"/>
          <w:spacing w:val="0"/>
          <w:sz w:val="24"/>
        </w:rPr>
        <w:tab/>
        <w:t xml:space="preserve">Τρίτον, το παιχνίδι, εκτός από τον δικό του χώρο έχει και τον δικό του χρόνο, με αρχή και τέλος, ο οποίος όμως δεν είναι παράλληλος με τον «πραγματικό» χρόνο </w:t>
      </w:r>
      <w:bookmarkStart w:id="0" w:name="__DdeLink__27_4100762529"/>
      <w:r>
        <w:rPr>
          <w:b w:val="false"/>
          <w:i w:val="false"/>
          <w:caps w:val="false"/>
          <w:smallCaps w:val="false"/>
          <w:color w:val="222222"/>
          <w:spacing w:val="0"/>
          <w:sz w:val="24"/>
        </w:rPr>
        <w:t>–</w:t>
      </w:r>
      <w:bookmarkEnd w:id="0"/>
      <w:r>
        <w:rPr>
          <w:b w:val="false"/>
          <w:i w:val="false"/>
          <w:caps w:val="false"/>
          <w:smallCaps w:val="false"/>
          <w:color w:val="222222"/>
          <w:spacing w:val="0"/>
          <w:sz w:val="24"/>
        </w:rPr>
        <w:t xml:space="preserve"> θυμηθείτε πόσο απελπιστικά γρήγορα ή βασανιστικά αργά περνούν τα τελευταία λεπτά ενός αγώνα για την ομάδα που χάνει ή κερδίζει αντίστοιχα.</w:t>
      </w:r>
    </w:p>
    <w:p>
      <w:pPr>
        <w:pStyle w:val="Normal"/>
        <w:widowControl/>
        <w:spacing w:lineRule="auto" w:line="360"/>
        <w:ind w:left="0" w:right="0" w:hanging="0"/>
        <w:jc w:val="both"/>
        <w:rPr>
          <w:rFonts w:ascii="Liberation Serif" w:hAnsi="Liberation Serif"/>
        </w:rPr>
      </w:pPr>
      <w:r>
        <w:rPr>
          <w:b w:val="false"/>
          <w:i w:val="false"/>
          <w:caps w:val="false"/>
          <w:smallCaps w:val="false"/>
          <w:color w:val="222222"/>
          <w:spacing w:val="0"/>
          <w:sz w:val="24"/>
        </w:rPr>
        <w:tab/>
        <w:t>Τέταρτον, το παιχνίδι, μέσω των κανόνων του, δημιουργεί τάξη, που για τους συμμετέχοντες, είναι απόλυτη. Εξ ου και σε κάθε υποψία μη fair play από τους διαιτητές, οι παίκτες και οι θεατές κυριολεκτικά εξεγείρονται. Η παραβίαση των κανόνων σημαίνει την καταστροφή του παιχνιδιού.</w:t>
      </w:r>
    </w:p>
    <w:p>
      <w:pPr>
        <w:pStyle w:val="Normal"/>
        <w:widowControl/>
        <w:spacing w:lineRule="auto" w:line="360"/>
        <w:ind w:left="0" w:right="0" w:hanging="0"/>
        <w:jc w:val="both"/>
        <w:rPr>
          <w:rFonts w:ascii="Liberation Serif" w:hAnsi="Liberation Serif"/>
        </w:rPr>
      </w:pPr>
      <w:r>
        <w:rPr>
          <w:b w:val="false"/>
          <w:i w:val="false"/>
          <w:caps w:val="false"/>
          <w:smallCaps w:val="false"/>
          <w:color w:val="222222"/>
          <w:spacing w:val="0"/>
          <w:sz w:val="24"/>
        </w:rPr>
        <w:tab/>
        <w:t>Τέλος, το παιχνίδι δημιουργεί ξεχωριστές κοινότητες ανθρώπων, συλλογικότητες, εν ολίγοις, που περιβάλλουν τον εαυτό τους με εμπιστευτικότητα και τονίζουν τη διαφορετικότητά τους από τον υπόλοιπο κόσμο.</w:t>
      </w:r>
    </w:p>
    <w:p>
      <w:pPr>
        <w:pStyle w:val="Normal"/>
        <w:widowControl/>
        <w:spacing w:lineRule="auto" w:line="360"/>
        <w:ind w:left="0" w:right="0" w:hanging="0"/>
        <w:jc w:val="both"/>
        <w:rPr/>
      </w:pPr>
      <w:r>
        <w:rPr>
          <w:b w:val="false"/>
          <w:i w:val="false"/>
          <w:caps w:val="false"/>
          <w:smallCaps w:val="false"/>
          <w:color w:val="222222"/>
          <w:spacing w:val="0"/>
          <w:sz w:val="24"/>
        </w:rPr>
        <w:tab/>
        <w:t>Επειδή συμβαίνει εκτός της καθημερινής ζωής, το παιχνίδι δεν είναι «σοβαρό», δεν το παρακολουθούμε για να κερδίσουμε κάτι, να αποκομίσουμε κάποιο υλικό όφελος, έχει τους δικούς του εσωτερικούς σκοπούς. Την ίδια στιγμή, ωστόσο, δεν είναι μια απλή επιπολαιότητα, απορροφά εξολοκλήρου τους παίκτες και τους θεατές. Από μακριά, μοιάζει ανόητο, αλλά εντός της επικράτειάς του γίνεται απόλυτο – να ποιο είναι το παράδοξο και συνάμα, η μαγεία του παιχνιδιού.</w:t>
      </w:r>
    </w:p>
    <w:p>
      <w:pPr>
        <w:pStyle w:val="Normal"/>
        <w:widowControl/>
        <w:spacing w:lineRule="auto" w:line="360"/>
        <w:ind w:left="0" w:right="0" w:hanging="0"/>
        <w:jc w:val="both"/>
        <w:rPr>
          <w:rFonts w:ascii="Liberation Serif" w:hAnsi="Liberation Serif"/>
        </w:rPr>
      </w:pPr>
      <w:r>
        <w:rPr>
          <w:b w:val="false"/>
          <w:i w:val="false"/>
          <w:caps w:val="false"/>
          <w:smallCaps w:val="false"/>
          <w:color w:val="222222"/>
          <w:spacing w:val="0"/>
          <w:sz w:val="24"/>
        </w:rPr>
        <w:tab/>
        <w:t>Για αυτό οι βάζελοι εκστασιάστηκαν με την κατάκτηση του ευρωπαϊκού πρωταθλήματος, σαν να κέρδισαν το τζόκερ και το ίδιο αύριο θα κάνουν και οι γαύροι αν κατακτήσουν το δικό τους.</w:t>
      </w:r>
    </w:p>
    <w:p>
      <w:pPr>
        <w:pStyle w:val="Normal"/>
        <w:widowControl/>
        <w:spacing w:lineRule="auto" w:line="360"/>
        <w:ind w:left="0" w:right="0" w:hanging="0"/>
        <w:jc w:val="both"/>
        <w:rPr/>
      </w:pPr>
      <w:r>
        <w:rPr>
          <w:b w:val="false"/>
          <w:i w:val="false"/>
          <w:caps w:val="false"/>
          <w:smallCaps w:val="false"/>
          <w:color w:val="222222"/>
          <w:spacing w:val="0"/>
          <w:sz w:val="24"/>
        </w:rPr>
        <w:t>Για τους εξωτερικούς παρατηρητές δεν κέρδισαν απολύτως τίποτα και προσκυνούν «σώβρακα και φανέλες». Οι ίδιοι όμως αισθάνονται ότι κέρδισαν τον κόσμο όλο. Δεν είναι θύματα κάποιας μαζικής υστερίας, είναι απλώς… πολιτισμένοι άνθρωποι.</w:t>
      </w:r>
    </w:p>
    <w:p>
      <w:pPr>
        <w:pStyle w:val="Normal"/>
        <w:widowControl/>
        <w:spacing w:lineRule="auto" w:line="360"/>
        <w:ind w:left="0" w:right="0" w:hanging="0"/>
        <w:jc w:val="right"/>
        <w:rPr/>
      </w:pPr>
      <w:r>
        <w:rPr>
          <w:b w:val="false"/>
          <w:i w:val="false"/>
          <w:caps w:val="false"/>
          <w:smallCaps w:val="false"/>
          <w:color w:val="222222"/>
          <w:spacing w:val="0"/>
          <w:sz w:val="24"/>
        </w:rPr>
        <w:t>Πίνακας: Παιδικά παιχνίδια, Πίτερ Μπρίγκελ ο πρεσβύτερος, 1560</w:t>
      </w:r>
      <w:r>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LibreOffice/6.0.4.2$Windows_x86 LibreOffice_project/9b0d9b32d5dcda91d2f1a96dc04c645c450872bf</Application>
  <Pages>2</Pages>
  <Words>474</Words>
  <Characters>2630</Characters>
  <CharactersWithSpaces>3107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2024-09-10T21:31:01Z</dcterms:created>
  <dc:creator/>
  <dc:description/>
  <dc:language>el-GR</dc:language>
  <cp:lastModifiedBy/>
  <dcterms:modified xsi:type="dcterms:W3CDTF">2024-09-11T19:34:29Z</dcterms:modified>
  <cp:revision>2</cp:revision>
  <dc:subject/>
  <dc:title/>
</cp:coreProperties>
</file>