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ind w:hanging="720"/>
        <w:contextualSpacing/>
        <w:jc w:val="center"/>
        <w:rPr/>
      </w:pPr>
      <w:r>
        <w:rPr>
          <w:rFonts w:eastAsia="Times New Roman" w:cs="" w:cstheme="minorHAnsi"/>
          <w:lang w:eastAsia="el-GR"/>
        </w:rPr>
        <w:t xml:space="preserve">          </w:t>
      </w:r>
      <w:r>
        <w:rPr>
          <w:rFonts w:eastAsia="Times New Roman" w:cs="" w:cstheme="minorHAnsi"/>
          <w:b/>
          <w:bCs/>
          <w:lang w:eastAsia="el-GR"/>
        </w:rPr>
        <w:t>ΤΟ ΑΝΑΤΟΛΙΚΟ ΖΗΤΗΜΑ ΚΑΙ Ο ΚΡΙΜΑΪΚΟΣ ΠΟΛΕΜΟΣ</w:t>
      </w:r>
    </w:p>
    <w:p>
      <w:pPr>
        <w:pStyle w:val="Normal"/>
        <w:widowControl w:val="false"/>
        <w:spacing w:lineRule="auto" w:line="360" w:before="0" w:after="0"/>
        <w:contextualSpacing/>
        <w:rPr>
          <w:rFonts w:eastAsia="Times New Roman" w:cs="" w:cstheme="minorHAnsi"/>
          <w:lang w:eastAsia="el-GR"/>
        </w:rPr>
      </w:pPr>
      <w:r>
        <w:rPr>
          <w:rFonts w:eastAsia="Times New Roman" w:cs="" w:cstheme="minorHAnsi"/>
          <w:lang w:eastAsia="el-GR"/>
        </w:rPr>
      </w:r>
    </w:p>
    <w:p>
      <w:pPr>
        <w:pStyle w:val="Normal"/>
        <w:spacing w:lineRule="auto" w:line="360" w:before="0" w:after="0"/>
        <w:jc w:val="both"/>
        <w:rPr/>
      </w:pPr>
      <w:r>
        <w:rPr>
          <w:rFonts w:eastAsia="Times New Roman" w:cs="" w:cstheme="minorHAnsi"/>
          <w:lang w:eastAsia="el-GR"/>
        </w:rPr>
        <w:t xml:space="preserve">- </w:t>
      </w:r>
      <w:r>
        <w:rPr>
          <w:rFonts w:eastAsia="Times New Roman" w:cs="" w:cstheme="minorHAnsi"/>
          <w:b/>
          <w:bCs/>
          <w:lang w:eastAsia="el-GR"/>
        </w:rPr>
        <w:t>Ανατολικό Ζήτημα</w:t>
      </w:r>
      <w:r>
        <w:rPr>
          <w:rFonts w:eastAsia="Times New Roman" w:cs="" w:cstheme="minorHAnsi"/>
          <w:lang w:eastAsia="el-GR"/>
        </w:rPr>
        <w:t>: το διεθνές ζήτημα που προκλήθηκε από τη βαθμιαία υποχώρηση της ισχύος της Οθωμανικής Αυτοκρατορίας και την πλήρωση του κενού που προέκυψε από αυτή την υποχώρηση στην Εγγύς Ανατολή και ιδίως στη Χερσόνησο του Αίμου.</w:t>
      </w:r>
    </w:p>
    <w:p>
      <w:pPr>
        <w:pStyle w:val="Normal"/>
        <w:spacing w:lineRule="auto" w:line="360" w:before="0" w:after="0"/>
        <w:jc w:val="both"/>
        <w:rPr/>
      </w:pPr>
      <w:r>
        <w:rPr>
          <w:rFonts w:eastAsia="Times New Roman" w:cs="" w:cstheme="minorHAnsi"/>
          <w:lang w:eastAsia="el-GR"/>
        </w:rPr>
        <w:t>- Νέα φάση του Ανατολικού Ζητήματος: την προέλαση των Οθωμανών Τούρκων εναντίον της χριστιανικής Ευρώπης διαδέχτηκε η περίοδος των σχεδίων για την εκδίωξή τους από τη γηραιά ήπειρο και για τη διανομή των ευρωπαϊκών τους κτήσεων, ενώ η πρωτοβουλία για την υλοποίηση αυτών των σχεδίων ανήκε στην Αυστρία και τη Ρωσία.</w:t>
      </w:r>
    </w:p>
    <w:p>
      <w:pPr>
        <w:pStyle w:val="Normal"/>
        <w:spacing w:lineRule="auto" w:line="360" w:before="0" w:after="0"/>
        <w:jc w:val="both"/>
        <w:rPr/>
      </w:pPr>
      <w:r>
        <w:rPr>
          <w:rFonts w:eastAsia="Times New Roman" w:cs="" w:cstheme="minorHAnsi"/>
          <w:lang w:eastAsia="el-GR"/>
        </w:rPr>
        <w:t xml:space="preserve">- Κατάληψη των Επτανήσων από τους Γάλλους το 1797 - εκστρατεία του Ναπολέοντα στην Αίγυπτο το 1798 = αφετηρία μιας νέας φάσης του Ανατολικού Ζητήματος. Η Βρετανία θα συνδράμει τον αιγυπτιακό στόλο. </w:t>
      </w:r>
    </w:p>
    <w:p>
      <w:pPr>
        <w:pStyle w:val="Normal"/>
        <w:spacing w:lineRule="auto" w:line="360" w:before="0" w:after="0"/>
        <w:jc w:val="both"/>
        <w:rPr/>
      </w:pPr>
      <w:r>
        <w:rPr>
          <w:rFonts w:eastAsia="Times New Roman" w:cs="" w:cstheme="minorHAnsi"/>
          <w:lang w:eastAsia="el-GR"/>
        </w:rPr>
        <w:t xml:space="preserve">- </w:t>
      </w:r>
      <w:r>
        <w:rPr>
          <w:rFonts w:eastAsia="Times New Roman" w:cs="" w:cstheme="minorHAnsi"/>
          <w:b/>
          <w:bCs/>
          <w:lang w:eastAsia="el-GR"/>
        </w:rPr>
        <w:t>Ρωσοτουρκικός πόλεμος του 1828-1829 - Συνθήκη Ειρήνης της Αδριανούπολης</w:t>
      </w:r>
      <w:r>
        <w:rPr>
          <w:rFonts w:eastAsia="Times New Roman" w:cs="" w:cstheme="minorHAnsi"/>
          <w:lang w:eastAsia="el-GR"/>
        </w:rPr>
        <w:t>: αυτονομία της Σερβίας.</w:t>
      </w:r>
    </w:p>
    <w:p>
      <w:pPr>
        <w:pStyle w:val="Normal"/>
        <w:spacing w:lineRule="auto" w:line="360" w:before="0" w:after="0"/>
        <w:jc w:val="both"/>
        <w:rPr/>
      </w:pPr>
      <w:r>
        <w:rPr>
          <w:rFonts w:eastAsia="Times New Roman" w:cs="" w:cstheme="minorHAnsi"/>
          <w:lang w:eastAsia="el-GR"/>
        </w:rPr>
        <w:t>- 1833: ο ρωσικός στόλος κατέπλευσε και αγκυροβόλησε στον Κεράτιο Κόλπο.</w:t>
      </w:r>
    </w:p>
    <w:p>
      <w:pPr>
        <w:pStyle w:val="Normal"/>
        <w:spacing w:lineRule="auto" w:line="360" w:before="0" w:after="0"/>
        <w:jc w:val="both"/>
        <w:rPr/>
      </w:pPr>
      <w:r>
        <w:rPr>
          <w:rFonts w:eastAsia="Times New Roman" w:cs="" w:cstheme="minorHAnsi"/>
          <w:lang w:eastAsia="el-GR"/>
        </w:rPr>
        <w:t>- Η ισχυρή παρουσία των Ρώσων στον Βόσπορο οδήγησε τον σουλτάνο και τον Αιγύπτιο πασά στη σύναψη της Συνθήκης Ειρήνης Κιουτάχειας - 4 Μαϊου 1833.</w:t>
      </w:r>
    </w:p>
    <w:p>
      <w:pPr>
        <w:pStyle w:val="Normal"/>
        <w:spacing w:lineRule="auto" w:line="360" w:before="0" w:after="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LibreOffice/6.0.4.2$Windows_x86 LibreOffice_project/9b0d9b32d5dcda91d2f1a96dc04c645c450872bf</Application>
  <Pages>1</Pages>
  <Words>176</Words>
  <Characters>934</Characters>
  <CharactersWithSpaces>1114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2024-10-05T11:09:03Z</dcterms:created>
  <dc:creator/>
  <dc:description/>
  <dc:language>el-GR</dc:language>
  <cp:lastModifiedBy/>
  <dcterms:modified xsi:type="dcterms:W3CDTF">2024-10-05T11:12:07Z</dcterms:modified>
  <cp:revision>2</cp:revision>
  <dc:subject/>
  <dc:title/>
</cp:coreProperties>
</file>