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360" w:before="0" w:after="0"/>
        <w:ind w:hanging="720"/>
        <w:contextualSpacing/>
        <w:jc w:val="center"/>
        <w:rPr>
          <w:b/>
          <w:b/>
          <w:bCs/>
        </w:rPr>
      </w:pPr>
      <w:r>
        <w:rPr>
          <w:rFonts w:eastAsia="Times New Roman" w:cs="" w:cstheme="minorHAnsi"/>
          <w:b/>
          <w:bCs/>
          <w:lang w:eastAsia="el-GR"/>
        </w:rPr>
        <w:t>Η ΒΙΟΜΗΧΑΝΙΚΗ ΕΠΑΝΑΣΤΑΣΗ</w:t>
      </w:r>
    </w:p>
    <w:p>
      <w:pPr>
        <w:pStyle w:val="Normal"/>
        <w:widowControl w:val="false"/>
        <w:spacing w:lineRule="auto" w:line="360" w:before="0" w:after="0"/>
        <w:contextualSpacing/>
        <w:rPr>
          <w:rFonts w:eastAsia="Times New Roman" w:cs="" w:cstheme="minorHAnsi"/>
          <w:lang w:eastAsia="el-GR"/>
        </w:rPr>
      </w:pPr>
      <w:r>
        <w:rPr>
          <w:rFonts w:eastAsia="Times New Roman" w:cs="" w:cstheme="minorHAnsi"/>
          <w:lang w:eastAsia="el-GR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- Οικονομία της Ευρώπης τον 19ο αιώνα: αγροτική.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- Μικρά εργαστήρια - διάσπαρτες παραγωγικές μονάδες κυρίως στην Αγγλία.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- 3 βασικά γνωρίσματα του νέου συστήματος: 1) η υποκατάσταση του ανθρώπου σε πολλούς τομείς της παραγωγικής διαδικασίας από τη μηχανή, 2) η αντικατάσταση των παραδοσιακών πηγών ενέργειας από νέες, ιδιαίτερα τον γαιάνθρακα, 3) η χρήση νέων και άφθονων πρώτων υλών, ιδιαίτερα ανόργανων.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- Ανάπτυξη των επιστημών και της τεχνολογίας.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- Αγγλία: αύξηση της ζήτησης βαμβακερών υφασμάτων (που δεν  μπορούσε να καλυφθεί με παραδοσιακούς τρόπους) </w:t>
      </w:r>
      <w:r>
        <w:rPr>
          <w:rFonts w:eastAsia="Liberation Serif" w:cs="Liberation Serif"/>
          <w:lang w:eastAsia="el-GR"/>
        </w:rPr>
        <w:t>→</w:t>
      </w:r>
      <w:r>
        <w:rPr>
          <w:rFonts w:eastAsia="Times New Roman" w:cs="" w:cstheme="minorHAnsi"/>
          <w:lang w:eastAsia="el-GR"/>
        </w:rPr>
        <w:t xml:space="preserve">ανάπτυξη της κλωστοϋφαντουργίας, </w:t>
      </w:r>
      <w:r>
        <w:rPr>
          <w:rFonts w:eastAsia="Liberation Serif" w:cs="Liberation Serif"/>
          <w:lang w:eastAsia="el-GR"/>
        </w:rPr>
        <w:t xml:space="preserve">μηχανική ανέμη, </w:t>
      </w:r>
      <w:r>
        <w:rPr>
          <w:rFonts w:eastAsia="Times New Roman" w:cs="" w:cstheme="minorHAnsi"/>
          <w:lang w:eastAsia="el-GR"/>
        </w:rPr>
        <w:t>ατμομηχανή</w:t>
      </w:r>
      <w:bookmarkStart w:id="0" w:name="__DdeLink__28_4054280464"/>
      <w:r>
        <w:rPr>
          <w:rFonts w:eastAsia="Liberation Serif" w:cs="Liberation Serif"/>
          <w:lang w:eastAsia="el-GR"/>
        </w:rPr>
        <w:t>→</w:t>
      </w:r>
      <w:bookmarkEnd w:id="0"/>
      <w:r>
        <w:rPr>
          <w:rFonts w:eastAsia="Times New Roman" w:cs="" w:cstheme="minorHAnsi"/>
          <w:lang w:eastAsia="el-GR"/>
        </w:rPr>
        <w:t xml:space="preserve">  αύξηση παραγωγής κλωστών και υφασμάτων.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- Αγγλία: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Εμπορική Επανάσταση </w:t>
      </w:r>
      <w:bookmarkStart w:id="1" w:name="__DdeLink__922_735279371"/>
      <w:r>
        <w:rPr>
          <w:rFonts w:eastAsia="Liberation Serif" w:cs="Liberation Serif"/>
          <w:lang w:eastAsia="el-GR"/>
        </w:rPr>
        <w:t>→</w:t>
      </w:r>
      <w:bookmarkEnd w:id="1"/>
      <w:r>
        <w:rPr>
          <w:rFonts w:eastAsia="Liberation Serif" w:cs="Liberation Serif"/>
          <w:lang w:eastAsia="el-GR"/>
        </w:rPr>
        <w:t xml:space="preserve"> συσσώρευση πλούτου και κεφαλαίων  → </w:t>
      </w:r>
      <w:r>
        <w:rPr>
          <w:rFonts w:eastAsia="Times New Roman" w:cs="" w:cstheme="minorHAnsi"/>
          <w:lang w:eastAsia="el-GR"/>
        </w:rPr>
        <w:t xml:space="preserve">αναπτυγμένο πιστωτικό σύστημα </w:t>
      </w:r>
      <w:r>
        <w:rPr>
          <w:rFonts w:eastAsia="Liberation Serif" w:cs="Liberation Serif"/>
          <w:lang w:eastAsia="el-GR"/>
        </w:rPr>
        <w:t xml:space="preserve">→ </w:t>
      </w:r>
      <w:r>
        <w:rPr>
          <w:rFonts w:eastAsia="Times New Roman" w:cs="" w:cstheme="minorHAnsi"/>
          <w:lang w:eastAsia="el-GR"/>
        </w:rPr>
        <w:t>εκβιομηχάνιση του δευτερογενούς τομέα παραγωγής.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Διαθέσιμο εργατικό δυναμικό.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Αγροτικό πλεόνασμα.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Ελεγχόμενες πηγές πρώτων υλών.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Αγορές βιομηχανικών προϊόντων στις αποικίες.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Εμπορικός στόλος για τη μεταφορά των προϊόντων.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Σύστημα πλωτής και οδικής συγκοινωνίας.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Αποθέματα σε γαιάνθρακα.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Νομοθεσία που ευνοεί την απρόσκοπτη λειτουργία της αγοράς. </w:t>
      </w:r>
    </w:p>
    <w:p>
      <w:pPr>
        <w:pStyle w:val="Normal"/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- </w:t>
      </w:r>
      <w:r>
        <w:rPr>
          <w:rFonts w:eastAsia="Times New Roman" w:cs="" w:cstheme="minorHAnsi"/>
          <w:lang w:eastAsia="el-GR"/>
        </w:rPr>
        <w:t>Συνέπειες της Βιομηχανικής Επανάστασης: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Α</w:t>
      </w:r>
      <w:r>
        <w:rPr>
          <w:rFonts w:eastAsia="Times New Roman" w:cs="" w:cstheme="minorHAnsi"/>
          <w:lang w:eastAsia="el-GR"/>
        </w:rPr>
        <w:t xml:space="preserve">ύξηση της παραγωγής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Εντυπωσιακή πληθυσμιακή αύξηση.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Εσωτερική μετανάστευση προς πόλεις και βιομηχανική κέντρα.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Ε</w:t>
      </w:r>
      <w:r>
        <w:rPr>
          <w:rFonts w:eastAsia="Times New Roman" w:cs="" w:cstheme="minorHAnsi"/>
          <w:lang w:eastAsia="el-GR"/>
        </w:rPr>
        <w:t xml:space="preserve">ξωτερική μετανάστευση προς ΗΠΑ, Καναδά.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>Οι αστοί μετατρέπονται σε κυρίαρχη τάξη.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Η κοινωνική ανισότητα γεννά σοσιαλιστικές θεωρίες, που τονίζουν την πρόταξη του συλλογικού συμφέροντος έναντι του κοινωνικού.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Εμφάνιση του συνδικαλιστικού κινήματος – πρώτες απεργίες και διεκδίκηση του 8ωρου. </w:t>
      </w:r>
    </w:p>
    <w:p>
      <w:pPr>
        <w:pStyle w:val="Normal"/>
        <w:numPr>
          <w:ilvl w:val="0"/>
          <w:numId w:val="1"/>
        </w:numPr>
        <w:spacing w:lineRule="auto" w:line="360" w:before="0" w:after="0"/>
        <w:jc w:val="both"/>
        <w:rPr/>
      </w:pPr>
      <w:r>
        <w:rPr>
          <w:rFonts w:eastAsia="Times New Roman" w:cs="" w:cstheme="minorHAnsi"/>
          <w:lang w:eastAsia="el-GR"/>
        </w:rPr>
        <w:t xml:space="preserve">Γυναικείο/φεμινιστικό κίνημα.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LibreOffice/6.0.4.2$Windows_x86 LibreOffice_project/9b0d9b32d5dcda91d2f1a96dc04c645c450872bf</Application>
  <Pages>1</Pages>
  <Words>227</Words>
  <Characters>1411</Characters>
  <CharactersWithSpaces>1610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2024-10-13T11:22:18Z</dcterms:created>
  <dc:creator/>
  <dc:description/>
  <dc:language>el-GR</dc:language>
  <cp:lastModifiedBy/>
  <dcterms:modified xsi:type="dcterms:W3CDTF">2024-10-17T17:52:59Z</dcterms:modified>
  <cp:revision>4</cp:revision>
  <dc:subject/>
  <dc:title/>
</cp:coreProperties>
</file>