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ΙΔΡΥΣΗ ΚΑΙ ΣΥΣΤΑΣΗ ΤΟΥ Ο.Η.Ε.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>
          <w:b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Εισαγωγή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Το τέλος Β' Παγκοσμίου Πολέμου επιφέρει μεγάλες αλλαγές στη δομή διεθνούς συστήματος: Η σκυτάλη διεθνών υποθέσεων περνά σε δύο εξωευρωπαϊκές δυνάμεις (ΗΠΑ και ΕΣΣΔ).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right="0" w:hanging="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ΗΠΑ και ΕΣΣΔ: μεγάλα κράτη, σε πληθυσμό, βαριά βιομηχανία, στρατό και κύρος</w:t>
      </w:r>
      <w:bookmarkStart w:id="0" w:name="__DdeLink__7267_1075086476"/>
      <w:r>
        <w:rPr>
          <w:rFonts w:eastAsia="Liberation Serif" w:cs="Liberation Serif"/>
          <w:sz w:val="22"/>
          <w:szCs w:val="22"/>
        </w:rPr>
        <w:t>→</w:t>
      </w:r>
      <w:bookmarkEnd w:id="0"/>
      <w:r>
        <w:rPr>
          <w:rFonts w:eastAsia="Times New Roman"/>
          <w:sz w:val="22"/>
          <w:szCs w:val="22"/>
        </w:rPr>
        <w:t xml:space="preserve"> Χαρακτηρίστηκαν ως υπερδυνάμεις και εκπροσωπούσαν διαφορετικές μορφές οικονομικής και κοινωνικής οργάνωσης: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47" w:leader="none"/>
        </w:tabs>
        <w:spacing w:lineRule="auto" w:line="360"/>
        <w:ind w:left="720" w:hanging="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[ΗΠΑ ελεύθερη οικονομία και πολυκομματικό πολιτικό σύστημα.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47" w:leader="none"/>
        </w:tabs>
        <w:spacing w:lineRule="auto" w:line="360"/>
        <w:ind w:left="720" w:hanging="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ΕΣΣΔ κρατική ιδιοκτησία μέσων παραγωγής και μονοκομματικό πολιτικό σύστημα (παντοδυναμία Κομμουνιστικού Κόμματος)]</w:t>
      </w:r>
    </w:p>
    <w:p>
      <w:pPr>
        <w:pStyle w:val="Normal"/>
        <w:shd w:val="clear" w:color="auto" w:fill="FFFFFF"/>
        <w:tabs>
          <w:tab w:val="left" w:pos="382" w:leader="none"/>
        </w:tabs>
        <w:spacing w:lineRule="auto" w:line="360"/>
        <w:ind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spacing w:lineRule="auto" w:line="360" w:before="7" w:after="0"/>
        <w:ind w:right="1037" w:hanging="0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Ο Οργανισμός Ηνωμένων Εθνών</w:t>
      </w:r>
    </w:p>
    <w:p>
      <w:pPr>
        <w:pStyle w:val="Normal"/>
        <w:shd w:val="clear" w:color="auto" w:fill="FFFFFF"/>
        <w:spacing w:lineRule="auto" w:line="360" w:before="7" w:after="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 xml:space="preserve">Η </w:t>
      </w:r>
      <w:r>
        <w:rPr>
          <w:rFonts w:eastAsia="Times New Roman"/>
          <w:sz w:val="22"/>
          <w:szCs w:val="22"/>
        </w:rPr>
        <w:t>Επιθετικότητα του Άξονα και Β' Παγκόσμιος κατέδειξαν αδυναμίες παλαιάς Κοινωνίας των Εθνών</w:t>
      </w:r>
      <w:r>
        <w:rPr>
          <w:rFonts w:eastAsia="Liberation Serif" w:cs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Εμφανής ανάγκη για νέα οργάνωση διεθνούς κοινωνίας, ικανής να κατοχυρώνει παγκόσμια τάξη και δικαιοσύνη.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44" w:leader="none"/>
        </w:tabs>
        <w:spacing w:lineRule="auto" w:line="360"/>
        <w:ind w:left="144" w:hanging="144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Απρίλιος-Ιούνιος 1945 </w:t>
      </w:r>
      <w:r>
        <w:rPr>
          <w:rFonts w:eastAsia="Times New Roman"/>
          <w:sz w:val="22"/>
          <w:szCs w:val="22"/>
        </w:rPr>
        <w:t>(Άγιος Φραγκίσκος ΗΠΑ). Ιδρυτική διάσκεψη Οργανισμού Ηνωμένων Εθνών (ΟΗΕ), με συμμετοχή πενήντα χωρών (και Ελλάδα).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44" w:leader="none"/>
        </w:tabs>
        <w:spacing w:lineRule="auto" w:line="360"/>
        <w:ind w:left="144" w:hanging="14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ΟΗΕ: απόπειρα συγκρότησης ενός νέου συστήματος συλλογικής ασφάλειας. Ο καταστατικός χάρτης ΟΗΕ αποτελεί υποχρεωτικό Διεθνές Δίκαιο.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44" w:leader="none"/>
        </w:tabs>
        <w:spacing w:lineRule="auto" w:line="360"/>
        <w:ind w:left="144" w:hanging="14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Βάση: 1) Αρχή κυρίαρχης ισότητας μεταξύ κρατών</w:t>
      </w:r>
    </w:p>
    <w:p>
      <w:pPr>
        <w:pStyle w:val="Normal"/>
        <w:shd w:val="clear" w:color="auto" w:fill="FFFFFF"/>
        <w:spacing w:lineRule="auto" w:line="360"/>
        <w:ind w:left="713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rFonts w:eastAsia="Times New Roman"/>
          <w:sz w:val="22"/>
          <w:szCs w:val="22"/>
        </w:rPr>
        <w:t>Απαγόρευση χρήσης βίας (επιτρέπεται μόνο για αυτοάμυνα).</w:t>
      </w:r>
    </w:p>
    <w:p>
      <w:pPr>
        <w:pStyle w:val="Normal"/>
        <w:shd w:val="clear" w:color="auto" w:fill="FFFFFF"/>
        <w:tabs>
          <w:tab w:val="left" w:pos="144" w:leader="none"/>
        </w:tabs>
        <w:spacing w:lineRule="auto" w:line="360"/>
        <w:ind w:left="144" w:right="4493" w:hanging="144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hd w:val="clear" w:color="auto" w:fill="FFFFFF"/>
        <w:tabs>
          <w:tab w:val="left" w:pos="144" w:leader="none"/>
        </w:tabs>
        <w:spacing w:lineRule="auto" w:line="360"/>
        <w:ind w:left="144" w:right="4493" w:hanging="144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Βασικά όργανα του ΟΗΕ </w:t>
      </w:r>
    </w:p>
    <w:p>
      <w:pPr>
        <w:pStyle w:val="Normal"/>
        <w:shd w:val="clear" w:color="auto" w:fill="FFFFFF"/>
        <w:tabs>
          <w:tab w:val="left" w:pos="144" w:leader="none"/>
        </w:tabs>
        <w:spacing w:lineRule="auto" w:line="360"/>
        <w:ind w:left="144" w:right="4493" w:hanging="144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Γενικός Γραμματέας (Γ.Γ.)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1. Επισημαίνει στο ΣΑ. περιπτώσεις απειλής διεθνούς ειρήνης και ασφάλειας.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2. Υποβάλλει κάθε χρόνο στη Γ.Σ. έκθεση με παρατηρήσεις και διαπιστώσεις για διεθνή κατάσταση.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3. Παρίσταται στις συνεδριάσεις όλων των οργάνων του </w:t>
      </w:r>
      <w:r>
        <w:rPr>
          <w:rFonts w:eastAsia="Times New Roman"/>
          <w:b/>
          <w:bCs/>
          <w:sz w:val="22"/>
          <w:szCs w:val="22"/>
        </w:rPr>
        <w:t xml:space="preserve">ΟΗΕ </w:t>
      </w:r>
      <w:r>
        <w:rPr>
          <w:rFonts w:eastAsia="Times New Roman"/>
          <w:sz w:val="22"/>
          <w:szCs w:val="22"/>
        </w:rPr>
        <w:t>(εκτός Διεθνούς Δικαστη</w:t>
        <w:softHyphen/>
        <w:t>ρίου Χάγης).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4. Επαγρυπνεί για εφαρμογή διεθνών συνθηκών.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Γενική Συνέλευση (Γ.Σ.):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1. Συνεδριάζει τακτικά 1 φορά τον χρόνο.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2. Συζητά για θέματα ειρήνης και ασφάλειας.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3. Προβαίνει σε συστάσεις, χωρίς δικαίωμα επιβολής αποφάσεων της.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t>Συμβούλιο Ασφαλείας (Σ.Α.):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1. Είναι το ισχυρότερο όργανο του ΟΗΕ.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2. Αποτελείται από 15 μέλη: πέντε μόνιμα [ΗΠΑ, ΕΣΣΔ (σήμερα Ρωσική Ομοσπονδία), Βρετανία, Γαλλία και Κίνα] και 10 αιρετά με 2ετή θητεία (εκλέγονται από τη Γ.Σ.).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3. Επιβλέπει τη διεθνή ειρήνη, λ</w:t>
      </w:r>
      <w:r>
        <w:rPr>
          <w:rFonts w:eastAsia="Times New Roman"/>
          <w:spacing w:val="-1"/>
          <w:sz w:val="22"/>
          <w:szCs w:val="22"/>
        </w:rPr>
        <w:t xml:space="preserve">αμβάνει μέτρα για διευθέτηση διαφορών, λαμβάνει μέτρα εξαναγκασμού ή επιβολής οικονομικών κυρώσεων (π.χ. εμπορικός </w:t>
      </w:r>
      <w:r>
        <w:rPr>
          <w:rFonts w:eastAsia="Times New Roman"/>
          <w:sz w:val="22"/>
          <w:szCs w:val="22"/>
        </w:rPr>
        <w:t>αποκλεισμός), αναπτύσσει στρατιωτικές επιχειρήσεις σε περίπτωση απειλής διεθνούς ειρήνης.</w:t>
      </w:r>
    </w:p>
    <w:p>
      <w:pPr>
        <w:pStyle w:val="Normal"/>
        <w:shd w:val="clear" w:color="auto" w:fill="FFFFFF"/>
        <w:spacing w:lineRule="auto" w:line="360" w:before="7" w:after="0"/>
        <w:ind w:hanging="0"/>
        <w:jc w:val="both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* Λήψη αποφάσεων με σύμφωνη γνώμη πέντε μονίμων μελών (δικαίωμα βέτο).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[Η κατάχρηση του δικαιώματος βέτο έχει οδηγήσει σε αδρανοποίηση του ΟΗΕ]</w:t>
      </w:r>
    </w:p>
    <w:p>
      <w:pPr>
        <w:pStyle w:val="Normal"/>
        <w:shd w:val="clear" w:color="auto" w:fill="FFFFFF"/>
        <w:tabs>
          <w:tab w:val="left" w:pos="144" w:leader="none"/>
        </w:tabs>
        <w:spacing w:lineRule="auto" w:line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  <w:t xml:space="preserve">Άλλες υπηρεσίες του ΟΗΕ: </w:t>
      </w:r>
      <w:r>
        <w:rPr>
          <w:rFonts w:eastAsia="Times New Roman"/>
          <w:sz w:val="22"/>
          <w:szCs w:val="22"/>
          <w:lang w:val="en-US"/>
        </w:rPr>
        <w:t>Unicef, Unesco.</w:t>
      </w:r>
    </w:p>
    <w:p>
      <w:pPr>
        <w:pStyle w:val="Normal"/>
        <w:shd w:val="clear" w:color="auto" w:fill="FFFFFF"/>
        <w:tabs>
          <w:tab w:val="left" w:pos="144" w:leader="none"/>
        </w:tabs>
        <w:spacing w:lineRule="auto" w:line="360" w:before="22" w:after="0"/>
        <w:ind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  <w:t>Σε πολλές περιπτώσεις, ο ΟΗΕ δεν μπόρεσε να διαχειριστεί με επιτυχία τα προβλήματα</w:t>
        <w:br/>
        <w:t>που αντιμετώπισε. Μία από αυτές τις περιπτώσεις ήταν και το Κυπριακό, ιδιαίτερα μετά το</w:t>
      </w:r>
      <w:r>
        <w:rPr>
          <w:sz w:val="22"/>
          <w:szCs w:val="22"/>
        </w:rPr>
        <w:t xml:space="preserve">1974. </w:t>
      </w:r>
      <w:r>
        <w:rPr>
          <w:rFonts w:eastAsia="Times New Roman"/>
          <w:sz w:val="22"/>
          <w:szCs w:val="22"/>
        </w:rPr>
        <w:t>Ωστόσο, ο διεθνής οργανισμός συνέβαλε στη μείωση των διεθνών εντάσεων και στη συνειδητοποίηση της ανάγκης για διασφάλιση της ειρήνης.</w:t>
      </w:r>
    </w:p>
    <w:p>
      <w:pPr>
        <w:pStyle w:val="Normal"/>
        <w:shd w:val="clear" w:color="auto" w:fill="FFFFFF"/>
        <w:spacing w:lineRule="auto" w:line="360" w:before="238" w:after="0"/>
        <w:ind w:left="22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sz w:val="22"/>
    </w:rPr>
  </w:style>
  <w:style w:type="character" w:styleId="ListLabel3">
    <w:name w:val="ListLabel 3"/>
    <w:qFormat/>
    <w:rPr>
      <w:rFonts w:cs="Times New Roma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LibreOffice/6.0.4.2$Windows_x86 LibreOffice_project/9b0d9b32d5dcda91d2f1a96dc04c645c450872bf</Application>
  <Pages>2</Pages>
  <Words>371</Words>
  <Characters>2304</Characters>
  <CharactersWithSpaces>2644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2025-04-29T19:13:04Z</dcterms:created>
  <dc:creator/>
  <dc:description/>
  <dc:language>el-GR</dc:language>
  <cp:lastModifiedBy/>
  <dcterms:modified xsi:type="dcterms:W3CDTF">2025-04-29T19:23:32Z</dcterms:modified>
  <cp:revision>1</cp:revision>
  <dc:subject/>
  <dc:title/>
</cp:coreProperties>
</file>