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79FD" w14:textId="77777777" w:rsidR="00F60AEB" w:rsidRPr="00BE59F9" w:rsidRDefault="00F60AEB" w:rsidP="00F60AEB">
      <w:pPr>
        <w:pStyle w:val="a3"/>
        <w:numPr>
          <w:ilvl w:val="0"/>
          <w:numId w:val="1"/>
        </w:numPr>
        <w:jc w:val="both"/>
        <w:rPr>
          <w:rFonts w:ascii="Trebuchet MS" w:hAnsi="Trebuchet MS"/>
          <w:b/>
          <w:bCs/>
        </w:rPr>
      </w:pPr>
      <w:r w:rsidRPr="00BE59F9">
        <w:rPr>
          <w:rFonts w:ascii="Trebuchet MS" w:hAnsi="Trebuchet MS"/>
          <w:b/>
          <w:bCs/>
        </w:rPr>
        <w:t xml:space="preserve">Η κοινωνία και η οικονομία στο Βυζάντιο κατά τον </w:t>
      </w:r>
      <w:r>
        <w:rPr>
          <w:rFonts w:ascii="Trebuchet MS" w:hAnsi="Trebuchet MS"/>
          <w:b/>
          <w:bCs/>
        </w:rPr>
        <w:t>7</w:t>
      </w:r>
      <w:r w:rsidRPr="00BE59F9">
        <w:rPr>
          <w:rFonts w:ascii="Trebuchet MS" w:hAnsi="Trebuchet MS"/>
          <w:b/>
          <w:bCs/>
          <w:vertAlign w:val="superscript"/>
        </w:rPr>
        <w:t>ο</w:t>
      </w:r>
      <w:r w:rsidRPr="00BE59F9">
        <w:rPr>
          <w:rFonts w:ascii="Trebuchet MS" w:hAnsi="Trebuchet MS"/>
          <w:b/>
          <w:bCs/>
        </w:rPr>
        <w:t>-9</w:t>
      </w:r>
      <w:r w:rsidRPr="00BE59F9">
        <w:rPr>
          <w:rFonts w:ascii="Trebuchet MS" w:hAnsi="Trebuchet MS"/>
          <w:b/>
          <w:bCs/>
          <w:vertAlign w:val="superscript"/>
        </w:rPr>
        <w:t>ο</w:t>
      </w:r>
      <w:r w:rsidRPr="00BE59F9">
        <w:rPr>
          <w:rFonts w:ascii="Trebuchet MS" w:hAnsi="Trebuchet MS"/>
          <w:b/>
          <w:bCs/>
        </w:rPr>
        <w:t xml:space="preserve"> αι.</w:t>
      </w:r>
    </w:p>
    <w:p w14:paraId="2107C018" w14:textId="77777777" w:rsidR="00F60AEB" w:rsidRPr="00BE59F9" w:rsidRDefault="00F60AEB" w:rsidP="00F60AEB">
      <w:pPr>
        <w:spacing w:line="276" w:lineRule="auto"/>
        <w:jc w:val="both"/>
        <w:rPr>
          <w:rFonts w:ascii="Trebuchet MS" w:hAnsi="Trebuchet MS"/>
        </w:rPr>
      </w:pPr>
      <w:r w:rsidRPr="00BE59F9">
        <w:rPr>
          <w:rFonts w:ascii="Trebuchet MS" w:hAnsi="Trebuchet MS"/>
        </w:rPr>
        <w:t>Η επέκταση των Αράβων προς τα δυτικά είχε σαν αποτέλεσμα τη συρρίκνωση της οικονομικής δραστηριότητας</w:t>
      </w:r>
      <w:r>
        <w:rPr>
          <w:rFonts w:ascii="Trebuchet MS" w:hAnsi="Trebuchet MS"/>
        </w:rPr>
        <w:t>,</w:t>
      </w:r>
      <w:r w:rsidRPr="00BE59F9">
        <w:rPr>
          <w:rFonts w:ascii="Trebuchet MS" w:hAnsi="Trebuchet MS"/>
        </w:rPr>
        <w:t xml:space="preserve"> και των χερσαίων και θαλάσσιων μετακινήσεων. Επιπλέον, υπάρχει σταδιακή </w:t>
      </w:r>
      <w:proofErr w:type="spellStart"/>
      <w:r w:rsidRPr="00BE59F9">
        <w:rPr>
          <w:rFonts w:ascii="Trebuchet MS" w:hAnsi="Trebuchet MS"/>
        </w:rPr>
        <w:t>στρατιωτικοποίηση</w:t>
      </w:r>
      <w:proofErr w:type="spellEnd"/>
      <w:r w:rsidRPr="00BE59F9">
        <w:rPr>
          <w:rFonts w:ascii="Trebuchet MS" w:hAnsi="Trebuchet MS"/>
        </w:rPr>
        <w:t xml:space="preserve"> της κοινωνίας (αύξηση των θεμάτων με παράλληλη αύξηση της δύναμης – πολιτικής και διοικητικής - των διοικητών τους).</w:t>
      </w:r>
    </w:p>
    <w:p w14:paraId="75047203" w14:textId="77777777" w:rsidR="00741209" w:rsidRDefault="00741209"/>
    <w:sectPr w:rsidR="00741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23E1E"/>
    <w:multiLevelType w:val="hybridMultilevel"/>
    <w:tmpl w:val="E5324F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EB"/>
    <w:rsid w:val="00741209"/>
    <w:rsid w:val="00C87109"/>
    <w:rsid w:val="00E13765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088B"/>
  <w15:chartTrackingRefBased/>
  <w15:docId w15:val="{7FD47041-81FF-462F-B638-1221DADF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2024-12-26T10:50:00Z</dcterms:created>
  <dcterms:modified xsi:type="dcterms:W3CDTF">2024-12-26T10:50:00Z</dcterms:modified>
</cp:coreProperties>
</file>