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681D" w14:textId="19B1657E" w:rsidR="00130CEE" w:rsidRPr="003E55FE" w:rsidRDefault="00130CEE" w:rsidP="003E55FE">
      <w:pPr>
        <w:spacing w:after="0" w:line="276" w:lineRule="auto"/>
        <w:jc w:val="both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>Οι ανακαλύψεις των νέων χωρών.</w:t>
      </w:r>
    </w:p>
    <w:p w14:paraId="25F6C65F" w14:textId="3B3AD504" w:rsidR="00130CEE" w:rsidRPr="003E55FE" w:rsidRDefault="00130CEE" w:rsidP="003E55F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Προϋποθέσεις υπερπόντιων ταξιδιών</w:t>
      </w:r>
    </w:p>
    <w:p w14:paraId="6C8753FD" w14:textId="283D3BD4" w:rsidR="00130CEE" w:rsidRPr="003E55FE" w:rsidRDefault="003E55FE" w:rsidP="003E55FE">
      <w:pPr>
        <w:pStyle w:val="a6"/>
        <w:numPr>
          <w:ilvl w:val="0"/>
          <w:numId w:val="2"/>
        </w:numPr>
        <w:spacing w:after="0" w:line="276" w:lineRule="auto"/>
        <w:jc w:val="both"/>
        <w:rPr>
          <w:rStyle w:val="aa"/>
          <w:rFonts w:ascii="Trebuchet MS" w:hAnsi="Trebuchet MS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Η 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τελειοποίηση των τεχνικών μέσων πλεύσης και προσανατολισμού, της </w:t>
      </w:r>
      <w:r w:rsidR="00130CEE" w:rsidRPr="003E55FE">
        <w:rPr>
          <w:rStyle w:val="aa"/>
          <w:rFonts w:ascii="Trebuchet MS" w:hAnsi="Trebuchet MS"/>
          <w:color w:val="000000"/>
          <w:sz w:val="21"/>
          <w:szCs w:val="21"/>
          <w:bdr w:val="none" w:sz="0" w:space="0" w:color="auto" w:frame="1"/>
          <w:shd w:val="clear" w:color="auto" w:fill="FFFFFF"/>
        </w:rPr>
        <w:t>πυξίδας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, του </w:t>
      </w:r>
      <w:r w:rsidR="00130CEE" w:rsidRPr="003E55FE">
        <w:rPr>
          <w:rStyle w:val="aa"/>
          <w:rFonts w:ascii="Trebuchet MS" w:hAnsi="Trebuchet MS"/>
          <w:color w:val="000000"/>
          <w:sz w:val="21"/>
          <w:szCs w:val="21"/>
          <w:bdr w:val="none" w:sz="0" w:space="0" w:color="auto" w:frame="1"/>
          <w:shd w:val="clear" w:color="auto" w:fill="FFFFFF"/>
        </w:rPr>
        <w:t>αστρολάβου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 και του </w:t>
      </w:r>
      <w:r w:rsidR="00130CEE" w:rsidRPr="003E55FE">
        <w:rPr>
          <w:rStyle w:val="aa"/>
          <w:rFonts w:ascii="Trebuchet MS" w:hAnsi="Trebuchet MS"/>
          <w:color w:val="000000"/>
          <w:sz w:val="21"/>
          <w:szCs w:val="21"/>
          <w:bdr w:val="none" w:sz="0" w:space="0" w:color="auto" w:frame="1"/>
          <w:shd w:val="clear" w:color="auto" w:fill="FFFFFF"/>
        </w:rPr>
        <w:t>πορτολάνου</w:t>
      </w:r>
    </w:p>
    <w:p w14:paraId="1D850B5B" w14:textId="1F2DCEBE" w:rsidR="00130CEE" w:rsidRPr="003E55FE" w:rsidRDefault="003E55FE" w:rsidP="003E55FE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Η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ναυπήγηση ενός νέου τύπου πλοίου, της </w:t>
      </w:r>
      <w:r w:rsidR="00130CEE" w:rsidRPr="003E55FE">
        <w:rPr>
          <w:rStyle w:val="aa"/>
          <w:rFonts w:ascii="Trebuchet MS" w:hAnsi="Trebuchet MS"/>
          <w:color w:val="000000"/>
          <w:sz w:val="21"/>
          <w:szCs w:val="21"/>
          <w:bdr w:val="none" w:sz="0" w:space="0" w:color="auto" w:frame="1"/>
          <w:shd w:val="clear" w:color="auto" w:fill="FFFFFF"/>
        </w:rPr>
        <w:t>καραβέλας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, 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μεγαλύτερου, ταχύτερου, ασφαλέστερου</w:t>
      </w:r>
    </w:p>
    <w:p w14:paraId="1C8E0E06" w14:textId="28060153" w:rsidR="00130CEE" w:rsidRPr="003E55FE" w:rsidRDefault="009D7348" w:rsidP="003E55F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Παράγοντες που οδήγησαν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σ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την οργάνωση των υπερπόντιων ταξιδιών</w:t>
      </w:r>
    </w:p>
    <w:p w14:paraId="11EB1705" w14:textId="223874FA" w:rsidR="009D7348" w:rsidRPr="003E55FE" w:rsidRDefault="009D7348" w:rsidP="003E55F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Οικονομικοί</w:t>
      </w:r>
    </w:p>
    <w:p w14:paraId="23021ECD" w14:textId="1478B0DD" w:rsidR="00741209" w:rsidRPr="003E55FE" w:rsidRDefault="003E55FE" w:rsidP="003E55FE">
      <w:pPr>
        <w:pStyle w:val="a6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ο</w:t>
      </w:r>
      <w:r w:rsidR="009D7348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αποκλεισμός της Ευρώπης από τα ασιατικά προϊόντα, λόγω της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κυριαρχία</w:t>
      </w:r>
      <w:r w:rsidR="009D7348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ς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των Οθωμανών στη δυτική Ασία και στις χώρες της Ανατολικής Μεσογείου </w:t>
      </w:r>
    </w:p>
    <w:p w14:paraId="0251AB85" w14:textId="1D6F5B02" w:rsidR="00130CEE" w:rsidRPr="003E55FE" w:rsidRDefault="00130CEE" w:rsidP="003E55FE">
      <w:pPr>
        <w:pStyle w:val="a6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ο μονοπωλιακός έλεγχος του εμπορίου των μπαχαρικών στη Μεσόγειο από τους Βενετούς και τους Άραβες </w:t>
      </w:r>
    </w:p>
    <w:p w14:paraId="51D7ED08" w14:textId="4B36435F" w:rsidR="00130CEE" w:rsidRPr="003E55FE" w:rsidRDefault="00130CEE" w:rsidP="003E55FE">
      <w:pPr>
        <w:pStyle w:val="a6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η έλλειψη πολύτιμων μετάλλων στην Ευρώπη, </w:t>
      </w:r>
    </w:p>
    <w:p w14:paraId="06F4A63E" w14:textId="45FCD6B3" w:rsidR="009D7348" w:rsidRPr="003E55FE" w:rsidRDefault="003E55FE" w:rsidP="003E55FE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Π</w:t>
      </w:r>
      <w:r w:rsidR="009D7348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ολιτικοί </w:t>
      </w:r>
    </w:p>
    <w:p w14:paraId="0FFAD588" w14:textId="142AC381" w:rsidR="00130CEE" w:rsidRPr="003E55FE" w:rsidRDefault="00130CEE" w:rsidP="003E55FE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η πορεία προς τη διαμόρφωση εθνικών κρατών και ο έντονος ανταγωνισμός μεταξύ των μοναρχών </w:t>
      </w:r>
    </w:p>
    <w:p w14:paraId="1BFDF834" w14:textId="23C416C5" w:rsidR="009D7348" w:rsidRPr="003E55FE" w:rsidRDefault="003E55FE" w:rsidP="003E55FE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Σ</w:t>
      </w:r>
      <w:r w:rsidR="009D7348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υνέπειες των ανακαλύψεων</w:t>
      </w:r>
    </w:p>
    <w:p w14:paraId="1C9615A4" w14:textId="05138460" w:rsidR="003E55FE" w:rsidRDefault="003E55FE" w:rsidP="003E55FE">
      <w:pPr>
        <w:pStyle w:val="inden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Πολιτισμικές</w:t>
      </w:r>
    </w:p>
    <w:p w14:paraId="31F5C85E" w14:textId="77777777" w:rsidR="008C6FAB" w:rsidRDefault="003E55FE" w:rsidP="008C6FAB">
      <w:pPr>
        <w:pStyle w:val="inden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Η κατάληψη των νέων χωρών συνοδεύτηκε από σφαγές των τοπικών πληθυσμών, λεηλασίες και καταστροφές</w:t>
      </w:r>
      <w:r w:rsidR="008C6FAB">
        <w:rPr>
          <w:rFonts w:ascii="Trebuchet MS" w:hAnsi="Trebuchet MS"/>
          <w:color w:val="000000"/>
          <w:sz w:val="21"/>
          <w:szCs w:val="21"/>
        </w:rPr>
        <w:t>: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 w:rsidR="008C6FAB">
        <w:rPr>
          <w:rFonts w:ascii="Trebuchet MS" w:hAnsi="Trebuchet MS"/>
          <w:color w:val="000000"/>
          <w:sz w:val="21"/>
          <w:szCs w:val="21"/>
        </w:rPr>
        <w:t xml:space="preserve">οι Ισπανοί </w:t>
      </w:r>
      <w:r>
        <w:rPr>
          <w:rFonts w:ascii="Trebuchet MS" w:hAnsi="Trebuchet MS"/>
          <w:color w:val="000000"/>
          <w:sz w:val="21"/>
          <w:szCs w:val="21"/>
        </w:rPr>
        <w:t>εξαφ</w:t>
      </w:r>
      <w:r w:rsidR="008C6FAB">
        <w:rPr>
          <w:rFonts w:ascii="Trebuchet MS" w:hAnsi="Trebuchet MS"/>
          <w:color w:val="000000"/>
          <w:sz w:val="21"/>
          <w:szCs w:val="21"/>
        </w:rPr>
        <w:t xml:space="preserve">άνισαν τους </w:t>
      </w:r>
      <w:r w:rsidRPr="008C6FAB">
        <w:rPr>
          <w:rStyle w:val="aa"/>
          <w:rFonts w:ascii="Trebuchet MS" w:eastAsiaTheme="majorEastAsia" w:hAnsi="Trebuchet MS"/>
          <w:color w:val="000000"/>
          <w:sz w:val="21"/>
          <w:szCs w:val="21"/>
          <w:bdr w:val="none" w:sz="0" w:space="0" w:color="auto" w:frame="1"/>
        </w:rPr>
        <w:t>προκολομβιανούς πολιτισμούς</w:t>
      </w:r>
      <w:r w:rsidR="008C6FAB">
        <w:rPr>
          <w:rFonts w:ascii="Trebuchet MS" w:hAnsi="Trebuchet MS"/>
          <w:color w:val="000000"/>
          <w:sz w:val="21"/>
          <w:szCs w:val="21"/>
        </w:rPr>
        <w:t>,</w:t>
      </w:r>
    </w:p>
    <w:p w14:paraId="074800CD" w14:textId="77777777" w:rsidR="008C6FAB" w:rsidRDefault="008C6FAB" w:rsidP="008C6FAB">
      <w:pPr>
        <w:pStyle w:val="inden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Μεταφορά εργατικών χεριών-δούλων από την Αφρική στην Αμερικανική Ήπειρο</w:t>
      </w:r>
      <w:r w:rsidRPr="008C6FAB">
        <w:rPr>
          <w:rFonts w:ascii="Trebuchet MS" w:hAnsi="Trebuchet MS"/>
          <w:color w:val="000000"/>
          <w:sz w:val="21"/>
          <w:szCs w:val="21"/>
        </w:rPr>
        <w:t xml:space="preserve"> </w:t>
      </w:r>
    </w:p>
    <w:p w14:paraId="2774FEDF" w14:textId="609A73F4" w:rsidR="003E55FE" w:rsidRPr="008C6FAB" w:rsidRDefault="008C6FAB" w:rsidP="008C6FAB">
      <w:pPr>
        <w:pStyle w:val="indent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Α</w:t>
      </w:r>
      <w:r w:rsidR="003E55FE" w:rsidRPr="008C6FAB">
        <w:rPr>
          <w:rFonts w:ascii="Trebuchet MS" w:hAnsi="Trebuchet MS"/>
          <w:color w:val="000000"/>
          <w:sz w:val="21"/>
          <w:szCs w:val="21"/>
          <w:shd w:val="clear" w:color="auto" w:fill="FFFFFF"/>
        </w:rPr>
        <w:t>νάπτυξη ποικίλων επιστημονικών κλάδων, όπως της γεωγραφίας, της αστρονομίας, των μαθηματικών, της ζωολογίας, της βοτανικής, της εθνογραφίας</w:t>
      </w:r>
    </w:p>
    <w:p w14:paraId="70932234" w14:textId="6DE62DAB" w:rsidR="003E55FE" w:rsidRPr="008C6FAB" w:rsidRDefault="008C6FAB" w:rsidP="008C6FAB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</w:rPr>
      </w:pPr>
      <w:r w:rsidRPr="008C6FAB">
        <w:rPr>
          <w:rFonts w:ascii="Trebuchet MS" w:hAnsi="Trebuchet MS"/>
          <w:color w:val="000000"/>
          <w:sz w:val="21"/>
          <w:szCs w:val="21"/>
        </w:rPr>
        <w:t>Π</w:t>
      </w:r>
      <w:r w:rsidR="003E55FE" w:rsidRPr="008C6FAB">
        <w:rPr>
          <w:rFonts w:ascii="Trebuchet MS" w:hAnsi="Trebuchet MS"/>
          <w:color w:val="000000"/>
          <w:sz w:val="21"/>
          <w:szCs w:val="21"/>
        </w:rPr>
        <w:t>ολιτικές</w:t>
      </w:r>
    </w:p>
    <w:p w14:paraId="5F08FE77" w14:textId="77777777" w:rsidR="008C6FAB" w:rsidRDefault="00130CEE" w:rsidP="008C6FAB">
      <w:pPr>
        <w:pStyle w:val="inden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Ισπανοί</w:t>
      </w:r>
      <w:r w:rsidR="009D7348">
        <w:rPr>
          <w:rFonts w:ascii="Trebuchet MS" w:hAnsi="Trebuchet MS"/>
          <w:color w:val="000000"/>
          <w:sz w:val="21"/>
          <w:szCs w:val="21"/>
        </w:rPr>
        <w:t>,</w:t>
      </w:r>
      <w:r>
        <w:rPr>
          <w:rFonts w:ascii="Trebuchet MS" w:hAnsi="Trebuchet MS"/>
          <w:color w:val="000000"/>
          <w:sz w:val="21"/>
          <w:szCs w:val="21"/>
        </w:rPr>
        <w:t xml:space="preserve">  Πορτογάλοι </w:t>
      </w:r>
      <w:r w:rsidR="009D7348">
        <w:rPr>
          <w:rFonts w:ascii="Trebuchet MS" w:hAnsi="Trebuchet MS"/>
          <w:color w:val="000000"/>
          <w:sz w:val="21"/>
          <w:szCs w:val="21"/>
          <w:shd w:val="clear" w:color="auto" w:fill="FFFFFF"/>
        </w:rPr>
        <w:t>Άγγλοι, οι Γάλλοι και οι Ολλανδοί</w:t>
      </w:r>
      <w:r w:rsidR="009D734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μπήκαν σε αποικιακό ανταγωνισμό.</w:t>
      </w:r>
    </w:p>
    <w:p w14:paraId="7BA8AAB4" w14:textId="343B3911" w:rsidR="003E55FE" w:rsidRPr="008C6FAB" w:rsidRDefault="008C6FAB" w:rsidP="008C6FAB">
      <w:pPr>
        <w:pStyle w:val="inden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000000"/>
          <w:sz w:val="21"/>
          <w:szCs w:val="21"/>
        </w:rPr>
      </w:pPr>
      <w:r w:rsidRPr="008C6FAB">
        <w:rPr>
          <w:rFonts w:ascii="Trebuchet MS" w:hAnsi="Trebuchet MS"/>
          <w:color w:val="000000"/>
          <w:sz w:val="21"/>
          <w:szCs w:val="21"/>
        </w:rPr>
        <w:t>ο</w:t>
      </w:r>
      <w:r w:rsidR="00130CEE" w:rsidRPr="008C6FAB">
        <w:rPr>
          <w:rFonts w:ascii="Trebuchet MS" w:hAnsi="Trebuchet MS"/>
          <w:color w:val="000000"/>
          <w:sz w:val="21"/>
          <w:szCs w:val="21"/>
        </w:rPr>
        <w:t xml:space="preserve">ι πρώτες χώρες που ανακαλύφθηκαν μετατράπηκαν σύντομα σε αποικίες των Ευρωπαίων. </w:t>
      </w:r>
    </w:p>
    <w:p w14:paraId="53BBEBCA" w14:textId="24B1CBF9" w:rsidR="003E55FE" w:rsidRPr="008C6FAB" w:rsidRDefault="008C6FAB" w:rsidP="008C6FA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Ο</w:t>
      </w:r>
      <w:r w:rsidR="003E55FE" w:rsidRPr="008C6FAB">
        <w:rPr>
          <w:rFonts w:ascii="Trebuchet MS" w:hAnsi="Trebuchet MS"/>
          <w:color w:val="000000"/>
          <w:sz w:val="21"/>
          <w:szCs w:val="21"/>
          <w:shd w:val="clear" w:color="auto" w:fill="FFFFFF"/>
        </w:rPr>
        <w:t>ικονομικές</w:t>
      </w:r>
    </w:p>
    <w:p w14:paraId="1EAF5642" w14:textId="50D63DB9" w:rsidR="00130CEE" w:rsidRPr="003E55FE" w:rsidRDefault="008C6FAB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τονώνεται το εμπόριο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με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την εισαγωγή 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μπαχαρικ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ών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και πολύτιμ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ων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μ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ετάλλων</w:t>
      </w:r>
      <w:r w:rsidR="00130CE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p w14:paraId="2BBB06C9" w14:textId="39E70AC9" w:rsidR="009D7348" w:rsidRPr="003E55FE" w:rsidRDefault="009D7348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το κέντρο της παγκόσμιας οικονομίας μετατοπίστηκε από τη Μεσόγειο στον Ατλαντικό Ωκεανό και τη Βόρεια θάλασσα. </w:t>
      </w:r>
    </w:p>
    <w:p w14:paraId="59573C1C" w14:textId="73B794CA" w:rsidR="009D7348" w:rsidRPr="003E55FE" w:rsidRDefault="008C6FAB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τ</w:t>
      </w:r>
      <w:r w:rsidR="009D7348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ο ασήμι και το χρυσάφι που έφταναν στην Ευρώπη αύξησαν την κυκλοφορία του χρήματος και κατέστησαν το νόμισμα αποκλειστικό ανταλλακτικό μέσο</w:t>
      </w:r>
    </w:p>
    <w:p w14:paraId="39E345FD" w14:textId="569B8145" w:rsidR="003E55FE" w:rsidRPr="003E55FE" w:rsidRDefault="003E55FE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επενδύονται </w:t>
      </w:r>
      <w:r w:rsidR="008C6FAB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χρήματα </w:t>
      </w: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σε διάφορες εμπορικές, τραπεζικές, χρηματιστηριακές και ασφαλιστικές επιχειρήσεις</w:t>
      </w:r>
    </w:p>
    <w:p w14:paraId="77698B11" w14:textId="1CD130CB" w:rsidR="003E55FE" w:rsidRPr="003E55FE" w:rsidRDefault="003E55FE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τέθηκαν οι βάσεις του κεφαλαιοκρατικού συστήματος στην Ευρώπη,</w:t>
      </w:r>
    </w:p>
    <w:p w14:paraId="43A9081F" w14:textId="7427CB63" w:rsidR="003E55FE" w:rsidRPr="003E55FE" w:rsidRDefault="008C6FAB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η</w:t>
      </w:r>
      <w:r w:rsidR="003E55F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βιοτεχνία παρουσίασε σημαντική πρόοδο στους τομείς της υφαντουργίας, της μεταξουργίας και της τυπογραφίας.</w:t>
      </w:r>
    </w:p>
    <w:p w14:paraId="742C543C" w14:textId="4D7F1C6E" w:rsidR="003E55FE" w:rsidRPr="003E55FE" w:rsidRDefault="008C6FAB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η</w:t>
      </w:r>
      <w:r w:rsidR="003E55F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γεωργική παραγωγή εμπλο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υτίστηκε</w:t>
      </w:r>
      <w:r w:rsidR="003E55FE"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σταδιακά με την καλλιέργεια αποικιακών προϊόντων,</w:t>
      </w:r>
    </w:p>
    <w:p w14:paraId="085CE1EC" w14:textId="5E1C40B7" w:rsidR="003E55FE" w:rsidRPr="003E55FE" w:rsidRDefault="003E55FE" w:rsidP="003E55F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3E55FE">
        <w:rPr>
          <w:rFonts w:ascii="Trebuchet MS" w:hAnsi="Trebuchet MS"/>
          <w:color w:val="000000"/>
          <w:sz w:val="21"/>
          <w:szCs w:val="21"/>
          <w:shd w:val="clear" w:color="auto" w:fill="FFFFFF"/>
        </w:rPr>
        <w:t>οι τιμές των αγαθών αυξήθηκαν σε πολλές περιπτώσεις κατά 300 % με 400 % στα τέλη του 16ου αιώνα.</w:t>
      </w:r>
    </w:p>
    <w:sectPr w:rsidR="003E55FE" w:rsidRPr="003E5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793"/>
    <w:multiLevelType w:val="hybridMultilevel"/>
    <w:tmpl w:val="953EE5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AB4"/>
    <w:multiLevelType w:val="hybridMultilevel"/>
    <w:tmpl w:val="213C4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30EC"/>
    <w:multiLevelType w:val="hybridMultilevel"/>
    <w:tmpl w:val="22C4FFBC"/>
    <w:lvl w:ilvl="0" w:tplc="0408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5660070"/>
    <w:multiLevelType w:val="hybridMultilevel"/>
    <w:tmpl w:val="58BC94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57CA"/>
    <w:multiLevelType w:val="hybridMultilevel"/>
    <w:tmpl w:val="75DAAC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200E"/>
    <w:multiLevelType w:val="hybridMultilevel"/>
    <w:tmpl w:val="8F845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71067"/>
    <w:multiLevelType w:val="hybridMultilevel"/>
    <w:tmpl w:val="ED4641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ABB"/>
    <w:multiLevelType w:val="hybridMultilevel"/>
    <w:tmpl w:val="3DAE8E7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7E12"/>
    <w:multiLevelType w:val="hybridMultilevel"/>
    <w:tmpl w:val="8D3A6BB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34BBC"/>
    <w:multiLevelType w:val="hybridMultilevel"/>
    <w:tmpl w:val="5326457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1616">
    <w:abstractNumId w:val="3"/>
  </w:num>
  <w:num w:numId="2" w16cid:durableId="1582836547">
    <w:abstractNumId w:val="8"/>
  </w:num>
  <w:num w:numId="3" w16cid:durableId="2098404321">
    <w:abstractNumId w:val="1"/>
  </w:num>
  <w:num w:numId="4" w16cid:durableId="1020011387">
    <w:abstractNumId w:val="4"/>
  </w:num>
  <w:num w:numId="5" w16cid:durableId="546256928">
    <w:abstractNumId w:val="5"/>
  </w:num>
  <w:num w:numId="6" w16cid:durableId="1981616068">
    <w:abstractNumId w:val="9"/>
  </w:num>
  <w:num w:numId="7" w16cid:durableId="623584787">
    <w:abstractNumId w:val="6"/>
  </w:num>
  <w:num w:numId="8" w16cid:durableId="390075938">
    <w:abstractNumId w:val="2"/>
  </w:num>
  <w:num w:numId="9" w16cid:durableId="5637062">
    <w:abstractNumId w:val="7"/>
  </w:num>
  <w:num w:numId="10" w16cid:durableId="2723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EE"/>
    <w:rsid w:val="00130CEE"/>
    <w:rsid w:val="003E55FE"/>
    <w:rsid w:val="00495811"/>
    <w:rsid w:val="00741209"/>
    <w:rsid w:val="008C6FAB"/>
    <w:rsid w:val="009D7348"/>
    <w:rsid w:val="00C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62DD"/>
  <w15:chartTrackingRefBased/>
  <w15:docId w15:val="{F6958ABE-341E-42FF-B3D1-7FE7508B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0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0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0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0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0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0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0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0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3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30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0CE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30CE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30C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30C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30C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30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0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3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0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30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30C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0C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0CE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30CE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30CEE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130CEE"/>
    <w:rPr>
      <w:b/>
      <w:bCs/>
    </w:rPr>
  </w:style>
  <w:style w:type="paragraph" w:customStyle="1" w:styleId="indent">
    <w:name w:val="indent"/>
    <w:basedOn w:val="a"/>
    <w:rsid w:val="0013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2025-05-17T15:16:00Z</dcterms:created>
  <dcterms:modified xsi:type="dcterms:W3CDTF">2025-05-17T15:55:00Z</dcterms:modified>
</cp:coreProperties>
</file>