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Calibri" w:hAnsi="Calibri" w:cs="Calibri" w:asciiTheme="minorHAnsi" w:cstheme="minorHAnsi" w:hAnsiTheme="minorHAnsi"/>
          <w:b/>
          <w:bCs/>
          <w:sz w:val="24"/>
          <w:szCs w:val="24"/>
        </w:rPr>
      </w:pPr>
      <w:r>
        <w:rPr>
          <w:rFonts w:cs="Calibri" w:cstheme="minorHAnsi"/>
          <w:b/>
          <w:sz w:val="24"/>
          <w:szCs w:val="24"/>
        </w:rPr>
        <w:t xml:space="preserve">ΙΣΤΟΡΙΑ Α΄ ΤΑΞΗΣ ΓΕΝΙΚΟΥ ΛΥΚΕΙΟΥ </w:t>
      </w:r>
    </w:p>
    <w:p>
      <w:pPr>
        <w:pStyle w:val="Normal"/>
        <w:spacing w:lineRule="auto" w:line="360" w:before="0" w:after="0"/>
        <w:jc w:val="both"/>
        <w:rPr>
          <w:rFonts w:ascii="Calibri" w:hAnsi="Calibri" w:cs="Calibri" w:asciiTheme="minorHAnsi" w:cstheme="minorHAnsi" w:hAnsi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Συνδυάζοντας τις ιστορικές σας γνώσεις με τις απαραίτητες πληροφορίες από τα κείμενα που σας δίνονται,</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α.</w:t>
      </w:r>
      <w:r>
        <w:rPr>
          <w:rFonts w:cs="Calibri" w:cstheme="minorHAnsi"/>
          <w:sz w:val="24"/>
          <w:szCs w:val="24"/>
        </w:rPr>
        <w:t xml:space="preserve"> να παρουσιάσετε την οικονομική πολιτική του Μ. Αλεξάνδρου.                              (μονάδες 13)</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β.</w:t>
      </w:r>
      <w:r>
        <w:rPr>
          <w:rFonts w:cs="Calibri" w:cstheme="minorHAnsi"/>
          <w:sz w:val="24"/>
          <w:szCs w:val="24"/>
        </w:rPr>
        <w:t xml:space="preserve"> να αναζητήσετε τα βαθύτερα πολιτικά κίνητρα των επιλογών του.                         (μονάδες 12)</w:t>
      </w:r>
    </w:p>
    <w:p>
      <w:pPr>
        <w:pStyle w:val="Normal"/>
        <w:spacing w:lineRule="auto" w:line="360" w:before="0" w:after="0"/>
        <w:jc w:val="right"/>
        <w:rPr>
          <w:rFonts w:ascii="Calibri" w:hAnsi="Calibri" w:cs="Calibri" w:asciiTheme="minorHAnsi" w:cstheme="minorHAnsi" w:hAnsiTheme="minorHAnsi"/>
          <w:b/>
          <w:bCs/>
          <w:sz w:val="24"/>
          <w:szCs w:val="24"/>
        </w:rPr>
      </w:pPr>
      <w:r>
        <w:rPr>
          <w:rFonts w:cs="Calibri" w:cstheme="minorHAnsi"/>
          <w:b/>
          <w:bCs/>
          <w:sz w:val="24"/>
          <w:szCs w:val="24"/>
        </w:rPr>
        <w:t>Μονάδες 25</w:t>
      </w:r>
    </w:p>
    <w:p>
      <w:pPr>
        <w:pStyle w:val="normal1"/>
        <w:jc w:val="both"/>
        <w:rPr>
          <w:rFonts w:ascii="Calibri" w:hAnsi="Calibri" w:cs="Calibri"/>
          <w:sz w:val="24"/>
          <w:szCs w:val="24"/>
          <w:lang w:val="el-GR"/>
        </w:rPr>
      </w:pPr>
      <w:r>
        <w:rPr>
          <w:rFonts w:cs="Calibri" w:ascii="Calibri" w:hAnsi="Calibri"/>
          <w:sz w:val="24"/>
          <w:szCs w:val="24"/>
          <w:lang w:val="el-GR"/>
        </w:rPr>
      </w:r>
    </w:p>
    <w:p>
      <w:pPr>
        <w:pStyle w:val="normal1"/>
        <w:spacing w:lineRule="auto" w:line="360"/>
        <w:jc w:val="center"/>
        <w:rPr>
          <w:rFonts w:ascii="Calibri" w:hAnsi="Calibri" w:cs="Calibri"/>
          <w:b/>
          <w:sz w:val="24"/>
          <w:szCs w:val="24"/>
          <w:lang w:val="el-GR"/>
        </w:rPr>
      </w:pPr>
      <w:r>
        <w:rPr>
          <w:rFonts w:cs="Calibri" w:ascii="Calibri" w:hAnsi="Calibri"/>
          <w:b/>
          <w:sz w:val="24"/>
          <w:szCs w:val="24"/>
          <w:lang w:val="el-GR"/>
        </w:rPr>
        <w:t>ΚΕΙΜΕΝΟ</w:t>
      </w:r>
    </w:p>
    <w:p>
      <w:pPr>
        <w:pStyle w:val="normal1"/>
        <w:spacing w:lineRule="auto" w:line="360" w:before="0" w:after="240"/>
        <w:jc w:val="both"/>
        <w:rPr>
          <w:rFonts w:ascii="Calibri" w:hAnsi="Calibri" w:cs="Calibri"/>
          <w:sz w:val="24"/>
          <w:szCs w:val="24"/>
          <w:lang w:val="el-GR"/>
        </w:rPr>
      </w:pPr>
      <w:r>
        <w:rPr>
          <w:rFonts w:cs="Calibri" w:ascii="Calibri" w:hAnsi="Calibri"/>
          <w:sz w:val="24"/>
          <w:szCs w:val="24"/>
          <w:lang w:val="el-GR"/>
        </w:rPr>
        <w:t>Η οικονομία της Περσικής Αυτοκρατορίας βασιζόταν στο ότι οι χωρικοί και οι δουλοπάροικοι στη γη του βασιλιά -οι βασιλικοί λαοί- πλήρωναν φόρους (θεωρητικά) στο βασιλιά σε μετρητά ή σε είδος. Πιθανόν, όμως, οι μεγάλοι γαιοκτήμονες να συνέλεγαν οι ίδιοι τους φόρους από τα κτήματά τους και να πλήρωναν στους σατράπες ένα καθορισμένο ποσό, από το οποίο οι σατράπες αφαιρούσαν το κόστος διοίκησης και απέδιδαν το υπόλοιπο στο βασιλιά.  […] Ο Αλέξανδρος τα άλλαξε όλα. Οι οικονομικοί επόπτες του όφειλαν να συλλέγουν τους φόρους απευθείας από τους χωρικούς και να τους αποδίδουν στο Θησαυροφυλάκιο με βάση υπολογισμούς που παρέμεναν αναλλοίωτοι και βασίζονταν στο παλαιό παραδοσιακό σύστημα. [...]  Οι ελληνικές πόλεις όφειλαν, επίσης, να πληρώνουν φόρους στον βασιλιά. [...] Ο Αλέξανδρος είχε καθυποτάξει τους Πέρσες. […] Επιθυμούσε πάντως να είναι βασιλιάς και των Μακεδόνων και των Περσών. Θα συμφιλίωνε το ελληνικό με το βαρβαρικό στοιχείο - κατά τον Ερατοσθένη, θα δημιουργούσε ένα αρμονικό σύνολο.  Κανείς δεν είχε σκεφτεί κάτι παρόμοιο έως τότε.</w:t>
      </w:r>
    </w:p>
    <w:p>
      <w:pPr>
        <w:pStyle w:val="normal1"/>
        <w:spacing w:lineRule="auto" w:line="360" w:before="0" w:after="240"/>
        <w:jc w:val="both"/>
        <w:rPr>
          <w:rFonts w:ascii="Calibri" w:hAnsi="Calibri" w:cs="Calibri"/>
          <w:sz w:val="24"/>
          <w:szCs w:val="24"/>
          <w:lang w:val="el-GR"/>
        </w:rPr>
      </w:pPr>
      <w:r>
        <w:rPr>
          <w:rFonts w:cs="Calibri" w:ascii="Calibri" w:hAnsi="Calibri"/>
          <w:sz w:val="24"/>
          <w:szCs w:val="24"/>
        </w:rPr>
        <w:t>Tarn</w:t>
      </w:r>
      <w:r>
        <w:rPr>
          <w:rFonts w:cs="Calibri" w:ascii="Calibri" w:hAnsi="Calibri"/>
          <w:sz w:val="24"/>
          <w:szCs w:val="24"/>
          <w:lang w:val="el-GR"/>
        </w:rPr>
        <w:t xml:space="preserve">, </w:t>
      </w:r>
      <w:r>
        <w:rPr>
          <w:rFonts w:cs="Calibri" w:ascii="Calibri" w:hAnsi="Calibri"/>
          <w:sz w:val="24"/>
          <w:szCs w:val="24"/>
        </w:rPr>
        <w:t>W</w:t>
      </w:r>
      <w:r>
        <w:rPr>
          <w:rFonts w:cs="Calibri" w:ascii="Calibri" w:hAnsi="Calibri"/>
          <w:sz w:val="24"/>
          <w:szCs w:val="24"/>
          <w:lang w:val="el-GR"/>
        </w:rPr>
        <w:t>.</w:t>
      </w:r>
      <w:r>
        <w:rPr>
          <w:rFonts w:cs="Calibri" w:ascii="Calibri" w:hAnsi="Calibri"/>
          <w:sz w:val="24"/>
          <w:szCs w:val="24"/>
        </w:rPr>
        <w:t>W</w:t>
      </w:r>
      <w:r>
        <w:rPr>
          <w:rFonts w:cs="Calibri" w:ascii="Calibri" w:hAnsi="Calibri"/>
          <w:sz w:val="24"/>
          <w:szCs w:val="24"/>
          <w:lang w:val="el-GR"/>
        </w:rPr>
        <w:t xml:space="preserve">, </w:t>
      </w:r>
      <w:r>
        <w:rPr>
          <w:rFonts w:cs="Calibri" w:ascii="Calibri" w:hAnsi="Calibri"/>
          <w:i/>
          <w:sz w:val="24"/>
          <w:szCs w:val="24"/>
          <w:lang w:val="el-GR"/>
        </w:rPr>
        <w:t xml:space="preserve">Ο Αλέξανδρος πίσω από τον Μέγα, </w:t>
      </w:r>
      <w:r>
        <w:rPr>
          <w:rFonts w:cs="Calibri" w:ascii="Calibri" w:hAnsi="Calibri"/>
          <w:sz w:val="24"/>
          <w:szCs w:val="24"/>
          <w:lang w:val="el-GR"/>
        </w:rPr>
        <w:t>μτφρ. Μ. Δραγούμης, Καθημερινή, Αθήνα 2014, σσ. 72-97.</w:t>
      </w:r>
    </w:p>
    <w:p>
      <w:pPr>
        <w:pStyle w:val="Normal"/>
        <w:spacing w:lineRule="auto" w:line="360" w:before="0" w:after="200"/>
        <w:rPr>
          <w:sz w:val="24"/>
          <w:szCs w:val="24"/>
        </w:rPr>
      </w:pPr>
      <w:r>
        <w:rPr>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Liberation Sans">
    <w:altName w:val="Arial"/>
    <w:charset w:val="a1"/>
    <w:family w:val="swiss"/>
    <w:pitch w:val="variable"/>
  </w:font>
  <w:font w:name="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7b67"/>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normal1" w:customStyle="1">
    <w:name w:val="normal1"/>
    <w:qFormat/>
    <w:rsid w:val="00607b67"/>
    <w:pPr>
      <w:widowControl/>
      <w:bidi w:val="0"/>
      <w:spacing w:lineRule="auto" w:line="276" w:before="0" w:after="0"/>
      <w:jc w:val="left"/>
    </w:pPr>
    <w:rPr>
      <w:rFonts w:ascii="Arial" w:hAnsi="Arial" w:eastAsia="Arial" w:cs="Arial"/>
      <w:color w:val="auto"/>
      <w:kern w:val="0"/>
      <w:sz w:val="22"/>
      <w:szCs w:val="22"/>
      <w:lang w:val="en-US" w:eastAsia="en-US" w:bidi="ar-SA"/>
    </w:rPr>
  </w:style>
  <w:style w:type="numbering" w:styleId="Style16"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2F297-7B4C-40FB-93C3-0F4AFE939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74885-A9B1-49E0-B08A-3E1F9968547F}">
  <ds:schemaRefs>
    <ds:schemaRef ds:uri="http://schemas.microsoft.com/sharepoint/v3/contenttype/forms"/>
  </ds:schemaRefs>
</ds:datastoreItem>
</file>

<file path=customXml/itemProps3.xml><?xml version="1.0" encoding="utf-8"?>
<ds:datastoreItem xmlns:ds="http://schemas.openxmlformats.org/officeDocument/2006/customXml" ds:itemID="{67F633D1-CDA1-45A4-A51B-EB46D6E9F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LibreOffice/25.2.2.2$Windows_X86_64 LibreOffice_project/7370d4be9e3cf6031a51beef54ff3bda878e3fac</Application>
  <AppVersion>15.0000</AppVersion>
  <Pages>1</Pages>
  <Words>224</Words>
  <Characters>1235</Characters>
  <CharactersWithSpaces>1507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2023-02-12T12:07:00Z</dcterms:created>
  <dc:creator>Konstantinos</dc:creator>
  <dc:description/>
  <dc:language>el-GR</dc:language>
  <cp:lastModifiedBy>Konstantinos</cp:lastModifiedBy>
  <dcterms:modified xsi:type="dcterms:W3CDTF">2023-02-12T12:07:00Z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