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Calibri" w:hAnsi="Calibri" w:cs="Calibri" w:asciiTheme="minorHAnsi" w:cstheme="minorHAnsi" w:hAnsiTheme="minorHAnsi"/>
          <w:b/>
          <w:sz w:val="24"/>
          <w:szCs w:val="24"/>
        </w:rPr>
      </w:pPr>
      <w:r>
        <w:rPr>
          <w:rFonts w:cs="Calibri" w:cstheme="minorHAnsi"/>
          <w:b/>
          <w:sz w:val="24"/>
          <w:szCs w:val="24"/>
        </w:rPr>
        <w:t>ΙΣΤΟΡΙΑ Α΄ ΤΑΞΗΣ ΓΕΝΙΚΟΥ ΛΥΚΕΙΟΥ</w:t>
      </w:r>
    </w:p>
    <w:p>
      <w:pPr>
        <w:pStyle w:val="Normal"/>
        <w:spacing w:lineRule="auto" w:line="360" w:before="0" w:after="0"/>
        <w:jc w:val="both"/>
        <w:rPr>
          <w:rFonts w:ascii="Calibri" w:hAnsi="Calibri" w:cs="Calibri" w:asciiTheme="minorHAnsi" w:cstheme="minorHAnsi" w:hAnsi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 xml:space="preserve">Αντλώντας πληροφορίες από το παρακάτω κείμενο και αξιοποιώντας τις γνώσεις σας, να αναφερθείτε: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sz w:val="24"/>
          <w:szCs w:val="24"/>
        </w:rPr>
        <w:t>α.</w:t>
      </w:r>
      <w:r>
        <w:rPr>
          <w:rFonts w:cs="Calibri" w:cstheme="minorHAnsi"/>
          <w:sz w:val="24"/>
          <w:szCs w:val="24"/>
        </w:rPr>
        <w:t xml:space="preserve"> στη στάση του Οκταβιανού στο ζήτημα της οργάνωσης του πολιτεύματος.          (μονάδες 10)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sz w:val="24"/>
          <w:szCs w:val="24"/>
        </w:rPr>
        <w:t>β.</w:t>
      </w:r>
      <w:r>
        <w:rPr>
          <w:rFonts w:cs="Calibri" w:cstheme="minorHAnsi"/>
          <w:sz w:val="24"/>
          <w:szCs w:val="24"/>
        </w:rPr>
        <w:t xml:space="preserve"> στα αξιώματα που συγκέντρωσε ο ίδιος στο πρόσωπό του.                                      </w:t>
      </w:r>
      <w:bookmarkStart w:id="0" w:name="_GoBack"/>
      <w:bookmarkEnd w:id="0"/>
      <w:r>
        <w:rPr>
          <w:rFonts w:cs="Calibri" w:cstheme="minorHAnsi"/>
          <w:sz w:val="24"/>
          <w:szCs w:val="24"/>
        </w:rPr>
        <w:t xml:space="preserve">(μονάδες 15)                                                                                                        </w:t>
      </w:r>
    </w:p>
    <w:p>
      <w:pPr>
        <w:pStyle w:val="Normal"/>
        <w:spacing w:lineRule="auto" w:line="360" w:before="0" w:after="0"/>
        <w:jc w:val="right"/>
        <w:rPr>
          <w:rFonts w:ascii="Calibri" w:hAnsi="Calibri" w:cs="Calibri" w:asciiTheme="minorHAnsi" w:cstheme="minorHAnsi" w:hAnsiTheme="minorHAnsi"/>
          <w:sz w:val="24"/>
          <w:szCs w:val="24"/>
        </w:rPr>
      </w:pPr>
      <w:r>
        <w:rPr>
          <w:rFonts w:cs="Calibri" w:cstheme="minorHAnsi"/>
          <w:sz w:val="24"/>
          <w:szCs w:val="24"/>
        </w:rPr>
        <w:tab/>
        <w:tab/>
      </w:r>
      <w:r>
        <w:rPr>
          <w:rFonts w:cs="Calibri" w:cstheme="minorHAnsi"/>
          <w:b/>
          <w:sz w:val="24"/>
          <w:szCs w:val="24"/>
        </w:rPr>
        <w:t>Μονάδες 25</w:t>
      </w:r>
    </w:p>
    <w:p>
      <w:pPr>
        <w:pStyle w:val="Normal"/>
        <w:spacing w:lineRule="auto" w:line="360" w:before="0" w:after="0"/>
        <w:jc w:val="center"/>
        <w:rPr>
          <w:rFonts w:ascii="Calibri" w:hAnsi="Calibri" w:cs="Calibri" w:asciiTheme="minorHAnsi" w:cstheme="minorHAnsi" w:hAnsiTheme="minorHAnsi"/>
          <w:b/>
          <w:color w:val="000000"/>
          <w:sz w:val="24"/>
          <w:szCs w:val="24"/>
          <w:shd w:fill="FFFFFF" w:val="clear"/>
        </w:rPr>
      </w:pPr>
      <w:r>
        <w:rPr>
          <w:rFonts w:cs="Calibri" w:cstheme="minorHAnsi"/>
          <w:b/>
          <w:color w:val="000000"/>
          <w:sz w:val="24"/>
          <w:szCs w:val="24"/>
          <w:shd w:fill="FFFFFF" w:val="clear"/>
        </w:rPr>
        <w:t>ΚΕΙΜΕΝΟ</w:t>
      </w:r>
    </w:p>
    <w:p>
      <w:pPr>
        <w:pStyle w:val="Normal"/>
        <w:spacing w:lineRule="auto" w:line="360"/>
        <w:jc w:val="both"/>
        <w:rPr>
          <w:rFonts w:ascii="Calibri" w:hAnsi="Calibri" w:cs="Calibri" w:asciiTheme="minorHAnsi" w:cstheme="minorHAnsi" w:hAnsiTheme="minorHAnsi"/>
          <w:color w:val="000000"/>
          <w:sz w:val="24"/>
          <w:szCs w:val="24"/>
          <w:shd w:fill="FFFFFF" w:val="clear"/>
        </w:rPr>
      </w:pPr>
      <w:r>
        <w:rPr>
          <w:rFonts w:cs="Calibri" w:cstheme="minorHAnsi"/>
          <w:color w:val="000000"/>
          <w:sz w:val="24"/>
          <w:szCs w:val="24"/>
          <w:shd w:fill="FFFFFF" w:val="clear"/>
        </w:rPr>
        <w:t xml:space="preserve">Ο Αύγουστος, παρά το ότι θεωρούσε τη στρατιωτική ισχύ το θεμέλιο της εξουσίας, την απέρριπτε ως το πιο απεχθές μέσο επιβολής της. Στο χαρακτήρα του αλλά και στην πολιτική που επέλεξε άρμοζαν καλύτερα τα πλέον αξιοσέβαστα αξιώματα της παλαιάς ρωμαϊκής δημοκρατίας, τα οποία κατάφερε να συγκεντρώσει στο πρόσωπό του. Με την προσεκτική τακτική του επέτρεψε στη Σύγκλητο να του αναθέσει εφ’ όρου ζωής το αξίωμα του υπάτου, πρακτική η οποία υιοθετήθηκε και για όλους τους διαδόχους του […]. Στα αξιώματα αυτά ο Αύγουστος προσέθεσε με την επιδέξια πολιτική του τους αξιοσέβαστους και μεγαλοπρεπείς τίτλους του ανώτατου ποντίφηκος και του κήνσορος (τιμητή). Με τον πρώτο πέτυχε να ασκεί έλεγχο στα θρησκευτικά ζητήματα, ενώ με τον δεύτερο τα ήθη και τις περιουσίες του Ρωμαϊκού λαού. </w:t>
      </w:r>
    </w:p>
    <w:p>
      <w:pPr>
        <w:pStyle w:val="Normal"/>
        <w:spacing w:lineRule="auto" w:line="360"/>
        <w:jc w:val="both"/>
        <w:rPr>
          <w:rFonts w:ascii="Calibri" w:hAnsi="Calibri" w:cs="Calibri" w:asciiTheme="minorHAnsi" w:cstheme="minorHAnsi" w:hAnsiTheme="minorHAnsi"/>
          <w:color w:val="000000"/>
          <w:sz w:val="24"/>
          <w:szCs w:val="24"/>
          <w:shd w:fill="FFFFFF" w:val="clear"/>
        </w:rPr>
      </w:pPr>
      <w:r>
        <w:rPr>
          <w:rFonts w:cs="Calibri" w:cstheme="minorHAnsi"/>
          <w:color w:val="000000"/>
          <w:sz w:val="24"/>
          <w:szCs w:val="24"/>
          <w:shd w:fill="FFFFFF" w:val="clear"/>
          <w:lang w:val="en-US"/>
        </w:rPr>
        <w:t>Gibbon</w:t>
      </w:r>
      <w:r>
        <w:rPr>
          <w:rFonts w:cs="Calibri" w:cstheme="minorHAnsi"/>
          <w:color w:val="000000"/>
          <w:sz w:val="24"/>
          <w:szCs w:val="24"/>
          <w:shd w:fill="FFFFFF" w:val="clear"/>
        </w:rPr>
        <w:t>, </w:t>
      </w:r>
      <w:r>
        <w:rPr>
          <w:rFonts w:cs="Calibri" w:cstheme="minorHAnsi"/>
          <w:color w:val="000000"/>
          <w:sz w:val="24"/>
          <w:szCs w:val="24"/>
          <w:shd w:fill="FFFFFF" w:val="clear"/>
          <w:lang w:val="en-US"/>
        </w:rPr>
        <w:t>E</w:t>
      </w:r>
      <w:r>
        <w:rPr>
          <w:rFonts w:cs="Calibri" w:cstheme="minorHAnsi"/>
          <w:color w:val="000000"/>
          <w:sz w:val="24"/>
          <w:szCs w:val="24"/>
          <w:shd w:fill="FFFFFF" w:val="clear"/>
        </w:rPr>
        <w:t xml:space="preserve">., </w:t>
      </w:r>
      <w:r>
        <w:rPr>
          <w:rStyle w:val="Emphasis"/>
          <w:rFonts w:cs="Calibri" w:cstheme="minorHAnsi"/>
          <w:color w:val="000000"/>
          <w:sz w:val="24"/>
          <w:szCs w:val="24"/>
          <w:shd w:fill="FFFFFF" w:val="clear"/>
        </w:rPr>
        <w:t>Η παρακμή και πτώση της Ρωμαϊκής αυτοκρατορίας</w:t>
      </w:r>
      <w:r>
        <w:rPr>
          <w:rFonts w:cs="Calibri" w:cstheme="minorHAnsi"/>
          <w:color w:val="000000"/>
          <w:sz w:val="24"/>
          <w:szCs w:val="24"/>
          <w:shd w:fill="FFFFFF" w:val="clear"/>
        </w:rPr>
        <w:t>, μτφρ. Αργύρης Παπαβασιλείου, Ελεύθερη Σκέψις, Αθήνα 2003, σσ. 107-109.</w:t>
      </w:r>
    </w:p>
    <w:p>
      <w:pPr>
        <w:pStyle w:val="Normal"/>
        <w:spacing w:lineRule="auto" w:line="360"/>
        <w:jc w:val="both"/>
        <w:rPr>
          <w:rFonts w:ascii="Calibri" w:hAnsi="Calibri" w:cs="Calibri" w:asciiTheme="minorHAnsi" w:cstheme="minorHAnsi" w:hAnsiTheme="minorHAnsi"/>
          <w:color w:val="000000"/>
          <w:sz w:val="24"/>
          <w:szCs w:val="24"/>
          <w:shd w:fill="FFFFFF" w:val="clear"/>
        </w:rPr>
      </w:pPr>
      <w:r>
        <w:rPr>
          <w:rFonts w:cs="Calibri" w:cstheme="minorHAnsi"/>
          <w:color w:val="000000"/>
          <w:sz w:val="24"/>
          <w:szCs w:val="24"/>
          <w:shd w:fill="FFFFFF" w:val="clear"/>
        </w:rPr>
      </w:r>
    </w:p>
    <w:p>
      <w:pPr>
        <w:pStyle w:val="Normal"/>
        <w:spacing w:lineRule="auto" w:line="360" w:before="0" w:after="200"/>
        <w:jc w:val="both"/>
        <w:rPr>
          <w:rFonts w:ascii="Calibri" w:hAnsi="Calibri" w:cs="Calibri" w:asciiTheme="minorHAnsi" w:cstheme="minorHAnsi" w:hAnsiTheme="minorHAnsi"/>
          <w:color w:val="000000"/>
          <w:sz w:val="24"/>
          <w:szCs w:val="24"/>
          <w:shd w:fill="FFFFFF" w:val="clear"/>
        </w:rPr>
      </w:pPr>
      <w:r>
        <w:rPr>
          <w:rFonts w:cs="Calibri" w:cstheme="minorHAnsi"/>
          <w:color w:val="000000"/>
          <w:sz w:val="24"/>
          <w:szCs w:val="24"/>
          <w:shd w:fill="FFFFFF" w:val="clea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w:charset w:val="a1"/>
    <w:family w:val="swiss"/>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1cfd"/>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3148cd"/>
    <w:rPr>
      <w:i/>
      <w:iCs/>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Style16"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A5FF3-EAEA-4FBF-B5DB-765A7B1B8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B4B90B-4E12-4CDF-B5B3-F49A40DA5742}">
  <ds:schemaRefs>
    <ds:schemaRef ds:uri="http://schemas.microsoft.com/sharepoint/v3/contenttype/forms"/>
  </ds:schemaRefs>
</ds:datastoreItem>
</file>

<file path=customXml/itemProps3.xml><?xml version="1.0" encoding="utf-8"?>
<ds:datastoreItem xmlns:ds="http://schemas.openxmlformats.org/officeDocument/2006/customXml" ds:itemID="{27395F44-68E0-4135-B791-A6B7F301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LibreOffice/25.2.2.2$Windows_X86_64 LibreOffice_project/7370d4be9e3cf6031a51beef54ff3bda878e3fac</Application>
  <AppVersion>15.0000</AppVersion>
  <Pages>1</Pages>
  <Words>189</Words>
  <Characters>1029</Characters>
  <CharactersWithSpaces>1365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2021-04-27T17:14:00Z</dcterms:created>
  <dc:creator>Dimitris Mark</dc:creator>
  <dc:description/>
  <dc:language>el-GR</dc:language>
  <cp:lastModifiedBy>user</cp:lastModifiedBy>
  <dcterms:modified xsi:type="dcterms:W3CDTF">2023-01-02T19:02:00Z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