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Η εταιρεία </w:t>
      </w:r>
      <w:r>
        <w:rPr>
          <w:rStyle w:val="StrongEmphasis"/>
        </w:rPr>
        <w:t>"FreshFruit"</w:t>
      </w:r>
      <w:r>
        <w:rPr/>
        <w:t xml:space="preserve"> πουλάει πορτοκάλια στην αγορά. Στον παρακάτω πίνακα παρουσιάζονται οι ποσότητες πορτοκαλιών που ζητούνται και προσφέρονται σε διαφορετικές τιμές.</w:t>
      </w:r>
    </w:p>
    <w:tbl>
      <w:tblPr>
        <w:tblW w:w="7339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0"/>
        <w:gridCol w:w="2812"/>
        <w:gridCol w:w="3257"/>
      </w:tblGrid>
      <w:tr>
        <w:trPr>
          <w:tblHeader w:val="true"/>
        </w:trPr>
        <w:tc>
          <w:tcPr>
            <w:tcW w:w="1270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Τιμή (€/kg)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Ζητούμενη Ποσότητα (kg)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Προσφερόμενη Ποσότητα (kg)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1,00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100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30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1,50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90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50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2,00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80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80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2,50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100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3,00</w:t>
            </w:r>
          </w:p>
        </w:tc>
        <w:tc>
          <w:tcPr>
            <w:tcW w:w="281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325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120</w:t>
            </w:r>
          </w:p>
        </w:tc>
      </w:tr>
    </w:tbl>
    <w:p>
      <w:pPr>
        <w:pStyle w:val="Heading4"/>
        <w:bidi w:val="0"/>
        <w:jc w:val="left"/>
        <w:rPr/>
      </w:pPr>
      <w:r>
        <w:rPr>
          <w:rStyle w:val="StrongEmphasis"/>
          <w:b/>
        </w:rPr>
        <w:t>Ερωτήσεις: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Ποια είναι η τιμή ισορροπίας της αγοράς;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Τι συμβαίνει αν η τιμή οριστεί στα </w:t>
      </w:r>
      <w:r>
        <w:rPr>
          <w:rStyle w:val="StrongEmphasis"/>
        </w:rPr>
        <w:t>3,00€/kg</w:t>
      </w:r>
      <w:r>
        <w:rPr/>
        <w:t>; Υπάρχει πλεόνασμα ή έλλειμμα;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Τι θα συνέβαινε αν η κυβέρνηση επέβαλλε ανώτατη τιμή </w:t>
      </w:r>
      <w:r>
        <w:rPr>
          <w:rStyle w:val="StrongEmphasis"/>
        </w:rPr>
        <w:t>1,50€/kg</w:t>
      </w:r>
      <w:r>
        <w:rPr/>
        <w:t>;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77</Words>
  <Characters>413</Characters>
  <CharactersWithSpaces>464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2025-02-03T21:15:31Z</dcterms:created>
  <dc:creator/>
  <dc:description/>
  <dc:language>en-US</dc:language>
  <cp:lastModifiedBy/>
  <dcterms:modified xsi:type="dcterms:W3CDTF">2025-02-03T21:16:07Z</dcterms:modified>
  <cp:revision>1</cp:revision>
  <dc:subject/>
  <dc:title/>
</cp:coreProperties>
</file>