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26" w:rsidRPr="00225977" w:rsidRDefault="00225977" w:rsidP="00225977">
      <w:pPr>
        <w:spacing w:before="100" w:beforeAutospacing="1" w:after="100" w:afterAutospacing="1" w:line="240" w:lineRule="auto"/>
        <w:jc w:val="center"/>
        <w:outlineLvl w:val="3"/>
        <w:rPr>
          <w:rFonts w:ascii="Palatino Linotype" w:eastAsia="Times New Roman" w:hAnsi="Palatino Linotype" w:cs="Times New Roman"/>
          <w:b/>
          <w:bCs/>
          <w:sz w:val="24"/>
          <w:szCs w:val="24"/>
          <w:lang w:eastAsia="el-GR"/>
        </w:rPr>
      </w:pPr>
      <w:r w:rsidRPr="00225977">
        <w:rPr>
          <w:rFonts w:ascii="Palatino Linotype" w:eastAsia="Times New Roman" w:hAnsi="Palatino Linotype" w:cs="Times New Roman"/>
          <w:b/>
          <w:bCs/>
          <w:sz w:val="24"/>
          <w:szCs w:val="24"/>
          <w:lang w:eastAsia="el-GR"/>
        </w:rPr>
        <w:t>Το πάθημα ενός ψεύτη</w:t>
      </w:r>
      <w:bookmarkStart w:id="0" w:name="_GoBack"/>
      <w:bookmarkEnd w:id="0"/>
    </w:p>
    <w:p w:rsidR="00225977" w:rsidRPr="00225977" w:rsidRDefault="00225977" w:rsidP="00225977">
      <w:pPr>
        <w:jc w:val="center"/>
        <w:rPr>
          <w:rFonts w:ascii="Palatino Linotype" w:hAnsi="Palatino Linotype"/>
          <w:sz w:val="24"/>
          <w:szCs w:val="24"/>
        </w:rPr>
      </w:pPr>
    </w:p>
    <w:tbl>
      <w:tblPr>
        <w:tblStyle w:val="TableGrid"/>
        <w:tblW w:w="0" w:type="auto"/>
        <w:tblLook w:val="04A0" w:firstRow="1" w:lastRow="0" w:firstColumn="1" w:lastColumn="0" w:noHBand="0" w:noVBand="1"/>
      </w:tblPr>
      <w:tblGrid>
        <w:gridCol w:w="4508"/>
        <w:gridCol w:w="4508"/>
      </w:tblGrid>
      <w:tr w:rsidR="00225977" w:rsidRPr="00225977" w:rsidTr="00225977">
        <w:tc>
          <w:tcPr>
            <w:tcW w:w="4508" w:type="dxa"/>
          </w:tcPr>
          <w:p w:rsidR="00225977" w:rsidRPr="000872B9" w:rsidRDefault="00225977" w:rsidP="00225977">
            <w:pPr>
              <w:jc w:val="center"/>
              <w:rPr>
                <w:rFonts w:ascii="Palatino Linotype" w:hAnsi="Palatino Linotype"/>
                <w:b/>
                <w:sz w:val="24"/>
                <w:szCs w:val="24"/>
                <w:lang w:val="en-US"/>
              </w:rPr>
            </w:pPr>
            <w:r w:rsidRPr="000872B9">
              <w:rPr>
                <w:rFonts w:ascii="Palatino Linotype" w:hAnsi="Palatino Linotype"/>
                <w:b/>
                <w:sz w:val="24"/>
                <w:szCs w:val="24"/>
                <w:lang w:val="en-US"/>
              </w:rPr>
              <w:t>LECTIO 24</w:t>
            </w:r>
          </w:p>
        </w:tc>
        <w:tc>
          <w:tcPr>
            <w:tcW w:w="4508" w:type="dxa"/>
          </w:tcPr>
          <w:p w:rsidR="00225977" w:rsidRPr="000872B9" w:rsidRDefault="00225977" w:rsidP="00225977">
            <w:pPr>
              <w:jc w:val="center"/>
              <w:rPr>
                <w:rFonts w:ascii="Palatino Linotype" w:hAnsi="Palatino Linotype"/>
                <w:b/>
                <w:sz w:val="24"/>
                <w:szCs w:val="24"/>
              </w:rPr>
            </w:pPr>
            <w:r w:rsidRPr="000872B9">
              <w:rPr>
                <w:rFonts w:ascii="Palatino Linotype" w:hAnsi="Palatino Linotype"/>
                <w:b/>
                <w:sz w:val="24"/>
                <w:szCs w:val="24"/>
              </w:rPr>
              <w:t>ΜΑΘΗΜΑ 24</w:t>
            </w:r>
          </w:p>
        </w:tc>
      </w:tr>
      <w:tr w:rsidR="00225977" w:rsidRPr="00225977" w:rsidTr="00225977">
        <w:tc>
          <w:tcPr>
            <w:tcW w:w="4508" w:type="dxa"/>
          </w:tcPr>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Cum </w:t>
            </w:r>
            <w:proofErr w:type="spellStart"/>
            <w:r w:rsidRPr="00225977">
              <w:rPr>
                <w:rStyle w:val="Emphasis"/>
                <w:rFonts w:ascii="Palatino Linotype" w:hAnsi="Palatino Linotype"/>
                <w:lang w:val="en-US"/>
              </w:rPr>
              <w:t>Publius</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Cornēlius</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Nasīca</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venisset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ad</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Ennium</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poētam</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eique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quaerenti</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Ennium</w:t>
            </w:r>
            <w:proofErr w:type="spellEnd"/>
            <w:r w:rsidRPr="00225977">
              <w:rPr>
                <w:rStyle w:val="Emphasis"/>
                <w:rFonts w:ascii="Palatino Linotype" w:hAnsi="Palatino Linotype"/>
                <w:lang w:val="en-US"/>
              </w:rPr>
              <w:t xml:space="preserve"> ab </w:t>
            </w:r>
            <w:proofErr w:type="spellStart"/>
            <w:r w:rsidRPr="00225977">
              <w:rPr>
                <w:rStyle w:val="Emphasis"/>
                <w:rFonts w:ascii="Palatino Linotype" w:hAnsi="Palatino Linotype"/>
                <w:lang w:val="en-US"/>
              </w:rPr>
              <w:t>ostio</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ancilla</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dixisset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eum</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non </w:t>
            </w:r>
            <w:proofErr w:type="spellStart"/>
            <w:r w:rsidRPr="00225977">
              <w:rPr>
                <w:rStyle w:val="Emphasis"/>
                <w:rFonts w:ascii="Palatino Linotype" w:hAnsi="Palatino Linotype"/>
                <w:lang w:val="en-US"/>
              </w:rPr>
              <w:t>esse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domi</w:t>
            </w:r>
            <w:proofErr w:type="spellEnd"/>
            <w:r w:rsidRPr="00225977">
              <w:rPr>
                <w:rFonts w:ascii="Palatino Linotype" w:hAnsi="Palatino Linotype"/>
                <w:lang w:val="en-US"/>
              </w:rPr>
              <w:t>,</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Nasīca</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sensit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illam</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dixisse</w:t>
            </w:r>
            <w:proofErr w:type="spellEnd"/>
            <w:r w:rsidRPr="00225977">
              <w:rPr>
                <w:rStyle w:val="Emphasis"/>
                <w:rFonts w:ascii="Palatino Linotype" w:hAnsi="Palatino Linotype"/>
                <w:lang w:val="en-US"/>
              </w:rPr>
              <w:t xml:space="preserve"> id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iussu</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domini</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et </w:t>
            </w:r>
            <w:proofErr w:type="spellStart"/>
            <w:r w:rsidRPr="00225977">
              <w:rPr>
                <w:rStyle w:val="Emphasis"/>
                <w:rFonts w:ascii="Palatino Linotype" w:hAnsi="Palatino Linotype"/>
                <w:lang w:val="en-US"/>
              </w:rPr>
              <w:t>illum</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esse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intus</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Accipe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nunc</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quid </w:t>
            </w:r>
            <w:proofErr w:type="spellStart"/>
            <w:r w:rsidRPr="00225977">
              <w:rPr>
                <w:rStyle w:val="Emphasis"/>
                <w:rFonts w:ascii="Palatino Linotype" w:hAnsi="Palatino Linotype"/>
                <w:lang w:val="en-US"/>
              </w:rPr>
              <w:t>fecerit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postea</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Nasīca</w:t>
            </w:r>
            <w:proofErr w:type="spellEnd"/>
            <w:r w:rsidRPr="00225977">
              <w:rPr>
                <w:rStyle w:val="Emphasis"/>
                <w:rFonts w:ascii="Palatino Linotype" w:hAnsi="Palatino Linotype"/>
                <w:lang w:val="en-US"/>
              </w:rPr>
              <w:t>.</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Paucis</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diēbus</w:t>
            </w:r>
            <w:proofErr w:type="spellEnd"/>
            <w:r w:rsidRPr="00225977">
              <w:rPr>
                <w:rStyle w:val="Emphasis"/>
                <w:rFonts w:ascii="Palatino Linotype" w:hAnsi="Palatino Linotype"/>
                <w:lang w:val="en-US"/>
              </w:rPr>
              <w:t xml:space="preserve"> post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cum </w:t>
            </w:r>
            <w:proofErr w:type="spellStart"/>
            <w:r w:rsidRPr="00225977">
              <w:rPr>
                <w:rStyle w:val="Emphasis"/>
                <w:rFonts w:ascii="Palatino Linotype" w:hAnsi="Palatino Linotype"/>
                <w:lang w:val="en-US"/>
              </w:rPr>
              <w:t>Ennius</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venisset</w:t>
            </w:r>
            <w:proofErr w:type="spellEnd"/>
            <w:r w:rsidRPr="00225977">
              <w:rPr>
                <w:rStyle w:val="Emphasis"/>
                <w:rFonts w:ascii="Palatino Linotype" w:hAnsi="Palatino Linotype"/>
                <w:lang w:val="en-US"/>
              </w:rPr>
              <w:t xml:space="preserve"> ad </w:t>
            </w:r>
            <w:proofErr w:type="spellStart"/>
            <w:r w:rsidRPr="00225977">
              <w:rPr>
                <w:rStyle w:val="Emphasis"/>
                <w:rFonts w:ascii="Palatino Linotype" w:hAnsi="Palatino Linotype"/>
                <w:lang w:val="en-US"/>
              </w:rPr>
              <w:t>Nasīcam</w:t>
            </w:r>
            <w:proofErr w:type="spellEnd"/>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et </w:t>
            </w:r>
            <w:proofErr w:type="spellStart"/>
            <w:r w:rsidRPr="00225977">
              <w:rPr>
                <w:rStyle w:val="Emphasis"/>
                <w:rFonts w:ascii="Palatino Linotype" w:hAnsi="Palatino Linotype"/>
                <w:lang w:val="en-US"/>
              </w:rPr>
              <w:t>quaereret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eum</w:t>
            </w:r>
            <w:proofErr w:type="spellEnd"/>
            <w:r w:rsidRPr="00225977">
              <w:rPr>
                <w:rStyle w:val="Emphasis"/>
                <w:rFonts w:ascii="Palatino Linotype" w:hAnsi="Palatino Linotype"/>
                <w:lang w:val="en-US"/>
              </w:rPr>
              <w:t xml:space="preserve"> a </w:t>
            </w:r>
            <w:proofErr w:type="spellStart"/>
            <w:r w:rsidRPr="00225977">
              <w:rPr>
                <w:rStyle w:val="Emphasis"/>
                <w:rFonts w:ascii="Palatino Linotype" w:hAnsi="Palatino Linotype"/>
                <w:lang w:val="en-US"/>
              </w:rPr>
              <w:t>ianuā</w:t>
            </w:r>
            <w:proofErr w:type="spellEnd"/>
            <w:r w:rsidRPr="00225977">
              <w:rPr>
                <w:rFonts w:ascii="Palatino Linotype" w:hAnsi="Palatino Linotype"/>
                <w:lang w:val="en-US"/>
              </w:rPr>
              <w:t>,</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exclamāvit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Nasīca</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se non </w:t>
            </w:r>
            <w:proofErr w:type="spellStart"/>
            <w:r w:rsidRPr="00225977">
              <w:rPr>
                <w:rStyle w:val="Emphasis"/>
                <w:rFonts w:ascii="Palatino Linotype" w:hAnsi="Palatino Linotype"/>
                <w:lang w:val="en-US"/>
              </w:rPr>
              <w:t>esse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domi</w:t>
            </w:r>
            <w:proofErr w:type="spellEnd"/>
            <w:r w:rsidRPr="00225977">
              <w:rPr>
                <w:rFonts w:ascii="Palatino Linotype" w:hAnsi="Palatino Linotype"/>
                <w:lang w:val="en-US"/>
              </w:rPr>
              <w:t>,</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etsi</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domi</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erat</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Tum </w:t>
            </w:r>
            <w:proofErr w:type="spellStart"/>
            <w:r w:rsidRPr="00225977">
              <w:rPr>
                <w:rStyle w:val="Emphasis"/>
                <w:rFonts w:ascii="Palatino Linotype" w:hAnsi="Palatino Linotype"/>
                <w:lang w:val="en-US"/>
              </w:rPr>
              <w:t>Ennius</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indignātus</w:t>
            </w:r>
            <w:proofErr w:type="spellEnd"/>
            <w:r w:rsidRPr="00225977">
              <w:rPr>
                <w:rStyle w:val="Emphasis"/>
                <w:rFonts w:ascii="Palatino Linotype" w:hAnsi="Palatino Linotype"/>
                <w:lang w:val="en-US"/>
              </w:rPr>
              <w:t xml:space="preserve"> </w:t>
            </w:r>
          </w:p>
          <w:p w:rsidR="00225977" w:rsidRPr="00AB6E90" w:rsidRDefault="00225977" w:rsidP="00225977">
            <w:pPr>
              <w:pStyle w:val="NormalWeb"/>
              <w:rPr>
                <w:rFonts w:ascii="Palatino Linotype" w:hAnsi="Palatino Linotype"/>
                <w:lang w:val="en-US"/>
              </w:rPr>
            </w:pPr>
            <w:r w:rsidRPr="00AB6E90">
              <w:rPr>
                <w:rStyle w:val="Emphasis"/>
                <w:rFonts w:ascii="Palatino Linotype" w:hAnsi="Palatino Linotype"/>
                <w:lang w:val="en-US"/>
              </w:rPr>
              <w:lastRenderedPageBreak/>
              <w:t xml:space="preserve">quod </w:t>
            </w:r>
            <w:proofErr w:type="spellStart"/>
            <w:r w:rsidRPr="00AB6E90">
              <w:rPr>
                <w:rStyle w:val="Emphasis"/>
                <w:rFonts w:ascii="Palatino Linotype" w:hAnsi="Palatino Linotype"/>
                <w:lang w:val="en-US"/>
              </w:rPr>
              <w:t>Nasīca</w:t>
            </w:r>
            <w:proofErr w:type="spellEnd"/>
            <w:r w:rsidRPr="00AB6E90">
              <w:rPr>
                <w:rStyle w:val="Emphasis"/>
                <w:rFonts w:ascii="Palatino Linotype" w:hAnsi="Palatino Linotype"/>
                <w:lang w:val="en-US"/>
              </w:rPr>
              <w:t xml:space="preserve"> </w:t>
            </w:r>
            <w:proofErr w:type="spellStart"/>
            <w:r w:rsidRPr="00AB6E90">
              <w:rPr>
                <w:rStyle w:val="Emphasis"/>
                <w:rFonts w:ascii="Palatino Linotype" w:hAnsi="Palatino Linotype"/>
                <w:lang w:val="en-US"/>
              </w:rPr>
              <w:t>mentiebātur</w:t>
            </w:r>
            <w:proofErr w:type="spellEnd"/>
            <w:r w:rsidRPr="00AB6E90">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tam </w:t>
            </w:r>
            <w:proofErr w:type="spellStart"/>
            <w:r w:rsidRPr="00225977">
              <w:rPr>
                <w:rStyle w:val="Emphasis"/>
                <w:rFonts w:ascii="Palatino Linotype" w:hAnsi="Palatino Linotype"/>
                <w:lang w:val="en-US"/>
              </w:rPr>
              <w:t>aperte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inquit</w:t>
            </w:r>
            <w:proofErr w:type="spellEnd"/>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w:t>
            </w:r>
            <w:proofErr w:type="gramStart"/>
            <w:r w:rsidRPr="00225977">
              <w:rPr>
                <w:rStyle w:val="Emphasis"/>
                <w:rFonts w:ascii="Palatino Linotype" w:hAnsi="Palatino Linotype"/>
                <w:lang w:val="en-US"/>
              </w:rPr>
              <w:t>Quid?»</w:t>
            </w:r>
            <w:proofErr w:type="gramEnd"/>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«Ego non </w:t>
            </w:r>
            <w:proofErr w:type="spellStart"/>
            <w:r w:rsidRPr="00225977">
              <w:rPr>
                <w:rStyle w:val="Emphasis"/>
                <w:rFonts w:ascii="Palatino Linotype" w:hAnsi="Palatino Linotype"/>
                <w:lang w:val="en-US"/>
              </w:rPr>
              <w:t>cognosco</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vocem</w:t>
            </w:r>
            <w:proofErr w:type="spellEnd"/>
            <w:r w:rsidRPr="00225977">
              <w:rPr>
                <w:rStyle w:val="Emphasis"/>
                <w:rFonts w:ascii="Palatino Linotype" w:hAnsi="Palatino Linotype"/>
                <w:lang w:val="en-US"/>
              </w:rPr>
              <w:t xml:space="preserve"> </w:t>
            </w:r>
            <w:proofErr w:type="spellStart"/>
            <w:proofErr w:type="gramStart"/>
            <w:r w:rsidRPr="00225977">
              <w:rPr>
                <w:rStyle w:val="Emphasis"/>
                <w:rFonts w:ascii="Palatino Linotype" w:hAnsi="Palatino Linotype"/>
                <w:lang w:val="en-US"/>
              </w:rPr>
              <w:t>tuam</w:t>
            </w:r>
            <w:proofErr w:type="spellEnd"/>
            <w:r w:rsidRPr="00225977">
              <w:rPr>
                <w:rStyle w:val="Emphasis"/>
                <w:rFonts w:ascii="Palatino Linotype" w:hAnsi="Palatino Linotype"/>
                <w:lang w:val="en-US"/>
              </w:rPr>
              <w:t>?»</w:t>
            </w:r>
            <w:proofErr w:type="gramEnd"/>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Visne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scire</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quid </w:t>
            </w:r>
            <w:proofErr w:type="spellStart"/>
            <w:r w:rsidRPr="00225977">
              <w:rPr>
                <w:rStyle w:val="Emphasis"/>
                <w:rFonts w:ascii="Palatino Linotype" w:hAnsi="Palatino Linotype"/>
                <w:lang w:val="en-US"/>
              </w:rPr>
              <w:t>responderit</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Nasīca</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w:t>
            </w:r>
            <w:proofErr w:type="spellStart"/>
            <w:r w:rsidRPr="00225977">
              <w:rPr>
                <w:rStyle w:val="Emphasis"/>
                <w:rFonts w:ascii="Palatino Linotype" w:hAnsi="Palatino Linotype"/>
                <w:lang w:val="en-US"/>
              </w:rPr>
              <w:t>Es</w:t>
            </w:r>
            <w:proofErr w:type="spellEnd"/>
            <w:r w:rsidRPr="00225977">
              <w:rPr>
                <w:rStyle w:val="Emphasis"/>
                <w:rFonts w:ascii="Palatino Linotype" w:hAnsi="Palatino Linotype"/>
                <w:lang w:val="en-US"/>
              </w:rPr>
              <w:t xml:space="preserve"> homo </w:t>
            </w:r>
            <w:proofErr w:type="spellStart"/>
            <w:r w:rsidRPr="00225977">
              <w:rPr>
                <w:rStyle w:val="Emphasis"/>
                <w:rFonts w:ascii="Palatino Linotype" w:hAnsi="Palatino Linotype"/>
                <w:lang w:val="en-US"/>
              </w:rPr>
              <w:t>impudens</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r w:rsidRPr="00225977">
              <w:rPr>
                <w:rStyle w:val="Emphasis"/>
                <w:rFonts w:ascii="Palatino Linotype" w:hAnsi="Palatino Linotype"/>
                <w:lang w:val="en-US"/>
              </w:rPr>
              <w:t xml:space="preserve">Ego cum </w:t>
            </w:r>
            <w:proofErr w:type="spellStart"/>
            <w:r w:rsidRPr="00225977">
              <w:rPr>
                <w:rStyle w:val="Emphasis"/>
                <w:rFonts w:ascii="Palatino Linotype" w:hAnsi="Palatino Linotype"/>
                <w:lang w:val="en-US"/>
              </w:rPr>
              <w:t>te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quaererem</w:t>
            </w:r>
            <w:proofErr w:type="spellEnd"/>
            <w:r w:rsidRPr="00225977">
              <w:rPr>
                <w:rFonts w:ascii="Palatino Linotype" w:hAnsi="Palatino Linotype"/>
                <w:lang w:val="en-US"/>
              </w:rPr>
              <w:t>,</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credidi</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ancillae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tuae</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te</w:t>
            </w:r>
            <w:proofErr w:type="spellEnd"/>
            <w:r w:rsidRPr="00225977">
              <w:rPr>
                <w:rStyle w:val="Emphasis"/>
                <w:rFonts w:ascii="Palatino Linotype" w:hAnsi="Palatino Linotype"/>
                <w:lang w:val="en-US"/>
              </w:rPr>
              <w:t xml:space="preserve"> non </w:t>
            </w:r>
            <w:proofErr w:type="spellStart"/>
            <w:r w:rsidRPr="00225977">
              <w:rPr>
                <w:rStyle w:val="Emphasis"/>
                <w:rFonts w:ascii="Palatino Linotype" w:hAnsi="Palatino Linotype"/>
                <w:lang w:val="en-US"/>
              </w:rPr>
              <w:t>esse</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domi</w:t>
            </w:r>
            <w:proofErr w:type="spellEnd"/>
            <w:r w:rsidRPr="00225977">
              <w:rPr>
                <w:rStyle w:val="Emphasis"/>
                <w:rFonts w:ascii="Palatino Linotype" w:hAnsi="Palatino Linotype"/>
                <w:lang w:val="en-US"/>
              </w:rPr>
              <w:t xml:space="preserve">; </w:t>
            </w:r>
          </w:p>
          <w:p w:rsidR="00225977" w:rsidRPr="00225977" w:rsidRDefault="00225977" w:rsidP="00225977">
            <w:pPr>
              <w:pStyle w:val="NormalWeb"/>
              <w:rPr>
                <w:rFonts w:ascii="Palatino Linotype" w:hAnsi="Palatino Linotype"/>
                <w:lang w:val="en-US"/>
              </w:rPr>
            </w:pPr>
            <w:proofErr w:type="spellStart"/>
            <w:r w:rsidRPr="00225977">
              <w:rPr>
                <w:rStyle w:val="Emphasis"/>
                <w:rFonts w:ascii="Palatino Linotype" w:hAnsi="Palatino Linotype"/>
                <w:lang w:val="en-US"/>
              </w:rPr>
              <w:t>tu</w:t>
            </w:r>
            <w:proofErr w:type="spellEnd"/>
            <w:r w:rsidRPr="00225977">
              <w:rPr>
                <w:rStyle w:val="Emphasis"/>
                <w:rFonts w:ascii="Palatino Linotype" w:hAnsi="Palatino Linotype"/>
                <w:lang w:val="en-US"/>
              </w:rPr>
              <w:t xml:space="preserve"> non </w:t>
            </w:r>
            <w:proofErr w:type="spellStart"/>
            <w:r w:rsidRPr="00225977">
              <w:rPr>
                <w:rStyle w:val="Emphasis"/>
                <w:rFonts w:ascii="Palatino Linotype" w:hAnsi="Palatino Linotype"/>
                <w:lang w:val="en-US"/>
              </w:rPr>
              <w:t>credis</w:t>
            </w:r>
            <w:proofErr w:type="spellEnd"/>
            <w:r w:rsidRPr="00225977">
              <w:rPr>
                <w:rStyle w:val="Emphasis"/>
                <w:rFonts w:ascii="Palatino Linotype" w:hAnsi="Palatino Linotype"/>
                <w:lang w:val="en-US"/>
              </w:rPr>
              <w:t xml:space="preserve"> </w:t>
            </w:r>
            <w:proofErr w:type="spellStart"/>
            <w:r w:rsidRPr="00225977">
              <w:rPr>
                <w:rStyle w:val="Emphasis"/>
                <w:rFonts w:ascii="Palatino Linotype" w:hAnsi="Palatino Linotype"/>
                <w:lang w:val="en-US"/>
              </w:rPr>
              <w:t>mihi</w:t>
            </w:r>
            <w:proofErr w:type="spellEnd"/>
            <w:r w:rsidRPr="00225977">
              <w:rPr>
                <w:rStyle w:val="Emphasis"/>
                <w:rFonts w:ascii="Palatino Linotype" w:hAnsi="Palatino Linotype"/>
                <w:lang w:val="en-US"/>
              </w:rPr>
              <w:t xml:space="preserve"> </w:t>
            </w:r>
            <w:proofErr w:type="spellStart"/>
            <w:proofErr w:type="gramStart"/>
            <w:r w:rsidRPr="00225977">
              <w:rPr>
                <w:rStyle w:val="Emphasis"/>
                <w:rFonts w:ascii="Palatino Linotype" w:hAnsi="Palatino Linotype"/>
                <w:lang w:val="en-US"/>
              </w:rPr>
              <w:t>ipsi</w:t>
            </w:r>
            <w:proofErr w:type="spellEnd"/>
            <w:r w:rsidRPr="00225977">
              <w:rPr>
                <w:rStyle w:val="Emphasis"/>
                <w:rFonts w:ascii="Palatino Linotype" w:hAnsi="Palatino Linotype"/>
                <w:lang w:val="en-US"/>
              </w:rPr>
              <w:t>?»</w:t>
            </w:r>
            <w:proofErr w:type="gramEnd"/>
          </w:p>
          <w:p w:rsidR="00225977" w:rsidRPr="00225977" w:rsidRDefault="00225977" w:rsidP="00225977">
            <w:pPr>
              <w:jc w:val="center"/>
              <w:rPr>
                <w:rFonts w:ascii="Palatino Linotype" w:hAnsi="Palatino Linotype"/>
                <w:sz w:val="24"/>
                <w:szCs w:val="24"/>
                <w:lang w:val="en-US"/>
              </w:rPr>
            </w:pPr>
          </w:p>
        </w:tc>
        <w:tc>
          <w:tcPr>
            <w:tcW w:w="4508" w:type="dxa"/>
          </w:tcPr>
          <w:p w:rsidR="00225977" w:rsidRPr="00225977" w:rsidRDefault="00225977" w:rsidP="00225977">
            <w:pPr>
              <w:pStyle w:val="NormalWeb"/>
              <w:rPr>
                <w:rFonts w:ascii="Palatino Linotype" w:hAnsi="Palatino Linotype"/>
              </w:rPr>
            </w:pPr>
            <w:r w:rsidRPr="00225977">
              <w:rPr>
                <w:rFonts w:ascii="Palatino Linotype" w:hAnsi="Palatino Linotype"/>
              </w:rPr>
              <w:lastRenderedPageBreak/>
              <w:t>Όταν ο Πόπλιος Κορνήλιος Νασικάς</w:t>
            </w:r>
          </w:p>
          <w:p w:rsidR="00225977" w:rsidRPr="00225977" w:rsidRDefault="00225977" w:rsidP="00225977">
            <w:pPr>
              <w:pStyle w:val="NormalWeb"/>
              <w:rPr>
                <w:rFonts w:ascii="Palatino Linotype" w:hAnsi="Palatino Linotype"/>
              </w:rPr>
            </w:pPr>
            <w:r w:rsidRPr="00225977">
              <w:rPr>
                <w:rFonts w:ascii="Palatino Linotype" w:hAnsi="Palatino Linotype"/>
              </w:rPr>
              <w:t>είχε πάει στον Έννιο τον ποιητή</w:t>
            </w:r>
          </w:p>
          <w:p w:rsidR="00225977" w:rsidRPr="00225977" w:rsidRDefault="00225977" w:rsidP="00225977">
            <w:pPr>
              <w:pStyle w:val="NormalWeb"/>
              <w:rPr>
                <w:rFonts w:ascii="Palatino Linotype" w:hAnsi="Palatino Linotype"/>
              </w:rPr>
            </w:pPr>
            <w:r w:rsidRPr="00225977">
              <w:rPr>
                <w:rFonts w:ascii="Palatino Linotype" w:hAnsi="Palatino Linotype"/>
              </w:rPr>
              <w:t>και σε αυτόν που ζητούσε</w:t>
            </w:r>
          </w:p>
          <w:p w:rsidR="00225977" w:rsidRPr="00225977" w:rsidRDefault="00225977" w:rsidP="00225977">
            <w:pPr>
              <w:pStyle w:val="NormalWeb"/>
              <w:rPr>
                <w:rFonts w:ascii="Palatino Linotype" w:hAnsi="Palatino Linotype"/>
              </w:rPr>
            </w:pPr>
            <w:r w:rsidRPr="00225977">
              <w:rPr>
                <w:rFonts w:ascii="Palatino Linotype" w:hAnsi="Palatino Linotype"/>
              </w:rPr>
              <w:t>τον Έννιο από την πόρτα</w:t>
            </w:r>
          </w:p>
          <w:p w:rsidR="00225977" w:rsidRPr="00225977" w:rsidRDefault="00225977" w:rsidP="00225977">
            <w:pPr>
              <w:pStyle w:val="NormalWeb"/>
              <w:rPr>
                <w:rFonts w:ascii="Palatino Linotype" w:hAnsi="Palatino Linotype"/>
              </w:rPr>
            </w:pPr>
            <w:r w:rsidRPr="00225977">
              <w:rPr>
                <w:rFonts w:ascii="Palatino Linotype" w:hAnsi="Palatino Linotype"/>
              </w:rPr>
              <w:t>η υπηρέτρια είχε πει ότι αυτός</w:t>
            </w:r>
          </w:p>
          <w:p w:rsidR="00225977" w:rsidRPr="00225977" w:rsidRDefault="00225977" w:rsidP="00225977">
            <w:pPr>
              <w:pStyle w:val="NormalWeb"/>
              <w:rPr>
                <w:rFonts w:ascii="Palatino Linotype" w:hAnsi="Palatino Linotype"/>
              </w:rPr>
            </w:pPr>
            <w:r w:rsidRPr="00225977">
              <w:rPr>
                <w:rFonts w:ascii="Palatino Linotype" w:hAnsi="Palatino Linotype"/>
              </w:rPr>
              <w:t>δεν ήταν σπίτι,</w:t>
            </w:r>
          </w:p>
          <w:p w:rsidR="00225977" w:rsidRPr="00225977" w:rsidRDefault="00225977" w:rsidP="00225977">
            <w:pPr>
              <w:pStyle w:val="NormalWeb"/>
              <w:rPr>
                <w:rFonts w:ascii="Palatino Linotype" w:hAnsi="Palatino Linotype"/>
              </w:rPr>
            </w:pPr>
            <w:r w:rsidRPr="00225977">
              <w:rPr>
                <w:rFonts w:ascii="Palatino Linotype" w:hAnsi="Palatino Linotype"/>
              </w:rPr>
              <w:t>ο Νασικάς κατάλαβε ότι εκείνη</w:t>
            </w:r>
          </w:p>
          <w:p w:rsidR="00225977" w:rsidRPr="00225977" w:rsidRDefault="00225977" w:rsidP="00225977">
            <w:pPr>
              <w:pStyle w:val="NormalWeb"/>
              <w:rPr>
                <w:rFonts w:ascii="Palatino Linotype" w:hAnsi="Palatino Linotype"/>
              </w:rPr>
            </w:pPr>
            <w:r w:rsidRPr="00225977">
              <w:rPr>
                <w:rFonts w:ascii="Palatino Linotype" w:hAnsi="Palatino Linotype"/>
              </w:rPr>
              <w:t>το είπε αυτό</w:t>
            </w:r>
          </w:p>
          <w:p w:rsidR="00225977" w:rsidRPr="00225977" w:rsidRDefault="00225977" w:rsidP="00225977">
            <w:pPr>
              <w:pStyle w:val="NormalWeb"/>
              <w:rPr>
                <w:rFonts w:ascii="Palatino Linotype" w:hAnsi="Palatino Linotype"/>
              </w:rPr>
            </w:pPr>
            <w:r w:rsidRPr="00225977">
              <w:rPr>
                <w:rFonts w:ascii="Palatino Linotype" w:hAnsi="Palatino Linotype"/>
              </w:rPr>
              <w:t>με διαταγή του αφεντικού της</w:t>
            </w:r>
          </w:p>
          <w:p w:rsidR="00225977" w:rsidRPr="00225977" w:rsidRDefault="00225977" w:rsidP="00225977">
            <w:pPr>
              <w:pStyle w:val="NormalWeb"/>
              <w:rPr>
                <w:rFonts w:ascii="Palatino Linotype" w:hAnsi="Palatino Linotype"/>
              </w:rPr>
            </w:pPr>
            <w:r w:rsidRPr="00225977">
              <w:rPr>
                <w:rFonts w:ascii="Palatino Linotype" w:hAnsi="Palatino Linotype"/>
              </w:rPr>
              <w:t>και ότι εκείνος ήταν μέσα.</w:t>
            </w:r>
          </w:p>
          <w:p w:rsidR="00225977" w:rsidRPr="00225977" w:rsidRDefault="00225977" w:rsidP="00225977">
            <w:pPr>
              <w:pStyle w:val="NormalWeb"/>
              <w:rPr>
                <w:rFonts w:ascii="Palatino Linotype" w:hAnsi="Palatino Linotype"/>
              </w:rPr>
            </w:pPr>
            <w:r w:rsidRPr="00225977">
              <w:rPr>
                <w:rFonts w:ascii="Palatino Linotype" w:hAnsi="Palatino Linotype"/>
              </w:rPr>
              <w:t>Μάθε τώρα</w:t>
            </w:r>
          </w:p>
          <w:p w:rsidR="00225977" w:rsidRPr="00225977" w:rsidRDefault="00225977" w:rsidP="00225977">
            <w:pPr>
              <w:pStyle w:val="NormalWeb"/>
              <w:rPr>
                <w:rFonts w:ascii="Palatino Linotype" w:hAnsi="Palatino Linotype"/>
              </w:rPr>
            </w:pPr>
            <w:r w:rsidRPr="00225977">
              <w:rPr>
                <w:rFonts w:ascii="Palatino Linotype" w:hAnsi="Palatino Linotype"/>
              </w:rPr>
              <w:t>τι έκανε αργότερα ο Νασικάς.</w:t>
            </w:r>
          </w:p>
          <w:p w:rsidR="00225977" w:rsidRPr="00225977" w:rsidRDefault="00225977" w:rsidP="00225977">
            <w:pPr>
              <w:pStyle w:val="NormalWeb"/>
              <w:rPr>
                <w:rFonts w:ascii="Palatino Linotype" w:hAnsi="Palatino Linotype"/>
              </w:rPr>
            </w:pPr>
            <w:r w:rsidRPr="00225977">
              <w:rPr>
                <w:rFonts w:ascii="Palatino Linotype" w:hAnsi="Palatino Linotype"/>
              </w:rPr>
              <w:t>Λίγες μέρες αργότερα,</w:t>
            </w:r>
          </w:p>
          <w:p w:rsidR="00225977" w:rsidRPr="00225977" w:rsidRDefault="00225977" w:rsidP="00225977">
            <w:pPr>
              <w:pStyle w:val="NormalWeb"/>
              <w:rPr>
                <w:rFonts w:ascii="Palatino Linotype" w:hAnsi="Palatino Linotype"/>
              </w:rPr>
            </w:pPr>
            <w:r w:rsidRPr="00225977">
              <w:rPr>
                <w:rFonts w:ascii="Palatino Linotype" w:hAnsi="Palatino Linotype"/>
              </w:rPr>
              <w:t>όταν ο Έννιος</w:t>
            </w:r>
          </w:p>
          <w:p w:rsidR="00225977" w:rsidRPr="00225977" w:rsidRDefault="00225977" w:rsidP="00225977">
            <w:pPr>
              <w:pStyle w:val="NormalWeb"/>
              <w:rPr>
                <w:rFonts w:ascii="Palatino Linotype" w:hAnsi="Palatino Linotype"/>
              </w:rPr>
            </w:pPr>
            <w:r w:rsidRPr="00225977">
              <w:rPr>
                <w:rFonts w:ascii="Palatino Linotype" w:hAnsi="Palatino Linotype"/>
              </w:rPr>
              <w:t>είχε πάει στο Νασικά</w:t>
            </w:r>
          </w:p>
          <w:p w:rsidR="00225977" w:rsidRPr="00225977" w:rsidRDefault="00225977" w:rsidP="00225977">
            <w:pPr>
              <w:pStyle w:val="NormalWeb"/>
              <w:rPr>
                <w:rFonts w:ascii="Palatino Linotype" w:hAnsi="Palatino Linotype"/>
              </w:rPr>
            </w:pPr>
            <w:r w:rsidRPr="00225977">
              <w:rPr>
                <w:rFonts w:ascii="Palatino Linotype" w:hAnsi="Palatino Linotype"/>
              </w:rPr>
              <w:t>και τον ζητούσε από την πόρτα,</w:t>
            </w:r>
          </w:p>
          <w:p w:rsidR="00225977" w:rsidRPr="00225977" w:rsidRDefault="00225977" w:rsidP="00225977">
            <w:pPr>
              <w:pStyle w:val="NormalWeb"/>
              <w:rPr>
                <w:rFonts w:ascii="Palatino Linotype" w:hAnsi="Palatino Linotype"/>
              </w:rPr>
            </w:pPr>
            <w:r w:rsidRPr="00225977">
              <w:rPr>
                <w:rFonts w:ascii="Palatino Linotype" w:hAnsi="Palatino Linotype"/>
              </w:rPr>
              <w:t>φώναξε ο Νασικάς</w:t>
            </w:r>
          </w:p>
          <w:p w:rsidR="00225977" w:rsidRPr="00225977" w:rsidRDefault="00225977" w:rsidP="00225977">
            <w:pPr>
              <w:pStyle w:val="NormalWeb"/>
              <w:rPr>
                <w:rFonts w:ascii="Palatino Linotype" w:hAnsi="Palatino Linotype"/>
              </w:rPr>
            </w:pPr>
            <w:r w:rsidRPr="00225977">
              <w:rPr>
                <w:rFonts w:ascii="Palatino Linotype" w:hAnsi="Palatino Linotype"/>
              </w:rPr>
              <w:t>ότι δεν ήταν σπίτι,</w:t>
            </w:r>
          </w:p>
          <w:p w:rsidR="00225977" w:rsidRPr="00225977" w:rsidRDefault="00225977" w:rsidP="00225977">
            <w:pPr>
              <w:pStyle w:val="NormalWeb"/>
              <w:rPr>
                <w:rFonts w:ascii="Palatino Linotype" w:hAnsi="Palatino Linotype"/>
              </w:rPr>
            </w:pPr>
            <w:r w:rsidRPr="00225977">
              <w:rPr>
                <w:rFonts w:ascii="Palatino Linotype" w:hAnsi="Palatino Linotype"/>
              </w:rPr>
              <w:t>αν και ήταν σπίτι.</w:t>
            </w:r>
          </w:p>
          <w:p w:rsidR="00225977" w:rsidRPr="00225977" w:rsidRDefault="00225977" w:rsidP="00225977">
            <w:pPr>
              <w:pStyle w:val="NormalWeb"/>
              <w:rPr>
                <w:rFonts w:ascii="Palatino Linotype" w:hAnsi="Palatino Linotype"/>
              </w:rPr>
            </w:pPr>
            <w:r w:rsidRPr="00225977">
              <w:rPr>
                <w:rFonts w:ascii="Palatino Linotype" w:hAnsi="Palatino Linotype"/>
              </w:rPr>
              <w:t>Τότε ο Έννιος αγανακτισμένος,</w:t>
            </w:r>
          </w:p>
          <w:p w:rsidR="00225977" w:rsidRPr="00225977" w:rsidRDefault="00225977" w:rsidP="00225977">
            <w:pPr>
              <w:pStyle w:val="NormalWeb"/>
              <w:rPr>
                <w:rFonts w:ascii="Palatino Linotype" w:hAnsi="Palatino Linotype"/>
              </w:rPr>
            </w:pPr>
            <w:r w:rsidRPr="00225977">
              <w:rPr>
                <w:rFonts w:ascii="Palatino Linotype" w:hAnsi="Palatino Linotype"/>
              </w:rPr>
              <w:lastRenderedPageBreak/>
              <w:t>επειδή ο Νασικάς έλεγε ψέματα</w:t>
            </w:r>
          </w:p>
          <w:p w:rsidR="00225977" w:rsidRPr="00225977" w:rsidRDefault="00225977" w:rsidP="00225977">
            <w:pPr>
              <w:pStyle w:val="NormalWeb"/>
              <w:rPr>
                <w:rFonts w:ascii="Palatino Linotype" w:hAnsi="Palatino Linotype"/>
              </w:rPr>
            </w:pPr>
            <w:r w:rsidRPr="00225977">
              <w:rPr>
                <w:rFonts w:ascii="Palatino Linotype" w:hAnsi="Palatino Linotype"/>
              </w:rPr>
              <w:t>τόσο φανερά, είπε:</w:t>
            </w:r>
          </w:p>
          <w:p w:rsidR="00225977" w:rsidRPr="00225977" w:rsidRDefault="00225977" w:rsidP="00225977">
            <w:pPr>
              <w:pStyle w:val="NormalWeb"/>
              <w:rPr>
                <w:rFonts w:ascii="Palatino Linotype" w:hAnsi="Palatino Linotype"/>
              </w:rPr>
            </w:pPr>
            <w:r w:rsidRPr="00225977">
              <w:rPr>
                <w:rFonts w:ascii="Palatino Linotype" w:hAnsi="Palatino Linotype"/>
              </w:rPr>
              <w:t>«Τι;</w:t>
            </w:r>
          </w:p>
          <w:p w:rsidR="00225977" w:rsidRPr="00225977" w:rsidRDefault="00225977" w:rsidP="00225977">
            <w:pPr>
              <w:pStyle w:val="NormalWeb"/>
              <w:rPr>
                <w:rFonts w:ascii="Palatino Linotype" w:hAnsi="Palatino Linotype"/>
              </w:rPr>
            </w:pPr>
            <w:r w:rsidRPr="00225977">
              <w:rPr>
                <w:rFonts w:ascii="Palatino Linotype" w:hAnsi="Palatino Linotype"/>
              </w:rPr>
              <w:t>Εγώ δε γνωρίζω τη φωνή σου;»</w:t>
            </w:r>
          </w:p>
          <w:p w:rsidR="00225977" w:rsidRPr="00225977" w:rsidRDefault="00225977" w:rsidP="00225977">
            <w:pPr>
              <w:pStyle w:val="NormalWeb"/>
              <w:rPr>
                <w:rFonts w:ascii="Palatino Linotype" w:hAnsi="Palatino Linotype"/>
              </w:rPr>
            </w:pPr>
            <w:r w:rsidRPr="00225977">
              <w:rPr>
                <w:rFonts w:ascii="Palatino Linotype" w:hAnsi="Palatino Linotype"/>
              </w:rPr>
              <w:t>Θέλεις άραγε να μάθεις</w:t>
            </w:r>
          </w:p>
          <w:p w:rsidR="00225977" w:rsidRPr="00225977" w:rsidRDefault="00225977" w:rsidP="00225977">
            <w:pPr>
              <w:pStyle w:val="NormalWeb"/>
              <w:rPr>
                <w:rFonts w:ascii="Palatino Linotype" w:hAnsi="Palatino Linotype"/>
              </w:rPr>
            </w:pPr>
            <w:r w:rsidRPr="00225977">
              <w:rPr>
                <w:rFonts w:ascii="Palatino Linotype" w:hAnsi="Palatino Linotype"/>
              </w:rPr>
              <w:t>τι απάντησε ο Νασικάς;</w:t>
            </w:r>
          </w:p>
          <w:p w:rsidR="00225977" w:rsidRPr="00225977" w:rsidRDefault="00225977" w:rsidP="00225977">
            <w:pPr>
              <w:pStyle w:val="NormalWeb"/>
              <w:rPr>
                <w:rFonts w:ascii="Palatino Linotype" w:hAnsi="Palatino Linotype"/>
              </w:rPr>
            </w:pPr>
            <w:r w:rsidRPr="00225977">
              <w:rPr>
                <w:rFonts w:ascii="Palatino Linotype" w:hAnsi="Palatino Linotype"/>
              </w:rPr>
              <w:t>«Είσαι άνθρωπος αναιδής.</w:t>
            </w:r>
          </w:p>
          <w:p w:rsidR="00225977" w:rsidRPr="00225977" w:rsidRDefault="00225977" w:rsidP="00225977">
            <w:pPr>
              <w:pStyle w:val="NormalWeb"/>
              <w:rPr>
                <w:rFonts w:ascii="Palatino Linotype" w:hAnsi="Palatino Linotype"/>
              </w:rPr>
            </w:pPr>
            <w:r w:rsidRPr="00225977">
              <w:rPr>
                <w:rFonts w:ascii="Palatino Linotype" w:hAnsi="Palatino Linotype"/>
              </w:rPr>
              <w:t>Εγώ, όταν σε ζητούσα,</w:t>
            </w:r>
          </w:p>
          <w:p w:rsidR="00225977" w:rsidRPr="00225977" w:rsidRDefault="00225977" w:rsidP="00225977">
            <w:pPr>
              <w:pStyle w:val="NormalWeb"/>
              <w:rPr>
                <w:rFonts w:ascii="Palatino Linotype" w:hAnsi="Palatino Linotype"/>
              </w:rPr>
            </w:pPr>
            <w:r w:rsidRPr="00225977">
              <w:rPr>
                <w:rFonts w:ascii="Palatino Linotype" w:hAnsi="Palatino Linotype"/>
              </w:rPr>
              <w:t>πίστεψα την υπηρέτριά σου</w:t>
            </w:r>
          </w:p>
          <w:p w:rsidR="00225977" w:rsidRPr="00225977" w:rsidRDefault="00225977" w:rsidP="00225977">
            <w:pPr>
              <w:pStyle w:val="NormalWeb"/>
              <w:rPr>
                <w:rFonts w:ascii="Palatino Linotype" w:hAnsi="Palatino Linotype"/>
              </w:rPr>
            </w:pPr>
            <w:r w:rsidRPr="00225977">
              <w:rPr>
                <w:rFonts w:ascii="Palatino Linotype" w:hAnsi="Palatino Linotype"/>
              </w:rPr>
              <w:t>ότι δεν ήσουν σπίτι·</w:t>
            </w:r>
          </w:p>
          <w:p w:rsidR="00225977" w:rsidRPr="00225977" w:rsidRDefault="00225977" w:rsidP="00225977">
            <w:pPr>
              <w:pStyle w:val="NormalWeb"/>
              <w:rPr>
                <w:rFonts w:ascii="Palatino Linotype" w:hAnsi="Palatino Linotype"/>
              </w:rPr>
            </w:pPr>
            <w:r w:rsidRPr="00225977">
              <w:rPr>
                <w:rFonts w:ascii="Palatino Linotype" w:hAnsi="Palatino Linotype"/>
              </w:rPr>
              <w:t>εσύ δεν πιστεύεις εμένα τον ίδιο;»</w:t>
            </w:r>
          </w:p>
          <w:p w:rsidR="00225977" w:rsidRPr="00225977" w:rsidRDefault="00225977" w:rsidP="00225977">
            <w:pPr>
              <w:jc w:val="center"/>
              <w:rPr>
                <w:rFonts w:ascii="Palatino Linotype" w:hAnsi="Palatino Linotype"/>
                <w:sz w:val="24"/>
                <w:szCs w:val="24"/>
              </w:rPr>
            </w:pPr>
          </w:p>
        </w:tc>
      </w:tr>
    </w:tbl>
    <w:p w:rsidR="00225977" w:rsidRPr="00225977" w:rsidRDefault="00225977" w:rsidP="00225977">
      <w:pPr>
        <w:jc w:val="center"/>
        <w:rPr>
          <w:rFonts w:ascii="Palatino Linotype" w:hAnsi="Palatino Linotype"/>
          <w:b/>
          <w:sz w:val="24"/>
          <w:szCs w:val="24"/>
        </w:rPr>
      </w:pPr>
    </w:p>
    <w:p w:rsidR="00225977" w:rsidRPr="00225977" w:rsidRDefault="00225977" w:rsidP="00225977">
      <w:pPr>
        <w:spacing w:after="0" w:line="240" w:lineRule="auto"/>
        <w:rPr>
          <w:rFonts w:ascii="Palatino Linotype" w:eastAsia="Times New Roman" w:hAnsi="Palatino Linotype" w:cs="Times New Roman"/>
          <w:b/>
          <w:sz w:val="24"/>
          <w:szCs w:val="24"/>
          <w:lang w:eastAsia="el-GR"/>
        </w:rPr>
      </w:pPr>
      <w:r w:rsidRPr="00225977">
        <w:rPr>
          <w:rFonts w:ascii="Palatino Linotype" w:eastAsia="Times New Roman" w:hAnsi="Palatino Linotype" w:cs="Times New Roman"/>
          <w:b/>
          <w:sz w:val="24"/>
          <w:szCs w:val="24"/>
          <w:u w:val="single"/>
          <w:lang w:eastAsia="el-GR"/>
        </w:rPr>
        <w:t>ΟΥΣΙΑΣΤΙΚΑ</w:t>
      </w:r>
    </w:p>
    <w:p w:rsidR="00225977" w:rsidRPr="00225977" w:rsidRDefault="00225977" w:rsidP="00225977">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A΄ κλίση</w:t>
            </w:r>
            <w:r w:rsidRPr="00225977">
              <w:rPr>
                <w:rFonts w:ascii="Palatino Linotype" w:eastAsia="Times New Roman" w:hAnsi="Palatino Linotype" w:cs="Times New Roman"/>
                <w:sz w:val="24"/>
                <w:szCs w:val="24"/>
                <w:lang w:eastAsia="el-GR"/>
              </w:rPr>
              <w:t xml:space="preserve"> </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Nasica -ae: αρσενικό (ως κύριο όνομα κατά κανόνα δεν έχει πληθυντικό)</w:t>
            </w:r>
            <w:r w:rsidRPr="00225977">
              <w:rPr>
                <w:rFonts w:ascii="Palatino Linotype" w:eastAsia="Times New Roman" w:hAnsi="Palatino Linotype" w:cs="Times New Roman"/>
                <w:sz w:val="24"/>
                <w:szCs w:val="24"/>
                <w:lang w:eastAsia="el-GR"/>
              </w:rPr>
              <w:br/>
              <w:t>poeta -ae: αρσενικό (μπορεί να είναι και θηλυκού γένους, όταν πρόκειται για γυναίκα ποιήτρια)</w:t>
            </w:r>
            <w:r w:rsidRPr="00225977">
              <w:rPr>
                <w:rFonts w:ascii="Palatino Linotype" w:eastAsia="Times New Roman" w:hAnsi="Palatino Linotype" w:cs="Times New Roman"/>
                <w:sz w:val="24"/>
                <w:szCs w:val="24"/>
                <w:lang w:eastAsia="el-GR"/>
              </w:rPr>
              <w:br/>
              <w:t>ancilla -ae: θηλυκό</w:t>
            </w:r>
            <w:r w:rsidRPr="00225977">
              <w:rPr>
                <w:rFonts w:ascii="Palatino Linotype" w:eastAsia="Times New Roman" w:hAnsi="Palatino Linotype" w:cs="Times New Roman"/>
                <w:sz w:val="24"/>
                <w:szCs w:val="24"/>
                <w:lang w:eastAsia="el-GR"/>
              </w:rPr>
              <w:br/>
              <w:t>ianua-ae: θηλυκό</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Β΄ κλίση</w:t>
            </w:r>
            <w:r w:rsidRPr="00225977">
              <w:rPr>
                <w:rFonts w:ascii="Palatino Linotype" w:eastAsia="Times New Roman" w:hAnsi="Palatino Linotype" w:cs="Times New Roman"/>
                <w:sz w:val="24"/>
                <w:szCs w:val="24"/>
                <w:lang w:eastAsia="el-GR"/>
              </w:rPr>
              <w:t xml:space="preserve"> </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Cornelius -ii/-i: αρσενικό (ως κύριο όνομα κατά κανόνα δεν έχει πληθυντικό. Κλητική ενικού σε -i)</w:t>
            </w:r>
            <w:r w:rsidRPr="00225977">
              <w:rPr>
                <w:rFonts w:ascii="Palatino Linotype" w:eastAsia="Times New Roman" w:hAnsi="Palatino Linotype" w:cs="Times New Roman"/>
                <w:sz w:val="24"/>
                <w:szCs w:val="24"/>
                <w:lang w:eastAsia="el-GR"/>
              </w:rPr>
              <w:br/>
              <w:t>Ennius -ii/-i: αρσενικό (ως κύριο όνομα κατά κανόνα δεν έχει πληθυντικό. Κλητική ενικού σε -i)</w:t>
            </w:r>
            <w:r w:rsidRPr="00225977">
              <w:rPr>
                <w:rFonts w:ascii="Palatino Linotype" w:eastAsia="Times New Roman" w:hAnsi="Palatino Linotype" w:cs="Times New Roman"/>
                <w:sz w:val="24"/>
                <w:szCs w:val="24"/>
                <w:lang w:eastAsia="el-GR"/>
              </w:rPr>
              <w:br/>
              <w:t>dominus -i: αρσενικό</w:t>
            </w:r>
            <w:r w:rsidRPr="00225977">
              <w:rPr>
                <w:rFonts w:ascii="Palatino Linotype" w:eastAsia="Times New Roman" w:hAnsi="Palatino Linotype" w:cs="Times New Roman"/>
                <w:sz w:val="24"/>
                <w:szCs w:val="24"/>
                <w:lang w:eastAsia="el-GR"/>
              </w:rPr>
              <w:br/>
              <w:t>ostium -ii/-i: ουδέτερο</w:t>
            </w:r>
          </w:p>
        </w:tc>
      </w:tr>
    </w:tbl>
    <w:p w:rsidR="00225977" w:rsidRDefault="00225977" w:rsidP="00225977">
      <w:pPr>
        <w:spacing w:after="240" w:line="240" w:lineRule="auto"/>
        <w:rPr>
          <w:rFonts w:ascii="Palatino Linotype" w:eastAsia="Times New Roman" w:hAnsi="Palatino Linotype" w:cs="Times New Roman"/>
          <w:sz w:val="24"/>
          <w:szCs w:val="24"/>
          <w:lang w:eastAsia="el-GR"/>
        </w:rPr>
      </w:pPr>
    </w:p>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27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lastRenderedPageBreak/>
              <w:t>Γ΄ κλίση</w:t>
            </w:r>
            <w:r w:rsidRPr="00225977">
              <w:rPr>
                <w:rFonts w:ascii="Palatino Linotype" w:eastAsia="Times New Roman" w:hAnsi="Palatino Linotype" w:cs="Times New Roman"/>
                <w:sz w:val="24"/>
                <w:szCs w:val="24"/>
                <w:lang w:eastAsia="el-GR"/>
              </w:rPr>
              <w:t xml:space="preserve"> </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vox, vocis: θηλυκό</w:t>
            </w:r>
            <w:r w:rsidRPr="00225977">
              <w:rPr>
                <w:rFonts w:ascii="Palatino Linotype" w:eastAsia="Times New Roman" w:hAnsi="Palatino Linotype" w:cs="Times New Roman"/>
                <w:sz w:val="24"/>
                <w:szCs w:val="24"/>
                <w:lang w:eastAsia="el-GR"/>
              </w:rPr>
              <w:br/>
              <w:t>homo -inis: αρσενικό</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192"/>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Δ΄ κλίση</w:t>
            </w:r>
            <w:r w:rsidRPr="00225977">
              <w:rPr>
                <w:rFonts w:ascii="Palatino Linotype" w:eastAsia="Times New Roman" w:hAnsi="Palatino Linotype" w:cs="Times New Roman"/>
                <w:sz w:val="24"/>
                <w:szCs w:val="24"/>
                <w:lang w:eastAsia="el-GR"/>
              </w:rPr>
              <w:t xml:space="preserve"> </w:t>
            </w:r>
          </w:p>
        </w:tc>
      </w:tr>
      <w:tr w:rsidR="00225977" w:rsidRPr="00AB6E90"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val="en-US" w:eastAsia="el-GR"/>
              </w:rPr>
            </w:pPr>
            <w:proofErr w:type="spellStart"/>
            <w:r w:rsidRPr="00225977">
              <w:rPr>
                <w:rFonts w:ascii="Palatino Linotype" w:eastAsia="Times New Roman" w:hAnsi="Palatino Linotype" w:cs="Times New Roman"/>
                <w:sz w:val="24"/>
                <w:szCs w:val="24"/>
                <w:lang w:val="en-US" w:eastAsia="el-GR"/>
              </w:rPr>
              <w:t>iussus</w:t>
            </w:r>
            <w:proofErr w:type="spellEnd"/>
            <w:r w:rsidRPr="00225977">
              <w:rPr>
                <w:rFonts w:ascii="Palatino Linotype" w:eastAsia="Times New Roman" w:hAnsi="Palatino Linotype" w:cs="Times New Roman"/>
                <w:sz w:val="24"/>
                <w:szCs w:val="24"/>
                <w:lang w:val="en-US" w:eastAsia="el-GR"/>
              </w:rPr>
              <w:t xml:space="preserve"> -us: </w:t>
            </w:r>
            <w:r w:rsidRPr="00225977">
              <w:rPr>
                <w:rFonts w:ascii="Palatino Linotype" w:eastAsia="Times New Roman" w:hAnsi="Palatino Linotype" w:cs="Times New Roman"/>
                <w:sz w:val="24"/>
                <w:szCs w:val="24"/>
                <w:lang w:eastAsia="el-GR"/>
              </w:rPr>
              <w:t>αρσενικό</w:t>
            </w:r>
            <w:r w:rsidRPr="00225977">
              <w:rPr>
                <w:rFonts w:ascii="Palatino Linotype" w:eastAsia="Times New Roman" w:hAnsi="Palatino Linotype" w:cs="Times New Roman"/>
                <w:sz w:val="24"/>
                <w:szCs w:val="24"/>
                <w:lang w:val="en-US" w:eastAsia="el-GR"/>
              </w:rPr>
              <w:br/>
            </w:r>
            <w:proofErr w:type="spellStart"/>
            <w:r w:rsidRPr="00225977">
              <w:rPr>
                <w:rFonts w:ascii="Palatino Linotype" w:eastAsia="Times New Roman" w:hAnsi="Palatino Linotype" w:cs="Times New Roman"/>
                <w:sz w:val="24"/>
                <w:szCs w:val="24"/>
                <w:lang w:val="en-US" w:eastAsia="el-GR"/>
              </w:rPr>
              <w:t>domus</w:t>
            </w:r>
            <w:proofErr w:type="spellEnd"/>
            <w:r w:rsidRPr="00225977">
              <w:rPr>
                <w:rFonts w:ascii="Palatino Linotype" w:eastAsia="Times New Roman" w:hAnsi="Palatino Linotype" w:cs="Times New Roman"/>
                <w:sz w:val="24"/>
                <w:szCs w:val="24"/>
                <w:lang w:val="en-US" w:eastAsia="el-GR"/>
              </w:rPr>
              <w:t xml:space="preserve"> -us: </w:t>
            </w:r>
            <w:r w:rsidRPr="00225977">
              <w:rPr>
                <w:rFonts w:ascii="Palatino Linotype" w:eastAsia="Times New Roman" w:hAnsi="Palatino Linotype" w:cs="Times New Roman"/>
                <w:sz w:val="24"/>
                <w:szCs w:val="24"/>
                <w:lang w:eastAsia="el-GR"/>
              </w:rPr>
              <w:t>θηλυκό</w:t>
            </w:r>
          </w:p>
        </w:tc>
      </w:tr>
    </w:tbl>
    <w:p w:rsidR="00225977" w:rsidRPr="00225977" w:rsidRDefault="00225977" w:rsidP="00225977">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209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Ε΄ κλίση</w:t>
            </w:r>
            <w:r w:rsidRPr="00225977">
              <w:rPr>
                <w:rFonts w:ascii="Palatino Linotype" w:eastAsia="Times New Roman" w:hAnsi="Palatino Linotype" w:cs="Times New Roman"/>
                <w:sz w:val="24"/>
                <w:szCs w:val="24"/>
                <w:lang w:eastAsia="el-GR"/>
              </w:rPr>
              <w:t xml:space="preserve"> </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 xml:space="preserve">dies, diei: αρσενικό </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p w:rsidR="00225977" w:rsidRPr="00225977" w:rsidRDefault="00225977" w:rsidP="00225977">
      <w:pPr>
        <w:spacing w:after="0" w:line="240" w:lineRule="auto"/>
        <w:rPr>
          <w:rFonts w:ascii="Palatino Linotype" w:eastAsia="Times New Roman" w:hAnsi="Palatino Linotype" w:cs="Times New Roman"/>
          <w:b/>
          <w:sz w:val="24"/>
          <w:szCs w:val="24"/>
          <w:lang w:eastAsia="el-GR"/>
        </w:rPr>
      </w:pPr>
      <w:r w:rsidRPr="00225977">
        <w:rPr>
          <w:rFonts w:ascii="Palatino Linotype" w:eastAsia="Times New Roman" w:hAnsi="Palatino Linotype" w:cs="Times New Roman"/>
          <w:b/>
          <w:sz w:val="24"/>
          <w:szCs w:val="24"/>
          <w:u w:val="single"/>
          <w:lang w:eastAsia="el-GR"/>
        </w:rPr>
        <w:t>ΕΠΙΘΕΤΑ</w:t>
      </w:r>
    </w:p>
    <w:p w:rsidR="00225977" w:rsidRPr="00225977" w:rsidRDefault="00225977" w:rsidP="00225977">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Β΄ κλίση</w:t>
            </w:r>
            <w:r w:rsidRPr="00225977">
              <w:rPr>
                <w:rFonts w:ascii="Palatino Linotype" w:eastAsia="Times New Roman" w:hAnsi="Palatino Linotype" w:cs="Times New Roman"/>
                <w:sz w:val="24"/>
                <w:szCs w:val="24"/>
                <w:lang w:eastAsia="el-GR"/>
              </w:rPr>
              <w:t xml:space="preserve"> </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paucus, -a, -um. Θετικός (στον πληθυντικό αριθμό): pauci, -ae, -a, συγκριτικός: pauciores, -iores, -iora, υπερθετικός: paucissimi, -ae, -a.</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Γ΄ κλίση</w:t>
            </w:r>
            <w:r w:rsidRPr="00225977">
              <w:rPr>
                <w:rFonts w:ascii="Palatino Linotype" w:eastAsia="Times New Roman" w:hAnsi="Palatino Linotype" w:cs="Times New Roman"/>
                <w:sz w:val="24"/>
                <w:szCs w:val="24"/>
                <w:lang w:eastAsia="el-GR"/>
              </w:rPr>
              <w:t xml:space="preserve"> </w:t>
            </w:r>
          </w:p>
        </w:tc>
      </w:tr>
      <w:tr w:rsidR="00225977" w:rsidRPr="00AB6E90"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val="en-US" w:eastAsia="el-GR"/>
              </w:rPr>
            </w:pPr>
            <w:proofErr w:type="spellStart"/>
            <w:r w:rsidRPr="00225977">
              <w:rPr>
                <w:rFonts w:ascii="Palatino Linotype" w:eastAsia="Times New Roman" w:hAnsi="Palatino Linotype" w:cs="Times New Roman"/>
                <w:sz w:val="24"/>
                <w:szCs w:val="24"/>
                <w:lang w:val="en-US" w:eastAsia="el-GR"/>
              </w:rPr>
              <w:t>impudens</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entis</w:t>
            </w:r>
            <w:proofErr w:type="spellEnd"/>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συγκριτικός</w:t>
            </w:r>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impudentior</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impudentior</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impudentius</w:t>
            </w:r>
            <w:proofErr w:type="spellEnd"/>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Υπερθετικός</w:t>
            </w:r>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impudentissimus</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impudentissima</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impudentissimum</w:t>
            </w:r>
            <w:proofErr w:type="spellEnd"/>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Το</w:t>
            </w:r>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επίθετο</w:t>
            </w:r>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είναι</w:t>
            </w:r>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τριγενές</w:t>
            </w:r>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b/>
                <w:sz w:val="24"/>
                <w:szCs w:val="24"/>
                <w:lang w:eastAsia="el-GR"/>
              </w:rPr>
              <w:t>και</w:t>
            </w:r>
            <w:r w:rsidRPr="00225977">
              <w:rPr>
                <w:rFonts w:ascii="Palatino Linotype" w:eastAsia="Times New Roman" w:hAnsi="Palatino Linotype" w:cs="Times New Roman"/>
                <w:b/>
                <w:sz w:val="24"/>
                <w:szCs w:val="24"/>
                <w:lang w:val="en-US" w:eastAsia="el-GR"/>
              </w:rPr>
              <w:t xml:space="preserve"> </w:t>
            </w:r>
            <w:r w:rsidRPr="00225977">
              <w:rPr>
                <w:rFonts w:ascii="Palatino Linotype" w:eastAsia="Times New Roman" w:hAnsi="Palatino Linotype" w:cs="Times New Roman"/>
                <w:b/>
                <w:sz w:val="24"/>
                <w:szCs w:val="24"/>
                <w:lang w:eastAsia="el-GR"/>
              </w:rPr>
              <w:t>μονοκατάληκτο</w:t>
            </w:r>
            <w:r w:rsidRPr="00225977">
              <w:rPr>
                <w:rFonts w:ascii="Palatino Linotype" w:eastAsia="Times New Roman" w:hAnsi="Palatino Linotype" w:cs="Times New Roman"/>
                <w:sz w:val="24"/>
                <w:szCs w:val="24"/>
                <w:lang w:val="en-US" w:eastAsia="el-GR"/>
              </w:rPr>
              <w:t>.</w:t>
            </w:r>
          </w:p>
        </w:tc>
      </w:tr>
    </w:tbl>
    <w:p w:rsidR="00225977" w:rsidRDefault="00225977" w:rsidP="00225977">
      <w:pPr>
        <w:jc w:val="both"/>
        <w:rPr>
          <w:rFonts w:ascii="Palatino Linotype" w:hAnsi="Palatino Linotype"/>
          <w:sz w:val="24"/>
          <w:szCs w:val="24"/>
          <w:lang w:val="en-US"/>
        </w:rPr>
      </w:pPr>
    </w:p>
    <w:p w:rsidR="00225977" w:rsidRPr="00225977" w:rsidRDefault="00225977" w:rsidP="00225977">
      <w:pPr>
        <w:spacing w:after="0" w:line="240" w:lineRule="auto"/>
        <w:rPr>
          <w:rFonts w:ascii="Palatino Linotype" w:eastAsia="Times New Roman" w:hAnsi="Palatino Linotype" w:cs="Times New Roman"/>
          <w:b/>
          <w:sz w:val="24"/>
          <w:szCs w:val="24"/>
          <w:lang w:eastAsia="el-GR"/>
        </w:rPr>
      </w:pPr>
      <w:r w:rsidRPr="00225977">
        <w:rPr>
          <w:rFonts w:ascii="Palatino Linotype" w:eastAsia="Times New Roman" w:hAnsi="Palatino Linotype" w:cs="Times New Roman"/>
          <w:b/>
          <w:sz w:val="24"/>
          <w:szCs w:val="24"/>
          <w:u w:val="single"/>
          <w:lang w:eastAsia="el-GR"/>
        </w:rPr>
        <w:t>ΑΝΤΩΝΥΜΙΕΣ</w:t>
      </w:r>
    </w:p>
    <w:p w:rsidR="00225977" w:rsidRPr="00225977" w:rsidRDefault="00225977" w:rsidP="00225977">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4624"/>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 xml:space="preserve">is, ea, id (δεικτική-επαναληπτική) </w:t>
            </w:r>
            <w:r w:rsidRPr="00225977">
              <w:rPr>
                <w:rFonts w:ascii="Palatino Linotype" w:eastAsia="Times New Roman" w:hAnsi="Palatino Linotype" w:cs="Times New Roman"/>
                <w:sz w:val="24"/>
                <w:szCs w:val="24"/>
                <w:lang w:eastAsia="el-GR"/>
              </w:rPr>
              <w:br/>
              <w:t xml:space="preserve">ille, illa, illud (δεικτική) </w:t>
            </w:r>
            <w:r w:rsidRPr="00225977">
              <w:rPr>
                <w:rFonts w:ascii="Palatino Linotype" w:eastAsia="Times New Roman" w:hAnsi="Palatino Linotype" w:cs="Times New Roman"/>
                <w:sz w:val="24"/>
                <w:szCs w:val="24"/>
                <w:lang w:eastAsia="el-GR"/>
              </w:rPr>
              <w:br/>
              <w:t xml:space="preserve">quis, quis, quid (ερωτηματική ουσιαστική) </w:t>
            </w:r>
            <w:r w:rsidRPr="00225977">
              <w:rPr>
                <w:rFonts w:ascii="Palatino Linotype" w:eastAsia="Times New Roman" w:hAnsi="Palatino Linotype" w:cs="Times New Roman"/>
                <w:sz w:val="24"/>
                <w:szCs w:val="24"/>
                <w:lang w:eastAsia="el-GR"/>
              </w:rPr>
              <w:br/>
              <w:t xml:space="preserve">tuus, tua, tuum (κτητική) </w:t>
            </w:r>
            <w:r w:rsidRPr="00225977">
              <w:rPr>
                <w:rFonts w:ascii="Palatino Linotype" w:eastAsia="Times New Roman" w:hAnsi="Palatino Linotype" w:cs="Times New Roman"/>
                <w:sz w:val="24"/>
                <w:szCs w:val="24"/>
                <w:lang w:eastAsia="el-GR"/>
              </w:rPr>
              <w:br/>
              <w:t xml:space="preserve">ipse, ipsa, ipsum (οριστική) </w:t>
            </w:r>
            <w:r w:rsidRPr="00225977">
              <w:rPr>
                <w:rFonts w:ascii="Palatino Linotype" w:eastAsia="Times New Roman" w:hAnsi="Palatino Linotype" w:cs="Times New Roman"/>
                <w:sz w:val="24"/>
                <w:szCs w:val="24"/>
                <w:lang w:eastAsia="el-GR"/>
              </w:rPr>
              <w:br/>
              <w:t>ego (προσωπική, α΄ προσώπου)</w:t>
            </w:r>
            <w:r w:rsidRPr="00225977">
              <w:rPr>
                <w:rFonts w:ascii="Palatino Linotype" w:eastAsia="Times New Roman" w:hAnsi="Palatino Linotype" w:cs="Times New Roman"/>
                <w:sz w:val="24"/>
                <w:szCs w:val="24"/>
                <w:lang w:eastAsia="el-GR"/>
              </w:rPr>
              <w:br/>
              <w:t xml:space="preserve">tu (προσωπική, β΄ προσώπου) </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p w:rsidR="00225977" w:rsidRPr="00225977" w:rsidRDefault="00225977" w:rsidP="00225977">
      <w:pPr>
        <w:spacing w:after="0" w:line="240" w:lineRule="auto"/>
        <w:rPr>
          <w:rFonts w:ascii="Palatino Linotype" w:eastAsia="Times New Roman" w:hAnsi="Palatino Linotype" w:cs="Times New Roman"/>
          <w:b/>
          <w:sz w:val="24"/>
          <w:szCs w:val="24"/>
          <w:lang w:eastAsia="el-GR"/>
        </w:rPr>
      </w:pPr>
      <w:r w:rsidRPr="00225977">
        <w:rPr>
          <w:rFonts w:ascii="Palatino Linotype" w:eastAsia="Times New Roman" w:hAnsi="Palatino Linotype" w:cs="Times New Roman"/>
          <w:b/>
          <w:sz w:val="24"/>
          <w:szCs w:val="24"/>
          <w:u w:val="single"/>
          <w:lang w:eastAsia="el-GR"/>
        </w:rPr>
        <w:t>ΡΗΜΑΤΑ</w:t>
      </w:r>
    </w:p>
    <w:p w:rsidR="00225977" w:rsidRPr="00225977" w:rsidRDefault="00225977" w:rsidP="00225977">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6575"/>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1η Συζυγία</w:t>
            </w:r>
          </w:p>
        </w:tc>
      </w:tr>
      <w:tr w:rsidR="00225977" w:rsidRPr="00AB6E90"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val="en-US" w:eastAsia="el-GR"/>
              </w:rPr>
            </w:pPr>
            <w:proofErr w:type="spellStart"/>
            <w:r w:rsidRPr="00225977">
              <w:rPr>
                <w:rFonts w:ascii="Palatino Linotype" w:eastAsia="Times New Roman" w:hAnsi="Palatino Linotype" w:cs="Times New Roman"/>
                <w:sz w:val="24"/>
                <w:szCs w:val="24"/>
                <w:lang w:val="en-US" w:eastAsia="el-GR"/>
              </w:rPr>
              <w:t>indignor</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indignatus</w:t>
            </w:r>
            <w:proofErr w:type="spellEnd"/>
            <w:r w:rsidRPr="00225977">
              <w:rPr>
                <w:rFonts w:ascii="Palatino Linotype" w:eastAsia="Times New Roman" w:hAnsi="Palatino Linotype" w:cs="Times New Roman"/>
                <w:sz w:val="24"/>
                <w:szCs w:val="24"/>
                <w:lang w:val="en-US" w:eastAsia="el-GR"/>
              </w:rPr>
              <w:t xml:space="preserve"> sum, </w:t>
            </w:r>
            <w:proofErr w:type="spellStart"/>
            <w:r w:rsidRPr="00225977">
              <w:rPr>
                <w:rFonts w:ascii="Palatino Linotype" w:eastAsia="Times New Roman" w:hAnsi="Palatino Linotype" w:cs="Times New Roman"/>
                <w:sz w:val="24"/>
                <w:szCs w:val="24"/>
                <w:lang w:val="en-US" w:eastAsia="el-GR"/>
              </w:rPr>
              <w:t>indignatum</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indignāri</w:t>
            </w:r>
            <w:proofErr w:type="spellEnd"/>
            <w:r w:rsidRPr="00225977">
              <w:rPr>
                <w:rFonts w:ascii="Palatino Linotype" w:eastAsia="Times New Roman" w:hAnsi="Palatino Linotype" w:cs="Times New Roman"/>
                <w:sz w:val="24"/>
                <w:szCs w:val="24"/>
                <w:lang w:val="en-US" w:eastAsia="el-GR"/>
              </w:rPr>
              <w:t xml:space="preserve"> (</w:t>
            </w:r>
            <w:r w:rsidRPr="00225977">
              <w:rPr>
                <w:rFonts w:ascii="Palatino Linotype" w:eastAsia="Times New Roman" w:hAnsi="Palatino Linotype" w:cs="Times New Roman"/>
                <w:sz w:val="24"/>
                <w:szCs w:val="24"/>
                <w:lang w:eastAsia="el-GR"/>
              </w:rPr>
              <w:t>αποθετικό</w:t>
            </w:r>
            <w:r w:rsidRPr="00225977">
              <w:rPr>
                <w:rFonts w:ascii="Palatino Linotype" w:eastAsia="Times New Roman" w:hAnsi="Palatino Linotype" w:cs="Times New Roman"/>
                <w:sz w:val="24"/>
                <w:szCs w:val="24"/>
                <w:lang w:val="en-US" w:eastAsia="el-GR"/>
              </w:rPr>
              <w:t>)</w:t>
            </w:r>
            <w:r w:rsidRPr="00225977">
              <w:rPr>
                <w:rFonts w:ascii="Palatino Linotype" w:eastAsia="Times New Roman" w:hAnsi="Palatino Linotype" w:cs="Times New Roman"/>
                <w:sz w:val="24"/>
                <w:szCs w:val="24"/>
                <w:lang w:val="en-US" w:eastAsia="el-GR"/>
              </w:rPr>
              <w:br/>
            </w:r>
            <w:proofErr w:type="spellStart"/>
            <w:r w:rsidRPr="00225977">
              <w:rPr>
                <w:rFonts w:ascii="Palatino Linotype" w:eastAsia="Times New Roman" w:hAnsi="Palatino Linotype" w:cs="Times New Roman"/>
                <w:sz w:val="24"/>
                <w:szCs w:val="24"/>
                <w:lang w:val="en-US" w:eastAsia="el-GR"/>
              </w:rPr>
              <w:t>exclamo</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exclamavi</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exclamatum</w:t>
            </w:r>
            <w:proofErr w:type="spellEnd"/>
            <w:r w:rsidRPr="00225977">
              <w:rPr>
                <w:rFonts w:ascii="Palatino Linotype" w:eastAsia="Times New Roman" w:hAnsi="Palatino Linotype" w:cs="Times New Roman"/>
                <w:sz w:val="24"/>
                <w:szCs w:val="24"/>
                <w:lang w:val="en-US" w:eastAsia="el-GR"/>
              </w:rPr>
              <w:t xml:space="preserve">, </w:t>
            </w:r>
            <w:proofErr w:type="spellStart"/>
            <w:r w:rsidRPr="00225977">
              <w:rPr>
                <w:rFonts w:ascii="Palatino Linotype" w:eastAsia="Times New Roman" w:hAnsi="Palatino Linotype" w:cs="Times New Roman"/>
                <w:sz w:val="24"/>
                <w:szCs w:val="24"/>
                <w:lang w:val="en-US" w:eastAsia="el-GR"/>
              </w:rPr>
              <w:t>exclamāre</w:t>
            </w:r>
            <w:proofErr w:type="spellEnd"/>
          </w:p>
        </w:tc>
      </w:tr>
    </w:tbl>
    <w:p w:rsidR="00225977" w:rsidRPr="00225977" w:rsidRDefault="00225977" w:rsidP="00225977">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4805"/>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lastRenderedPageBreak/>
              <w:t xml:space="preserve">2η Συζυγία </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 xml:space="preserve">respondeo, respondi, responsum, respondēre </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3η Συζυγία</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 xml:space="preserve">quaero, quaesivi, quaesitum, quaerĕre </w:t>
            </w:r>
            <w:r w:rsidRPr="00225977">
              <w:rPr>
                <w:rFonts w:ascii="Palatino Linotype" w:eastAsia="Times New Roman" w:hAnsi="Palatino Linotype" w:cs="Times New Roman"/>
                <w:sz w:val="24"/>
                <w:szCs w:val="24"/>
                <w:lang w:eastAsia="el-GR"/>
              </w:rPr>
              <w:br/>
              <w:t>dico, dixi, dictum, dicĕre (β’ ενικό προτακτικής ενεργητικού ενεστώτα dic)</w:t>
            </w:r>
            <w:r w:rsidRPr="00225977">
              <w:rPr>
                <w:rFonts w:ascii="Palatino Linotype" w:eastAsia="Times New Roman" w:hAnsi="Palatino Linotype" w:cs="Times New Roman"/>
                <w:sz w:val="24"/>
                <w:szCs w:val="24"/>
                <w:lang w:eastAsia="el-GR"/>
              </w:rPr>
              <w:br/>
              <w:t xml:space="preserve">accipio, accepi, acceptum, accipĕre 3 (ανήκει στα 15 ρήματα της 3ης συζυγίας σε –io) </w:t>
            </w:r>
            <w:r w:rsidRPr="00225977">
              <w:rPr>
                <w:rFonts w:ascii="Palatino Linotype" w:eastAsia="Times New Roman" w:hAnsi="Palatino Linotype" w:cs="Times New Roman"/>
                <w:sz w:val="24"/>
                <w:szCs w:val="24"/>
                <w:lang w:eastAsia="el-GR"/>
              </w:rPr>
              <w:br/>
              <w:t xml:space="preserve">cognosco, cognovi, cognitum, cognoscĕre </w:t>
            </w:r>
            <w:r w:rsidRPr="00225977">
              <w:rPr>
                <w:rFonts w:ascii="Palatino Linotype" w:eastAsia="Times New Roman" w:hAnsi="Palatino Linotype" w:cs="Times New Roman"/>
                <w:sz w:val="24"/>
                <w:szCs w:val="24"/>
                <w:lang w:eastAsia="el-GR"/>
              </w:rPr>
              <w:br/>
              <w:t>facio, feci, factum, facĕre 3 (ανήκει στα 15 ρήματα της 3ης συζυγίας σε –io. Το β΄ενικό προστακτικής ενεργητικού ενεστώτα: fac)</w:t>
            </w:r>
            <w:r w:rsidRPr="00225977">
              <w:rPr>
                <w:rFonts w:ascii="Palatino Linotype" w:eastAsia="Times New Roman" w:hAnsi="Palatino Linotype" w:cs="Times New Roman"/>
                <w:sz w:val="24"/>
                <w:szCs w:val="24"/>
                <w:lang w:eastAsia="el-GR"/>
              </w:rPr>
              <w:br/>
              <w:t xml:space="preserve">credo, credidi, creditum, credĕre </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026"/>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jc w:val="center"/>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b/>
                <w:bCs/>
                <w:sz w:val="24"/>
                <w:szCs w:val="24"/>
                <w:lang w:eastAsia="el-GR"/>
              </w:rPr>
              <w:t>4η Συζυγία</w:t>
            </w:r>
          </w:p>
        </w:tc>
      </w:tr>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 xml:space="preserve">venio, veni, ventum, venῑre </w:t>
            </w:r>
            <w:r w:rsidRPr="00225977">
              <w:rPr>
                <w:rFonts w:ascii="Palatino Linotype" w:eastAsia="Times New Roman" w:hAnsi="Palatino Linotype" w:cs="Times New Roman"/>
                <w:sz w:val="24"/>
                <w:szCs w:val="24"/>
                <w:lang w:eastAsia="el-GR"/>
              </w:rPr>
              <w:br/>
              <w:t>sentio, sensi, sensum, sentῑre</w:t>
            </w:r>
            <w:r w:rsidRPr="00225977">
              <w:rPr>
                <w:rFonts w:ascii="Palatino Linotype" w:eastAsia="Times New Roman" w:hAnsi="Palatino Linotype" w:cs="Times New Roman"/>
                <w:sz w:val="24"/>
                <w:szCs w:val="24"/>
                <w:lang w:eastAsia="el-GR"/>
              </w:rPr>
              <w:br/>
              <w:t xml:space="preserve">mentior, mentitus sum, mentitum, mentῑri (αποθετικό) </w:t>
            </w:r>
            <w:r w:rsidRPr="00225977">
              <w:rPr>
                <w:rFonts w:ascii="Palatino Linotype" w:eastAsia="Times New Roman" w:hAnsi="Palatino Linotype" w:cs="Times New Roman"/>
                <w:sz w:val="24"/>
                <w:szCs w:val="24"/>
                <w:lang w:eastAsia="el-GR"/>
              </w:rPr>
              <w:br/>
              <w:t xml:space="preserve">scio, scivi, scitum, scire (β’ ενικό και β’ πληθυντικό πρόσωπο προστακτικής ενεστώτα είναι scito και scitote αντίστοιχα) </w:t>
            </w:r>
          </w:p>
        </w:tc>
      </w:tr>
    </w:tbl>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p w:rsidR="00225977" w:rsidRPr="00225977" w:rsidRDefault="00225977" w:rsidP="00225977">
      <w:pPr>
        <w:spacing w:after="240" w:line="240" w:lineRule="auto"/>
        <w:rPr>
          <w:rFonts w:ascii="Palatino Linotype" w:eastAsia="Times New Roman" w:hAnsi="Palatino Linotype" w:cs="Times New Roman"/>
          <w:sz w:val="24"/>
          <w:szCs w:val="24"/>
          <w:lang w:eastAsia="el-GR"/>
        </w:rPr>
      </w:pPr>
    </w:p>
    <w:p w:rsidR="00225977" w:rsidRPr="00225977" w:rsidRDefault="00225977" w:rsidP="00225977">
      <w:pPr>
        <w:spacing w:after="0" w:line="240" w:lineRule="auto"/>
        <w:rPr>
          <w:rFonts w:ascii="Palatino Linotype" w:eastAsia="Times New Roman" w:hAnsi="Palatino Linotype" w:cs="Times New Roman"/>
          <w:b/>
          <w:sz w:val="24"/>
          <w:szCs w:val="24"/>
          <w:lang w:eastAsia="el-GR"/>
        </w:rPr>
      </w:pPr>
      <w:r w:rsidRPr="00225977">
        <w:rPr>
          <w:rFonts w:ascii="Palatino Linotype" w:eastAsia="Times New Roman" w:hAnsi="Palatino Linotype" w:cs="Times New Roman"/>
          <w:b/>
          <w:sz w:val="24"/>
          <w:szCs w:val="24"/>
          <w:u w:val="single"/>
          <w:lang w:eastAsia="el-GR"/>
        </w:rPr>
        <w:t>ΑΝΩΜΑΛΑ - ΕΛΛΕΙΠΤΙΚΑ ΡΗΜΑΤΑ</w:t>
      </w:r>
    </w:p>
    <w:p w:rsidR="00225977" w:rsidRPr="00225977" w:rsidRDefault="00225977" w:rsidP="00225977">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5184"/>
      </w:tblGrid>
      <w:tr w:rsidR="00225977" w:rsidRPr="00225977" w:rsidTr="00225977">
        <w:trPr>
          <w:tblCellSpacing w:w="0" w:type="dxa"/>
        </w:trPr>
        <w:tc>
          <w:tcPr>
            <w:tcW w:w="0" w:type="auto"/>
            <w:vAlign w:val="center"/>
            <w:hideMark/>
          </w:tcPr>
          <w:p w:rsidR="00225977" w:rsidRPr="00225977" w:rsidRDefault="00225977" w:rsidP="00225977">
            <w:pPr>
              <w:spacing w:after="0" w:line="240" w:lineRule="auto"/>
              <w:rPr>
                <w:rFonts w:ascii="Palatino Linotype" w:eastAsia="Times New Roman" w:hAnsi="Palatino Linotype" w:cs="Times New Roman"/>
                <w:sz w:val="24"/>
                <w:szCs w:val="24"/>
                <w:lang w:eastAsia="el-GR"/>
              </w:rPr>
            </w:pPr>
            <w:r w:rsidRPr="00225977">
              <w:rPr>
                <w:rFonts w:ascii="Palatino Linotype" w:eastAsia="Times New Roman" w:hAnsi="Palatino Linotype" w:cs="Times New Roman"/>
                <w:sz w:val="24"/>
                <w:szCs w:val="24"/>
                <w:lang w:eastAsia="el-GR"/>
              </w:rPr>
              <w:t xml:space="preserve">inquam (της 3ης συζυγίας ελλειπτικό) </w:t>
            </w:r>
            <w:r w:rsidRPr="00225977">
              <w:rPr>
                <w:rFonts w:ascii="Palatino Linotype" w:eastAsia="Times New Roman" w:hAnsi="Palatino Linotype" w:cs="Times New Roman"/>
                <w:sz w:val="24"/>
                <w:szCs w:val="24"/>
                <w:lang w:eastAsia="el-GR"/>
              </w:rPr>
              <w:br/>
              <w:t>volo, volui, -, velle (της 3ης συζυγίας ανώμαλο)</w:t>
            </w:r>
          </w:p>
        </w:tc>
      </w:tr>
    </w:tbl>
    <w:p w:rsidR="00225977" w:rsidRDefault="00225977" w:rsidP="00657755">
      <w:pPr>
        <w:jc w:val="both"/>
        <w:rPr>
          <w:rFonts w:ascii="Palatino Linotype" w:hAnsi="Palatino Linotype"/>
          <w:sz w:val="24"/>
          <w:szCs w:val="24"/>
        </w:rPr>
      </w:pPr>
    </w:p>
    <w:p w:rsidR="00657755" w:rsidRPr="00657755" w:rsidRDefault="00657755" w:rsidP="00657755">
      <w:pPr>
        <w:jc w:val="both"/>
        <w:rPr>
          <w:rFonts w:ascii="Palatino Linotype" w:hAnsi="Palatino Linotype"/>
          <w:sz w:val="24"/>
          <w:szCs w:val="24"/>
        </w:rPr>
      </w:pPr>
      <w:r w:rsidRPr="00657755">
        <w:rPr>
          <w:rStyle w:val="label"/>
          <w:rFonts w:ascii="Palatino Linotype" w:hAnsi="Palatino Linotype"/>
          <w:b/>
          <w:bCs/>
          <w:sz w:val="24"/>
          <w:szCs w:val="24"/>
        </w:rPr>
        <w:t>Cum P. Cornelius Nasica ad Ennium poetam venisset</w:t>
      </w:r>
      <w:r w:rsidRPr="00657755">
        <w:rPr>
          <w:rStyle w:val="label"/>
          <w:rFonts w:ascii="Palatino Linotype" w:hAnsi="Palatino Linotype"/>
          <w:sz w:val="24"/>
          <w:szCs w:val="24"/>
        </w:rPr>
        <w:t>: δευτερεύουσα χρονική επιρρηματική πρόταση, που λειτουργεί ως επιρρηματικός προσδιορισμός του χρόνου στο περιεχόμενο της κύριας πρότασης με ρήμα το sen</w:t>
      </w:r>
      <w:r w:rsidR="00AB6E90">
        <w:rPr>
          <w:rStyle w:val="label"/>
          <w:rFonts w:ascii="Palatino Linotype" w:hAnsi="Palatino Linotype"/>
          <w:sz w:val="24"/>
          <w:szCs w:val="24"/>
        </w:rPr>
        <w:t>sit. Εισάγεται με τον ιστορικό/</w:t>
      </w:r>
      <w:r w:rsidRPr="00657755">
        <w:rPr>
          <w:rStyle w:val="label"/>
          <w:rFonts w:ascii="Palatino Linotype" w:hAnsi="Palatino Linotype"/>
          <w:sz w:val="24"/>
          <w:szCs w:val="24"/>
        </w:rPr>
        <w:t xml:space="preserve"> διηγηματικό σύνδεσμο cum, ο οποίος αναφέρεται σε διηγήσεις του παρελθόντος και υπογραμμίζει τη βαθύτερη σχέση της δευτερεύουσας με την κύρια δημιουργώντας ανάμεσά τους μια σχέση αιτίου και αιτιατού. Εκφέρεται με υποτακτική, που κάνει φανερό τον ρόλο του υποκειμενικού στοιχείου. Συγκεκριμένα, με υποτακτική υπερσυντελίκου (venisset). Εξαρτάται από το ρήμα sensit της κύριας πρότασης που είναι ιστορικού χρόνου και δηλώνει το προτερόχρονο στο παρελθόν.</w:t>
      </w:r>
    </w:p>
    <w:sectPr w:rsidR="00657755" w:rsidRPr="006577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77"/>
    <w:rsid w:val="000872B9"/>
    <w:rsid w:val="00225977"/>
    <w:rsid w:val="00565226"/>
    <w:rsid w:val="00657755"/>
    <w:rsid w:val="00AB6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2813"/>
  <w15:chartTrackingRefBased/>
  <w15:docId w15:val="{CC603B98-FED5-4D4B-9927-029FDB13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2597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977"/>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225977"/>
    <w:rPr>
      <w:b/>
      <w:bCs/>
    </w:rPr>
  </w:style>
  <w:style w:type="table" w:styleId="TableGrid">
    <w:name w:val="Table Grid"/>
    <w:basedOn w:val="TableNormal"/>
    <w:uiPriority w:val="39"/>
    <w:rsid w:val="0022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59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225977"/>
    <w:rPr>
      <w:i/>
      <w:iCs/>
    </w:rPr>
  </w:style>
  <w:style w:type="character" w:customStyle="1" w:styleId="label">
    <w:name w:val="label"/>
    <w:basedOn w:val="DefaultParagraphFont"/>
    <w:rsid w:val="00225977"/>
  </w:style>
  <w:style w:type="paragraph" w:styleId="BalloonText">
    <w:name w:val="Balloon Text"/>
    <w:basedOn w:val="Normal"/>
    <w:link w:val="BalloonTextChar"/>
    <w:uiPriority w:val="99"/>
    <w:semiHidden/>
    <w:unhideWhenUsed/>
    <w:rsid w:val="0008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8626">
      <w:bodyDiv w:val="1"/>
      <w:marLeft w:val="0"/>
      <w:marRight w:val="0"/>
      <w:marTop w:val="0"/>
      <w:marBottom w:val="0"/>
      <w:divBdr>
        <w:top w:val="none" w:sz="0" w:space="0" w:color="auto"/>
        <w:left w:val="none" w:sz="0" w:space="0" w:color="auto"/>
        <w:bottom w:val="none" w:sz="0" w:space="0" w:color="auto"/>
        <w:right w:val="none" w:sz="0" w:space="0" w:color="auto"/>
      </w:divBdr>
      <w:divsChild>
        <w:div w:id="195697466">
          <w:marLeft w:val="0"/>
          <w:marRight w:val="0"/>
          <w:marTop w:val="0"/>
          <w:marBottom w:val="0"/>
          <w:divBdr>
            <w:top w:val="none" w:sz="0" w:space="0" w:color="auto"/>
            <w:left w:val="none" w:sz="0" w:space="0" w:color="auto"/>
            <w:bottom w:val="none" w:sz="0" w:space="0" w:color="auto"/>
            <w:right w:val="none" w:sz="0" w:space="0" w:color="auto"/>
          </w:divBdr>
          <w:divsChild>
            <w:div w:id="902370205">
              <w:marLeft w:val="0"/>
              <w:marRight w:val="0"/>
              <w:marTop w:val="0"/>
              <w:marBottom w:val="0"/>
              <w:divBdr>
                <w:top w:val="none" w:sz="0" w:space="0" w:color="auto"/>
                <w:left w:val="none" w:sz="0" w:space="0" w:color="auto"/>
                <w:bottom w:val="none" w:sz="0" w:space="0" w:color="auto"/>
                <w:right w:val="none" w:sz="0" w:space="0" w:color="auto"/>
              </w:divBdr>
              <w:divsChild>
                <w:div w:id="2051297167">
                  <w:marLeft w:val="0"/>
                  <w:marRight w:val="0"/>
                  <w:marTop w:val="0"/>
                  <w:marBottom w:val="0"/>
                  <w:divBdr>
                    <w:top w:val="none" w:sz="0" w:space="0" w:color="auto"/>
                    <w:left w:val="none" w:sz="0" w:space="0" w:color="auto"/>
                    <w:bottom w:val="none" w:sz="0" w:space="0" w:color="auto"/>
                    <w:right w:val="none" w:sz="0" w:space="0" w:color="auto"/>
                  </w:divBdr>
                  <w:divsChild>
                    <w:div w:id="25759625">
                      <w:marLeft w:val="0"/>
                      <w:marRight w:val="0"/>
                      <w:marTop w:val="0"/>
                      <w:marBottom w:val="0"/>
                      <w:divBdr>
                        <w:top w:val="none" w:sz="0" w:space="0" w:color="auto"/>
                        <w:left w:val="none" w:sz="0" w:space="0" w:color="auto"/>
                        <w:bottom w:val="none" w:sz="0" w:space="0" w:color="auto"/>
                        <w:right w:val="none" w:sz="0" w:space="0" w:color="auto"/>
                      </w:divBdr>
                      <w:divsChild>
                        <w:div w:id="598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10065">
      <w:bodyDiv w:val="1"/>
      <w:marLeft w:val="0"/>
      <w:marRight w:val="0"/>
      <w:marTop w:val="0"/>
      <w:marBottom w:val="0"/>
      <w:divBdr>
        <w:top w:val="none" w:sz="0" w:space="0" w:color="auto"/>
        <w:left w:val="none" w:sz="0" w:space="0" w:color="auto"/>
        <w:bottom w:val="none" w:sz="0" w:space="0" w:color="auto"/>
        <w:right w:val="none" w:sz="0" w:space="0" w:color="auto"/>
      </w:divBdr>
      <w:divsChild>
        <w:div w:id="890651858">
          <w:marLeft w:val="0"/>
          <w:marRight w:val="0"/>
          <w:marTop w:val="0"/>
          <w:marBottom w:val="0"/>
          <w:divBdr>
            <w:top w:val="none" w:sz="0" w:space="0" w:color="auto"/>
            <w:left w:val="none" w:sz="0" w:space="0" w:color="auto"/>
            <w:bottom w:val="none" w:sz="0" w:space="0" w:color="auto"/>
            <w:right w:val="none" w:sz="0" w:space="0" w:color="auto"/>
          </w:divBdr>
        </w:div>
        <w:div w:id="1819810146">
          <w:marLeft w:val="0"/>
          <w:marRight w:val="0"/>
          <w:marTop w:val="0"/>
          <w:marBottom w:val="0"/>
          <w:divBdr>
            <w:top w:val="none" w:sz="0" w:space="0" w:color="auto"/>
            <w:left w:val="none" w:sz="0" w:space="0" w:color="auto"/>
            <w:bottom w:val="none" w:sz="0" w:space="0" w:color="auto"/>
            <w:right w:val="none" w:sz="0" w:space="0" w:color="auto"/>
          </w:divBdr>
        </w:div>
      </w:divsChild>
    </w:div>
    <w:div w:id="1349060636">
      <w:bodyDiv w:val="1"/>
      <w:marLeft w:val="0"/>
      <w:marRight w:val="0"/>
      <w:marTop w:val="0"/>
      <w:marBottom w:val="0"/>
      <w:divBdr>
        <w:top w:val="none" w:sz="0" w:space="0" w:color="auto"/>
        <w:left w:val="none" w:sz="0" w:space="0" w:color="auto"/>
        <w:bottom w:val="none" w:sz="0" w:space="0" w:color="auto"/>
        <w:right w:val="none" w:sz="0" w:space="0" w:color="auto"/>
      </w:divBdr>
      <w:divsChild>
        <w:div w:id="1481850206">
          <w:marLeft w:val="0"/>
          <w:marRight w:val="0"/>
          <w:marTop w:val="0"/>
          <w:marBottom w:val="0"/>
          <w:divBdr>
            <w:top w:val="none" w:sz="0" w:space="0" w:color="auto"/>
            <w:left w:val="none" w:sz="0" w:space="0" w:color="auto"/>
            <w:bottom w:val="none" w:sz="0" w:space="0" w:color="auto"/>
            <w:right w:val="none" w:sz="0" w:space="0" w:color="auto"/>
          </w:divBdr>
          <w:divsChild>
            <w:div w:id="544609801">
              <w:marLeft w:val="0"/>
              <w:marRight w:val="0"/>
              <w:marTop w:val="0"/>
              <w:marBottom w:val="0"/>
              <w:divBdr>
                <w:top w:val="none" w:sz="0" w:space="0" w:color="auto"/>
                <w:left w:val="none" w:sz="0" w:space="0" w:color="auto"/>
                <w:bottom w:val="none" w:sz="0" w:space="0" w:color="auto"/>
                <w:right w:val="none" w:sz="0" w:space="0" w:color="auto"/>
              </w:divBdr>
              <w:divsChild>
                <w:div w:id="1687246127">
                  <w:marLeft w:val="0"/>
                  <w:marRight w:val="0"/>
                  <w:marTop w:val="0"/>
                  <w:marBottom w:val="0"/>
                  <w:divBdr>
                    <w:top w:val="none" w:sz="0" w:space="0" w:color="auto"/>
                    <w:left w:val="none" w:sz="0" w:space="0" w:color="auto"/>
                    <w:bottom w:val="none" w:sz="0" w:space="0" w:color="auto"/>
                    <w:right w:val="none" w:sz="0" w:space="0" w:color="auto"/>
                  </w:divBdr>
                  <w:divsChild>
                    <w:div w:id="523440932">
                      <w:marLeft w:val="0"/>
                      <w:marRight w:val="0"/>
                      <w:marTop w:val="0"/>
                      <w:marBottom w:val="0"/>
                      <w:divBdr>
                        <w:top w:val="none" w:sz="0" w:space="0" w:color="auto"/>
                        <w:left w:val="none" w:sz="0" w:space="0" w:color="auto"/>
                        <w:bottom w:val="none" w:sz="0" w:space="0" w:color="auto"/>
                        <w:right w:val="none" w:sz="0" w:space="0" w:color="auto"/>
                      </w:divBdr>
                      <w:divsChild>
                        <w:div w:id="20449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825500">
      <w:bodyDiv w:val="1"/>
      <w:marLeft w:val="0"/>
      <w:marRight w:val="0"/>
      <w:marTop w:val="0"/>
      <w:marBottom w:val="0"/>
      <w:divBdr>
        <w:top w:val="none" w:sz="0" w:space="0" w:color="auto"/>
        <w:left w:val="none" w:sz="0" w:space="0" w:color="auto"/>
        <w:bottom w:val="none" w:sz="0" w:space="0" w:color="auto"/>
        <w:right w:val="none" w:sz="0" w:space="0" w:color="auto"/>
      </w:divBdr>
    </w:div>
    <w:div w:id="1808470340">
      <w:bodyDiv w:val="1"/>
      <w:marLeft w:val="0"/>
      <w:marRight w:val="0"/>
      <w:marTop w:val="0"/>
      <w:marBottom w:val="0"/>
      <w:divBdr>
        <w:top w:val="none" w:sz="0" w:space="0" w:color="auto"/>
        <w:left w:val="none" w:sz="0" w:space="0" w:color="auto"/>
        <w:bottom w:val="none" w:sz="0" w:space="0" w:color="auto"/>
        <w:right w:val="none" w:sz="0" w:space="0" w:color="auto"/>
      </w:divBdr>
      <w:divsChild>
        <w:div w:id="633019809">
          <w:marLeft w:val="0"/>
          <w:marRight w:val="0"/>
          <w:marTop w:val="0"/>
          <w:marBottom w:val="0"/>
          <w:divBdr>
            <w:top w:val="none" w:sz="0" w:space="0" w:color="auto"/>
            <w:left w:val="none" w:sz="0" w:space="0" w:color="auto"/>
            <w:bottom w:val="none" w:sz="0" w:space="0" w:color="auto"/>
            <w:right w:val="none" w:sz="0" w:space="0" w:color="auto"/>
          </w:divBdr>
        </w:div>
        <w:div w:id="758217513">
          <w:marLeft w:val="0"/>
          <w:marRight w:val="0"/>
          <w:marTop w:val="0"/>
          <w:marBottom w:val="0"/>
          <w:divBdr>
            <w:top w:val="none" w:sz="0" w:space="0" w:color="auto"/>
            <w:left w:val="none" w:sz="0" w:space="0" w:color="auto"/>
            <w:bottom w:val="none" w:sz="0" w:space="0" w:color="auto"/>
            <w:right w:val="none" w:sz="0" w:space="0" w:color="auto"/>
          </w:divBdr>
        </w:div>
        <w:div w:id="2039548242">
          <w:marLeft w:val="0"/>
          <w:marRight w:val="0"/>
          <w:marTop w:val="0"/>
          <w:marBottom w:val="0"/>
          <w:divBdr>
            <w:top w:val="none" w:sz="0" w:space="0" w:color="auto"/>
            <w:left w:val="none" w:sz="0" w:space="0" w:color="auto"/>
            <w:bottom w:val="none" w:sz="0" w:space="0" w:color="auto"/>
            <w:right w:val="none" w:sz="0" w:space="0" w:color="auto"/>
          </w:divBdr>
        </w:div>
        <w:div w:id="69593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666</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kat</dc:creator>
  <cp:keywords/>
  <dc:description/>
  <cp:lastModifiedBy>kat kat</cp:lastModifiedBy>
  <cp:revision>3</cp:revision>
  <cp:lastPrinted>2022-11-09T12:55:00Z</cp:lastPrinted>
  <dcterms:created xsi:type="dcterms:W3CDTF">2021-11-22T13:29:00Z</dcterms:created>
  <dcterms:modified xsi:type="dcterms:W3CDTF">2022-11-09T12:55:00Z</dcterms:modified>
</cp:coreProperties>
</file>