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90137" w14:textId="592AD385" w:rsidR="009C5B29" w:rsidRPr="00406BA3" w:rsidRDefault="0051091B" w:rsidP="00C51638">
      <w:pPr>
        <w:jc w:val="center"/>
        <w:rPr>
          <w:rFonts w:ascii="Times New Roman" w:hAnsi="Times New Roman" w:cs="Times New Roman"/>
          <w:b/>
          <w:bCs/>
        </w:rPr>
      </w:pPr>
      <w:r w:rsidRPr="00406BA3">
        <w:rPr>
          <w:rFonts w:ascii="Times New Roman" w:hAnsi="Times New Roman" w:cs="Times New Roman"/>
          <w:b/>
          <w:bCs/>
        </w:rPr>
        <w:t xml:space="preserve">ΑΔΙΔΑΚΤΟ ΚΕΙΜΕΝΟ </w:t>
      </w:r>
      <w:r w:rsidR="00C51638">
        <w:rPr>
          <w:rFonts w:ascii="Times New Roman" w:hAnsi="Times New Roman" w:cs="Times New Roman"/>
          <w:b/>
          <w:bCs/>
        </w:rPr>
        <w:t>2</w:t>
      </w:r>
    </w:p>
    <w:p w14:paraId="12294FF6" w14:textId="77777777" w:rsidR="009C5B29" w:rsidRPr="00406BA3" w:rsidRDefault="0051091B">
      <w:pPr>
        <w:rPr>
          <w:rFonts w:ascii="Times New Roman" w:hAnsi="Times New Roman" w:cs="Times New Roman"/>
        </w:rPr>
      </w:pPr>
      <w:r w:rsidRPr="00406BA3">
        <w:rPr>
          <w:rFonts w:ascii="Times New Roman" w:hAnsi="Times New Roman" w:cs="Times New Roman"/>
        </w:rPr>
        <w:t xml:space="preserve">Θουκυδίδης, </w:t>
      </w:r>
      <w:proofErr w:type="spellStart"/>
      <w:r w:rsidRPr="00406BA3">
        <w:rPr>
          <w:rFonts w:ascii="Times New Roman" w:hAnsi="Times New Roman" w:cs="Times New Roman"/>
        </w:rPr>
        <w:t>Ἱστορίαι</w:t>
      </w:r>
      <w:proofErr w:type="spellEnd"/>
      <w:r w:rsidRPr="00406BA3">
        <w:rPr>
          <w:rFonts w:ascii="Times New Roman" w:hAnsi="Times New Roman" w:cs="Times New Roman"/>
        </w:rPr>
        <w:t xml:space="preserve"> §§ 2.10.3-2.11.2 (</w:t>
      </w:r>
      <w:proofErr w:type="spellStart"/>
      <w:r w:rsidRPr="00406BA3">
        <w:rPr>
          <w:rFonts w:ascii="Times New Roman" w:hAnsi="Times New Roman" w:cs="Times New Roman"/>
        </w:rPr>
        <w:t>έκδ</w:t>
      </w:r>
      <w:proofErr w:type="spellEnd"/>
      <w:r w:rsidRPr="00406BA3">
        <w:rPr>
          <w:rFonts w:ascii="Times New Roman" w:hAnsi="Times New Roman" w:cs="Times New Roman"/>
        </w:rPr>
        <w:t xml:space="preserve">. των </w:t>
      </w:r>
      <w:proofErr w:type="spellStart"/>
      <w:r w:rsidRPr="00406BA3">
        <w:rPr>
          <w:rFonts w:ascii="Times New Roman" w:hAnsi="Times New Roman" w:cs="Times New Roman"/>
        </w:rPr>
        <w:t>Jones</w:t>
      </w:r>
      <w:proofErr w:type="spellEnd"/>
      <w:r w:rsidRPr="00406BA3">
        <w:rPr>
          <w:rFonts w:ascii="Times New Roman" w:hAnsi="Times New Roman" w:cs="Times New Roman"/>
        </w:rPr>
        <w:t xml:space="preserve">, H.S., </w:t>
      </w:r>
      <w:proofErr w:type="spellStart"/>
      <w:r w:rsidRPr="00406BA3">
        <w:rPr>
          <w:rFonts w:ascii="Times New Roman" w:hAnsi="Times New Roman" w:cs="Times New Roman"/>
        </w:rPr>
        <w:t>Powell</w:t>
      </w:r>
      <w:proofErr w:type="spellEnd"/>
      <w:r w:rsidRPr="00406BA3">
        <w:rPr>
          <w:rFonts w:ascii="Times New Roman" w:hAnsi="Times New Roman" w:cs="Times New Roman"/>
        </w:rPr>
        <w:t xml:space="preserve">, J.E. Οξφόρδη: </w:t>
      </w:r>
      <w:proofErr w:type="spellStart"/>
      <w:r w:rsidRPr="00406BA3">
        <w:rPr>
          <w:rFonts w:ascii="Times New Roman" w:hAnsi="Times New Roman" w:cs="Times New Roman"/>
        </w:rPr>
        <w:t>Clarendon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Press</w:t>
      </w:r>
      <w:proofErr w:type="spellEnd"/>
      <w:r w:rsidRPr="00406BA3">
        <w:rPr>
          <w:rFonts w:ascii="Times New Roman" w:hAnsi="Times New Roman" w:cs="Times New Roman"/>
        </w:rPr>
        <w:t xml:space="preserve">, 1942, ανατ. 1970) </w:t>
      </w:r>
    </w:p>
    <w:p w14:paraId="0AB242BF" w14:textId="77777777" w:rsidR="009C5B29" w:rsidRDefault="0051091B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B32589">
        <w:rPr>
          <w:rFonts w:ascii="Times New Roman" w:hAnsi="Times New Roman" w:cs="Times New Roman"/>
          <w:i/>
          <w:iCs/>
          <w:sz w:val="18"/>
          <w:szCs w:val="18"/>
        </w:rPr>
        <w:t xml:space="preserve">Ο Θουκυδίδης αφού έχει αναφερθεί στις προετοιμασίες των </w:t>
      </w:r>
      <w:proofErr w:type="spellStart"/>
      <w:r w:rsidRPr="00B32589">
        <w:rPr>
          <w:rFonts w:ascii="Times New Roman" w:hAnsi="Times New Roman" w:cs="Times New Roman"/>
          <w:i/>
          <w:iCs/>
          <w:sz w:val="18"/>
          <w:szCs w:val="18"/>
        </w:rPr>
        <w:t>Πελοποννησίων</w:t>
      </w:r>
      <w:proofErr w:type="spellEnd"/>
      <w:r w:rsidRPr="00B32589">
        <w:rPr>
          <w:rFonts w:ascii="Times New Roman" w:hAnsi="Times New Roman" w:cs="Times New Roman"/>
          <w:i/>
          <w:iCs/>
          <w:sz w:val="18"/>
          <w:szCs w:val="18"/>
        </w:rPr>
        <w:t xml:space="preserve"> και στη συγκέντρωση των δυνάμεών τους στον Ισθμό της Κορίνθου, ενόψει της εισβολής στην Αττική, παραθέτει τον λόγο του Αρχίδαμου.   </w:t>
      </w:r>
    </w:p>
    <w:p w14:paraId="039299F1" w14:textId="77777777" w:rsidR="00180C32" w:rsidRPr="00B32589" w:rsidRDefault="00180C32">
      <w:pPr>
        <w:rPr>
          <w:rFonts w:ascii="Times New Roman" w:hAnsi="Times New Roman" w:cs="Times New Roman"/>
          <w:i/>
          <w:iCs/>
          <w:sz w:val="18"/>
          <w:szCs w:val="18"/>
        </w:rPr>
      </w:pPr>
    </w:p>
    <w:p w14:paraId="14C8A5B4" w14:textId="77777777" w:rsidR="00406BA3" w:rsidRDefault="0051091B" w:rsidP="00180C32">
      <w:pPr>
        <w:spacing w:after="40" w:line="480" w:lineRule="auto"/>
        <w:jc w:val="both"/>
        <w:rPr>
          <w:rFonts w:ascii="Times New Roman" w:hAnsi="Times New Roman" w:cs="Times New Roman"/>
        </w:rPr>
      </w:pPr>
      <w:proofErr w:type="spellStart"/>
      <w:r w:rsidRPr="00406BA3">
        <w:rPr>
          <w:rFonts w:ascii="Times New Roman" w:hAnsi="Times New Roman" w:cs="Times New Roman"/>
        </w:rPr>
        <w:t>Καὶ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ἐπειδὴ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πᾶν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τὸ</w:t>
      </w:r>
      <w:proofErr w:type="spellEnd"/>
      <w:r w:rsidRPr="00406BA3">
        <w:rPr>
          <w:rFonts w:ascii="Times New Roman" w:hAnsi="Times New Roman" w:cs="Times New Roman"/>
        </w:rPr>
        <w:t xml:space="preserve"> στράτευμα </w:t>
      </w:r>
      <w:proofErr w:type="spellStart"/>
      <w:r w:rsidRPr="00406BA3">
        <w:rPr>
          <w:rFonts w:ascii="Times New Roman" w:hAnsi="Times New Roman" w:cs="Times New Roman"/>
        </w:rPr>
        <w:t>ξυνειλεγμένον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ἦν</w:t>
      </w:r>
      <w:proofErr w:type="spellEnd"/>
      <w:r w:rsidRPr="00406BA3">
        <w:rPr>
          <w:rFonts w:ascii="Times New Roman" w:hAnsi="Times New Roman" w:cs="Times New Roman"/>
        </w:rPr>
        <w:t xml:space="preserve">, </w:t>
      </w:r>
      <w:proofErr w:type="spellStart"/>
      <w:r w:rsidRPr="00406BA3">
        <w:rPr>
          <w:rFonts w:ascii="Times New Roman" w:hAnsi="Times New Roman" w:cs="Times New Roman"/>
        </w:rPr>
        <w:t>Ἀρχίδαμος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r w:rsidRPr="00FB3684">
        <w:rPr>
          <w:rFonts w:ascii="Times New Roman" w:hAnsi="Times New Roman" w:cs="Times New Roman"/>
          <w:u w:val="single"/>
        </w:rPr>
        <w:t xml:space="preserve">ὁ </w:t>
      </w:r>
      <w:proofErr w:type="spellStart"/>
      <w:r w:rsidRPr="00FB3684">
        <w:rPr>
          <w:rFonts w:ascii="Times New Roman" w:hAnsi="Times New Roman" w:cs="Times New Roman"/>
          <w:u w:val="single"/>
        </w:rPr>
        <w:t>βασιλεὺς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631147">
        <w:rPr>
          <w:rFonts w:ascii="Times New Roman" w:hAnsi="Times New Roman" w:cs="Times New Roman"/>
          <w:u w:val="single"/>
        </w:rPr>
        <w:t>τῶν</w:t>
      </w:r>
      <w:proofErr w:type="spellEnd"/>
      <w:r w:rsidRPr="00631147">
        <w:rPr>
          <w:rFonts w:ascii="Times New Roman" w:hAnsi="Times New Roman" w:cs="Times New Roman"/>
          <w:u w:val="single"/>
        </w:rPr>
        <w:t xml:space="preserve"> Λακεδαιμονίων</w:t>
      </w:r>
      <w:r w:rsidRPr="00406BA3">
        <w:rPr>
          <w:rFonts w:ascii="Times New Roman" w:hAnsi="Times New Roman" w:cs="Times New Roman"/>
        </w:rPr>
        <w:t xml:space="preserve">, </w:t>
      </w:r>
      <w:proofErr w:type="spellStart"/>
      <w:r w:rsidRPr="00406BA3">
        <w:rPr>
          <w:rFonts w:ascii="Times New Roman" w:hAnsi="Times New Roman" w:cs="Times New Roman"/>
        </w:rPr>
        <w:t>ὅσπερ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ἡγεῖτο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B22F32">
        <w:rPr>
          <w:rFonts w:ascii="Times New Roman" w:hAnsi="Times New Roman" w:cs="Times New Roman"/>
        </w:rPr>
        <w:t>τῆς</w:t>
      </w:r>
      <w:proofErr w:type="spellEnd"/>
      <w:r w:rsidRPr="00B22F32">
        <w:rPr>
          <w:rFonts w:ascii="Times New Roman" w:hAnsi="Times New Roman" w:cs="Times New Roman"/>
        </w:rPr>
        <w:t xml:space="preserve"> </w:t>
      </w:r>
      <w:proofErr w:type="spellStart"/>
      <w:r w:rsidRPr="00B22F32">
        <w:rPr>
          <w:rFonts w:ascii="Times New Roman" w:hAnsi="Times New Roman" w:cs="Times New Roman"/>
        </w:rPr>
        <w:t>ἐξόδου</w:t>
      </w:r>
      <w:proofErr w:type="spellEnd"/>
      <w:r w:rsidRPr="00406BA3">
        <w:rPr>
          <w:rFonts w:ascii="Times New Roman" w:hAnsi="Times New Roman" w:cs="Times New Roman"/>
        </w:rPr>
        <w:t xml:space="preserve"> ταύτης, </w:t>
      </w:r>
      <w:proofErr w:type="spellStart"/>
      <w:r w:rsidRPr="00406BA3">
        <w:rPr>
          <w:rFonts w:ascii="Times New Roman" w:hAnsi="Times New Roman" w:cs="Times New Roman"/>
        </w:rPr>
        <w:t>ξυγκαλέσας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τοὺς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στρατηγοὺς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8F0F13">
        <w:rPr>
          <w:rFonts w:ascii="Times New Roman" w:hAnsi="Times New Roman" w:cs="Times New Roman"/>
        </w:rPr>
        <w:t>τῶν</w:t>
      </w:r>
      <w:proofErr w:type="spellEnd"/>
      <w:r w:rsidRPr="008F0F13">
        <w:rPr>
          <w:rFonts w:ascii="Times New Roman" w:hAnsi="Times New Roman" w:cs="Times New Roman"/>
        </w:rPr>
        <w:t xml:space="preserve"> πόλεων</w:t>
      </w:r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5C1914">
        <w:rPr>
          <w:rFonts w:ascii="Times New Roman" w:hAnsi="Times New Roman" w:cs="Times New Roman"/>
        </w:rPr>
        <w:t>πασῶν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καὶ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τοὺς</w:t>
      </w:r>
      <w:proofErr w:type="spellEnd"/>
      <w:r w:rsidRPr="00406BA3">
        <w:rPr>
          <w:rFonts w:ascii="Times New Roman" w:hAnsi="Times New Roman" w:cs="Times New Roman"/>
        </w:rPr>
        <w:t xml:space="preserve"> μάλιστα </w:t>
      </w:r>
      <w:proofErr w:type="spellStart"/>
      <w:r w:rsidRPr="00406BA3">
        <w:rPr>
          <w:rFonts w:ascii="Times New Roman" w:hAnsi="Times New Roman" w:cs="Times New Roman"/>
        </w:rPr>
        <w:t>ἐν</w:t>
      </w:r>
      <w:proofErr w:type="spellEnd"/>
      <w:r w:rsidRPr="00406BA3">
        <w:rPr>
          <w:rFonts w:ascii="Times New Roman" w:hAnsi="Times New Roman" w:cs="Times New Roman"/>
        </w:rPr>
        <w:t xml:space="preserve"> τέλει </w:t>
      </w:r>
      <w:proofErr w:type="spellStart"/>
      <w:r w:rsidRPr="00406BA3">
        <w:rPr>
          <w:rFonts w:ascii="Times New Roman" w:hAnsi="Times New Roman" w:cs="Times New Roman"/>
        </w:rPr>
        <w:t>καὶ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ἀξιολογωτάτους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παρῄνει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τοιάδε</w:t>
      </w:r>
      <w:proofErr w:type="spellEnd"/>
      <w:r w:rsidRPr="00406BA3">
        <w:rPr>
          <w:rFonts w:ascii="Times New Roman" w:hAnsi="Times New Roman" w:cs="Times New Roman"/>
        </w:rPr>
        <w:t xml:space="preserve">. </w:t>
      </w:r>
      <w:proofErr w:type="spellStart"/>
      <w:r w:rsidRPr="008F0F13">
        <w:rPr>
          <w:rFonts w:ascii="Times New Roman" w:hAnsi="Times New Roman" w:cs="Times New Roman"/>
        </w:rPr>
        <w:t>Ἄνδρες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Πελοποννήσιοι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καὶ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ξύμμαχοι</w:t>
      </w:r>
      <w:proofErr w:type="spellEnd"/>
      <w:r w:rsidRPr="00406BA3">
        <w:rPr>
          <w:rFonts w:ascii="Times New Roman" w:hAnsi="Times New Roman" w:cs="Times New Roman"/>
        </w:rPr>
        <w:t xml:space="preserve">, </w:t>
      </w:r>
      <w:proofErr w:type="spellStart"/>
      <w:r w:rsidRPr="00406BA3">
        <w:rPr>
          <w:rFonts w:ascii="Times New Roman" w:hAnsi="Times New Roman" w:cs="Times New Roman"/>
        </w:rPr>
        <w:t>καὶ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οἱ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r w:rsidRPr="008F0F13">
        <w:rPr>
          <w:rFonts w:ascii="Times New Roman" w:hAnsi="Times New Roman" w:cs="Times New Roman"/>
        </w:rPr>
        <w:t>πατέρες</w:t>
      </w:r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5C1914">
        <w:rPr>
          <w:rFonts w:ascii="Times New Roman" w:hAnsi="Times New Roman" w:cs="Times New Roman"/>
        </w:rPr>
        <w:t>ἡμῶν</w:t>
      </w:r>
      <w:proofErr w:type="spellEnd"/>
      <w:r w:rsidRPr="005C1914">
        <w:rPr>
          <w:rFonts w:ascii="Times New Roman" w:hAnsi="Times New Roman" w:cs="Times New Roman"/>
        </w:rPr>
        <w:t xml:space="preserve"> </w:t>
      </w:r>
      <w:proofErr w:type="spellStart"/>
      <w:r w:rsidRPr="005C1914">
        <w:rPr>
          <w:rFonts w:ascii="Times New Roman" w:hAnsi="Times New Roman" w:cs="Times New Roman"/>
        </w:rPr>
        <w:t>πολλὰς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στρατείας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καὶ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ἐν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αὐτῇ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Πελοποννήσῳ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καὶ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ἔξω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ἐποιήσαντο</w:t>
      </w:r>
      <w:proofErr w:type="spellEnd"/>
      <w:r w:rsidRPr="00406BA3">
        <w:rPr>
          <w:rFonts w:ascii="Times New Roman" w:hAnsi="Times New Roman" w:cs="Times New Roman"/>
        </w:rPr>
        <w:t xml:space="preserve">, </w:t>
      </w:r>
      <w:proofErr w:type="spellStart"/>
      <w:r w:rsidRPr="00406BA3">
        <w:rPr>
          <w:rFonts w:ascii="Times New Roman" w:hAnsi="Times New Roman" w:cs="Times New Roman"/>
        </w:rPr>
        <w:t>καὶ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ἡμῶν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αὐτῶν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οἱ</w:t>
      </w:r>
      <w:proofErr w:type="spellEnd"/>
      <w:r w:rsidRPr="00406BA3">
        <w:rPr>
          <w:rFonts w:ascii="Times New Roman" w:hAnsi="Times New Roman" w:cs="Times New Roman"/>
        </w:rPr>
        <w:t xml:space="preserve"> πρεσβύτεροι </w:t>
      </w:r>
      <w:proofErr w:type="spellStart"/>
      <w:r w:rsidRPr="00406BA3">
        <w:rPr>
          <w:rFonts w:ascii="Times New Roman" w:hAnsi="Times New Roman" w:cs="Times New Roman"/>
        </w:rPr>
        <w:t>οὐκ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ἄπειροι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r w:rsidRPr="008F0F13">
        <w:rPr>
          <w:rFonts w:ascii="Times New Roman" w:hAnsi="Times New Roman" w:cs="Times New Roman"/>
        </w:rPr>
        <w:t>πολέμων</w:t>
      </w:r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8F0F13">
        <w:rPr>
          <w:rFonts w:ascii="Times New Roman" w:hAnsi="Times New Roman" w:cs="Times New Roman"/>
        </w:rPr>
        <w:t>εἰσίν</w:t>
      </w:r>
      <w:proofErr w:type="spellEnd"/>
      <w:r w:rsidRPr="00406BA3">
        <w:rPr>
          <w:rFonts w:ascii="Times New Roman" w:hAnsi="Times New Roman" w:cs="Times New Roman"/>
        </w:rPr>
        <w:t xml:space="preserve">· </w:t>
      </w:r>
      <w:proofErr w:type="spellStart"/>
      <w:r w:rsidRPr="00406BA3">
        <w:rPr>
          <w:rFonts w:ascii="Times New Roman" w:hAnsi="Times New Roman" w:cs="Times New Roman"/>
        </w:rPr>
        <w:t>ὅμως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δὲ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τῆσδε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οὔπω</w:t>
      </w:r>
      <w:proofErr w:type="spellEnd"/>
      <w:r w:rsidRPr="00406BA3">
        <w:rPr>
          <w:rFonts w:ascii="Times New Roman" w:hAnsi="Times New Roman" w:cs="Times New Roman"/>
        </w:rPr>
        <w:t xml:space="preserve"> μείζονα </w:t>
      </w:r>
      <w:proofErr w:type="spellStart"/>
      <w:r w:rsidRPr="00406BA3">
        <w:rPr>
          <w:rFonts w:ascii="Times New Roman" w:hAnsi="Times New Roman" w:cs="Times New Roman"/>
        </w:rPr>
        <w:t>παρασκευὴν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ἔχοντες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ἐξήλθομεν</w:t>
      </w:r>
      <w:proofErr w:type="spellEnd"/>
      <w:r w:rsidRPr="00406BA3">
        <w:rPr>
          <w:rFonts w:ascii="Times New Roman" w:hAnsi="Times New Roman" w:cs="Times New Roman"/>
        </w:rPr>
        <w:t xml:space="preserve">, </w:t>
      </w:r>
      <w:proofErr w:type="spellStart"/>
      <w:r w:rsidRPr="00406BA3">
        <w:rPr>
          <w:rFonts w:ascii="Times New Roman" w:hAnsi="Times New Roman" w:cs="Times New Roman"/>
        </w:rPr>
        <w:t>ἀλλὰ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καὶ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ἐπὶ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r w:rsidRPr="008F0F13">
        <w:rPr>
          <w:rFonts w:ascii="Times New Roman" w:hAnsi="Times New Roman" w:cs="Times New Roman"/>
        </w:rPr>
        <w:t>πόλιν</w:t>
      </w:r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δυνατωτάτην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νῦν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ἐρχόμεθα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καὶ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αὐτοὶ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πλεῖστοι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καὶ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ἄριστοι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στρατεύοντες</w:t>
      </w:r>
      <w:proofErr w:type="spellEnd"/>
      <w:r w:rsidRPr="00406BA3">
        <w:rPr>
          <w:rFonts w:ascii="Times New Roman" w:hAnsi="Times New Roman" w:cs="Times New Roman"/>
        </w:rPr>
        <w:t xml:space="preserve">. Δίκαιον </w:t>
      </w:r>
      <w:proofErr w:type="spellStart"/>
      <w:r w:rsidRPr="00406BA3">
        <w:rPr>
          <w:rFonts w:ascii="Times New Roman" w:hAnsi="Times New Roman" w:cs="Times New Roman"/>
        </w:rPr>
        <w:t>οὖν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ἡμᾶς</w:t>
      </w:r>
      <w:proofErr w:type="spellEnd"/>
      <w:r w:rsidRPr="00406BA3">
        <w:rPr>
          <w:rFonts w:ascii="Times New Roman" w:hAnsi="Times New Roman" w:cs="Times New Roman"/>
        </w:rPr>
        <w:t xml:space="preserve"> μήτε </w:t>
      </w:r>
      <w:proofErr w:type="spellStart"/>
      <w:r w:rsidRPr="008F0F13">
        <w:rPr>
          <w:rFonts w:ascii="Times New Roman" w:hAnsi="Times New Roman" w:cs="Times New Roman"/>
        </w:rPr>
        <w:t>τῶν</w:t>
      </w:r>
      <w:proofErr w:type="spellEnd"/>
      <w:r w:rsidRPr="008F0F13">
        <w:rPr>
          <w:rFonts w:ascii="Times New Roman" w:hAnsi="Times New Roman" w:cs="Times New Roman"/>
        </w:rPr>
        <w:t xml:space="preserve"> πατέρων</w:t>
      </w:r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χείρους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φαίνεσθαι</w:t>
      </w:r>
      <w:proofErr w:type="spellEnd"/>
      <w:r w:rsidRPr="00406BA3">
        <w:rPr>
          <w:rFonts w:ascii="Times New Roman" w:hAnsi="Times New Roman" w:cs="Times New Roman"/>
        </w:rPr>
        <w:t xml:space="preserve"> μήτε </w:t>
      </w:r>
      <w:proofErr w:type="spellStart"/>
      <w:r w:rsidRPr="00406BA3">
        <w:rPr>
          <w:rFonts w:ascii="Times New Roman" w:hAnsi="Times New Roman" w:cs="Times New Roman"/>
        </w:rPr>
        <w:t>ἡμῶν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αὐτῶν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τῆς</w:t>
      </w:r>
      <w:proofErr w:type="spellEnd"/>
      <w:r w:rsidRPr="00406BA3">
        <w:rPr>
          <w:rFonts w:ascii="Times New Roman" w:hAnsi="Times New Roman" w:cs="Times New Roman"/>
        </w:rPr>
        <w:t xml:space="preserve"> δόξης </w:t>
      </w:r>
      <w:proofErr w:type="spellStart"/>
      <w:r w:rsidRPr="00406BA3">
        <w:rPr>
          <w:rFonts w:ascii="Times New Roman" w:hAnsi="Times New Roman" w:cs="Times New Roman"/>
        </w:rPr>
        <w:t>ἐνδεεστέρους</w:t>
      </w:r>
      <w:proofErr w:type="spellEnd"/>
      <w:r w:rsidRPr="00406BA3">
        <w:rPr>
          <w:rFonts w:ascii="Times New Roman" w:hAnsi="Times New Roman" w:cs="Times New Roman"/>
        </w:rPr>
        <w:t xml:space="preserve">. Ἡ </w:t>
      </w:r>
      <w:proofErr w:type="spellStart"/>
      <w:r w:rsidRPr="00406BA3">
        <w:rPr>
          <w:rFonts w:ascii="Times New Roman" w:hAnsi="Times New Roman" w:cs="Times New Roman"/>
        </w:rPr>
        <w:t>γὰρ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Ἑλλὰς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πᾶσα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τῇδε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τῇ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ὁρμῇ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ἐπῆρται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καὶ</w:t>
      </w:r>
      <w:proofErr w:type="spellEnd"/>
      <w:r w:rsidRPr="00406BA3">
        <w:rPr>
          <w:rFonts w:ascii="Times New Roman" w:hAnsi="Times New Roman" w:cs="Times New Roman"/>
        </w:rPr>
        <w:t xml:space="preserve"> προσέχει </w:t>
      </w:r>
      <w:proofErr w:type="spellStart"/>
      <w:r w:rsidRPr="00406BA3">
        <w:rPr>
          <w:rFonts w:ascii="Times New Roman" w:hAnsi="Times New Roman" w:cs="Times New Roman"/>
        </w:rPr>
        <w:t>τὴν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γνώμην</w:t>
      </w:r>
      <w:proofErr w:type="spellEnd"/>
      <w:r w:rsidRPr="00406BA3">
        <w:rPr>
          <w:rFonts w:ascii="Times New Roman" w:hAnsi="Times New Roman" w:cs="Times New Roman"/>
        </w:rPr>
        <w:t xml:space="preserve">, </w:t>
      </w:r>
      <w:proofErr w:type="spellStart"/>
      <w:r w:rsidRPr="00406BA3">
        <w:rPr>
          <w:rFonts w:ascii="Times New Roman" w:hAnsi="Times New Roman" w:cs="Times New Roman"/>
        </w:rPr>
        <w:t>εὔνοιαν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ἔχουσα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διὰ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τὸ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Ἀθηναίων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ἔχθος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πρᾶξαι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ἡμᾶς</w:t>
      </w:r>
      <w:proofErr w:type="spellEnd"/>
      <w:r w:rsidRPr="00406BA3">
        <w:rPr>
          <w:rFonts w:ascii="Times New Roman" w:hAnsi="Times New Roman" w:cs="Times New Roman"/>
        </w:rPr>
        <w:t xml:space="preserve"> ἃ </w:t>
      </w:r>
      <w:proofErr w:type="spellStart"/>
      <w:r w:rsidRPr="00406BA3">
        <w:rPr>
          <w:rFonts w:ascii="Times New Roman" w:hAnsi="Times New Roman" w:cs="Times New Roman"/>
        </w:rPr>
        <w:t>ἐπινοοῦμεν</w:t>
      </w:r>
      <w:proofErr w:type="spellEnd"/>
      <w:r w:rsidRPr="00406BA3">
        <w:rPr>
          <w:rFonts w:ascii="Times New Roman" w:hAnsi="Times New Roman" w:cs="Times New Roman"/>
        </w:rPr>
        <w:t xml:space="preserve">.   </w:t>
      </w:r>
    </w:p>
    <w:p w14:paraId="6E90703E" w14:textId="77777777" w:rsidR="00406BA3" w:rsidRDefault="0051091B" w:rsidP="00230EB6">
      <w:pPr>
        <w:spacing w:after="0"/>
        <w:jc w:val="both"/>
        <w:rPr>
          <w:rFonts w:ascii="Times New Roman" w:hAnsi="Times New Roman" w:cs="Times New Roman"/>
        </w:rPr>
      </w:pPr>
      <w:r w:rsidRPr="00406BA3">
        <w:rPr>
          <w:rFonts w:ascii="Times New Roman" w:hAnsi="Times New Roman" w:cs="Times New Roman"/>
        </w:rPr>
        <w:t xml:space="preserve">----------  </w:t>
      </w:r>
    </w:p>
    <w:p w14:paraId="42B48A8F" w14:textId="77777777" w:rsidR="00406BA3" w:rsidRPr="00B32589" w:rsidRDefault="0051091B" w:rsidP="00406B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B32589">
        <w:rPr>
          <w:rFonts w:ascii="Times New Roman" w:hAnsi="Times New Roman" w:cs="Times New Roman"/>
          <w:sz w:val="18"/>
          <w:szCs w:val="18"/>
        </w:rPr>
        <w:t>οἱ</w:t>
      </w:r>
      <w:proofErr w:type="spellEnd"/>
      <w:r w:rsidRPr="00B3258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2589">
        <w:rPr>
          <w:rFonts w:ascii="Times New Roman" w:hAnsi="Times New Roman" w:cs="Times New Roman"/>
          <w:sz w:val="18"/>
          <w:szCs w:val="18"/>
        </w:rPr>
        <w:t>ἐν</w:t>
      </w:r>
      <w:proofErr w:type="spellEnd"/>
      <w:r w:rsidRPr="00B32589">
        <w:rPr>
          <w:rFonts w:ascii="Times New Roman" w:hAnsi="Times New Roman" w:cs="Times New Roman"/>
          <w:sz w:val="18"/>
          <w:szCs w:val="18"/>
        </w:rPr>
        <w:t xml:space="preserve"> τέλει : οι άρχοντες, αυτοί που έχουν αξίωμα. </w:t>
      </w:r>
    </w:p>
    <w:p w14:paraId="2DDC4FC5" w14:textId="77777777" w:rsidR="00406BA3" w:rsidRPr="00B32589" w:rsidRDefault="0051091B" w:rsidP="00406B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B32589">
        <w:rPr>
          <w:rFonts w:ascii="Times New Roman" w:hAnsi="Times New Roman" w:cs="Times New Roman"/>
          <w:sz w:val="18"/>
          <w:szCs w:val="18"/>
        </w:rPr>
        <w:t>οὔπω</w:t>
      </w:r>
      <w:proofErr w:type="spellEnd"/>
      <w:r w:rsidRPr="00B32589">
        <w:rPr>
          <w:rFonts w:ascii="Times New Roman" w:hAnsi="Times New Roman" w:cs="Times New Roman"/>
          <w:sz w:val="18"/>
          <w:szCs w:val="18"/>
        </w:rPr>
        <w:t xml:space="preserve">: όχι ακόμα.  </w:t>
      </w:r>
    </w:p>
    <w:p w14:paraId="5BA8DFCF" w14:textId="77777777" w:rsidR="00406BA3" w:rsidRPr="00B32589" w:rsidRDefault="0051091B" w:rsidP="00406B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B32589">
        <w:rPr>
          <w:rFonts w:ascii="Times New Roman" w:hAnsi="Times New Roman" w:cs="Times New Roman"/>
          <w:sz w:val="18"/>
          <w:szCs w:val="18"/>
        </w:rPr>
        <w:t>τῆς</w:t>
      </w:r>
      <w:proofErr w:type="spellEnd"/>
      <w:r w:rsidRPr="00B32589">
        <w:rPr>
          <w:rFonts w:ascii="Times New Roman" w:hAnsi="Times New Roman" w:cs="Times New Roman"/>
          <w:sz w:val="18"/>
          <w:szCs w:val="18"/>
        </w:rPr>
        <w:t xml:space="preserve"> δόξης: από τη φήμη.  </w:t>
      </w:r>
    </w:p>
    <w:p w14:paraId="01D3F100" w14:textId="77777777" w:rsidR="00406BA3" w:rsidRPr="00B32589" w:rsidRDefault="0051091B" w:rsidP="00406B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B32589">
        <w:rPr>
          <w:rFonts w:ascii="Times New Roman" w:hAnsi="Times New Roman" w:cs="Times New Roman"/>
          <w:sz w:val="18"/>
          <w:szCs w:val="18"/>
        </w:rPr>
        <w:t>τὸ</w:t>
      </w:r>
      <w:proofErr w:type="spellEnd"/>
      <w:r w:rsidRPr="00B3258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2589">
        <w:rPr>
          <w:rFonts w:ascii="Times New Roman" w:hAnsi="Times New Roman" w:cs="Times New Roman"/>
          <w:sz w:val="18"/>
          <w:szCs w:val="18"/>
        </w:rPr>
        <w:t>ἔχθος</w:t>
      </w:r>
      <w:proofErr w:type="spellEnd"/>
      <w:r w:rsidRPr="00B32589">
        <w:rPr>
          <w:rFonts w:ascii="Times New Roman" w:hAnsi="Times New Roman" w:cs="Times New Roman"/>
          <w:sz w:val="18"/>
          <w:szCs w:val="18"/>
        </w:rPr>
        <w:t xml:space="preserve">: το μίσος.  </w:t>
      </w:r>
    </w:p>
    <w:p w14:paraId="7624C568" w14:textId="77777777" w:rsidR="00406BA3" w:rsidRPr="00B32589" w:rsidRDefault="0051091B" w:rsidP="00406B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B32589">
        <w:rPr>
          <w:rFonts w:ascii="Times New Roman" w:hAnsi="Times New Roman" w:cs="Times New Roman"/>
          <w:sz w:val="18"/>
          <w:szCs w:val="18"/>
        </w:rPr>
        <w:t>ὁρμὴ</w:t>
      </w:r>
      <w:proofErr w:type="spellEnd"/>
      <w:r w:rsidRPr="00B32589">
        <w:rPr>
          <w:rFonts w:ascii="Times New Roman" w:hAnsi="Times New Roman" w:cs="Times New Roman"/>
          <w:sz w:val="18"/>
          <w:szCs w:val="18"/>
        </w:rPr>
        <w:t xml:space="preserve"> : εκστρατεία. </w:t>
      </w:r>
    </w:p>
    <w:p w14:paraId="1652DFAD" w14:textId="77777777" w:rsidR="00406BA3" w:rsidRPr="00B32589" w:rsidRDefault="0051091B" w:rsidP="00406B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B32589">
        <w:rPr>
          <w:rFonts w:ascii="Times New Roman" w:hAnsi="Times New Roman" w:cs="Times New Roman"/>
          <w:sz w:val="18"/>
          <w:szCs w:val="18"/>
        </w:rPr>
        <w:t>ἐπαίρομαι</w:t>
      </w:r>
      <w:proofErr w:type="spellEnd"/>
      <w:r w:rsidRPr="00B32589">
        <w:rPr>
          <w:rFonts w:ascii="Times New Roman" w:hAnsi="Times New Roman" w:cs="Times New Roman"/>
          <w:sz w:val="18"/>
          <w:szCs w:val="18"/>
        </w:rPr>
        <w:t xml:space="preserve"> (πρκ. : </w:t>
      </w:r>
      <w:proofErr w:type="spellStart"/>
      <w:r w:rsidRPr="00B32589">
        <w:rPr>
          <w:rFonts w:ascii="Times New Roman" w:hAnsi="Times New Roman" w:cs="Times New Roman"/>
          <w:sz w:val="18"/>
          <w:szCs w:val="18"/>
        </w:rPr>
        <w:t>ἐπῆρμαι</w:t>
      </w:r>
      <w:proofErr w:type="spellEnd"/>
      <w:r w:rsidRPr="00B32589">
        <w:rPr>
          <w:rFonts w:ascii="Times New Roman" w:hAnsi="Times New Roman" w:cs="Times New Roman"/>
          <w:sz w:val="18"/>
          <w:szCs w:val="18"/>
        </w:rPr>
        <w:t xml:space="preserve">): ανησυχώ, αναμένω με ανησυχία. </w:t>
      </w:r>
    </w:p>
    <w:p w14:paraId="4B86EDF6" w14:textId="77777777" w:rsidR="00406BA3" w:rsidRPr="00B32589" w:rsidRDefault="0051091B" w:rsidP="00406B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B32589">
        <w:rPr>
          <w:rFonts w:ascii="Times New Roman" w:hAnsi="Times New Roman" w:cs="Times New Roman"/>
          <w:sz w:val="18"/>
          <w:szCs w:val="18"/>
        </w:rPr>
        <w:t>ἔχω</w:t>
      </w:r>
      <w:proofErr w:type="spellEnd"/>
      <w:r w:rsidRPr="00B3258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2589">
        <w:rPr>
          <w:rFonts w:ascii="Times New Roman" w:hAnsi="Times New Roman" w:cs="Times New Roman"/>
          <w:sz w:val="18"/>
          <w:szCs w:val="18"/>
        </w:rPr>
        <w:t>εὔνοιαν</w:t>
      </w:r>
      <w:proofErr w:type="spellEnd"/>
      <w:r w:rsidRPr="00B32589">
        <w:rPr>
          <w:rFonts w:ascii="Times New Roman" w:hAnsi="Times New Roman" w:cs="Times New Roman"/>
          <w:sz w:val="18"/>
          <w:szCs w:val="18"/>
        </w:rPr>
        <w:t xml:space="preserve"> : επιθυμώ, εύχομαι.  </w:t>
      </w:r>
    </w:p>
    <w:p w14:paraId="797BC4DF" w14:textId="77777777" w:rsidR="00406BA3" w:rsidRDefault="00406BA3" w:rsidP="00406BA3">
      <w:pPr>
        <w:jc w:val="both"/>
        <w:rPr>
          <w:rFonts w:ascii="Times New Roman" w:hAnsi="Times New Roman" w:cs="Times New Roman"/>
        </w:rPr>
      </w:pPr>
    </w:p>
    <w:p w14:paraId="1A039542" w14:textId="3DC99592" w:rsidR="00406BA3" w:rsidRPr="00406BA3" w:rsidRDefault="0051091B" w:rsidP="00406BA3">
      <w:pPr>
        <w:jc w:val="both"/>
        <w:rPr>
          <w:rFonts w:ascii="Times New Roman" w:hAnsi="Times New Roman" w:cs="Times New Roman"/>
          <w:b/>
          <w:bCs/>
        </w:rPr>
      </w:pPr>
      <w:r w:rsidRPr="00406BA3">
        <w:rPr>
          <w:rFonts w:ascii="Times New Roman" w:hAnsi="Times New Roman" w:cs="Times New Roman"/>
          <w:b/>
          <w:bCs/>
        </w:rPr>
        <w:t xml:space="preserve">ΠΑΡΑΤΗΡΗΣΕΙΣ </w:t>
      </w:r>
    </w:p>
    <w:p w14:paraId="50D0EAA4" w14:textId="77777777" w:rsidR="00406BA3" w:rsidRDefault="0051091B" w:rsidP="00B32589">
      <w:pPr>
        <w:spacing w:after="40"/>
        <w:jc w:val="both"/>
        <w:rPr>
          <w:rFonts w:ascii="Times New Roman" w:hAnsi="Times New Roman" w:cs="Times New Roman"/>
        </w:rPr>
      </w:pPr>
      <w:r w:rsidRPr="00406BA3">
        <w:rPr>
          <w:rFonts w:ascii="Times New Roman" w:hAnsi="Times New Roman" w:cs="Times New Roman"/>
          <w:b/>
          <w:bCs/>
        </w:rPr>
        <w:t>Γ1.</w:t>
      </w:r>
      <w:r w:rsidRPr="00406BA3">
        <w:rPr>
          <w:rFonts w:ascii="Times New Roman" w:hAnsi="Times New Roman" w:cs="Times New Roman"/>
        </w:rPr>
        <w:t xml:space="preserve"> Να μεταφράσετε στη Νέα Ελληνική το απόσπασμα: «</w:t>
      </w:r>
      <w:proofErr w:type="spellStart"/>
      <w:r w:rsidRPr="00406BA3">
        <w:rPr>
          <w:rFonts w:ascii="Times New Roman" w:hAnsi="Times New Roman" w:cs="Times New Roman"/>
        </w:rPr>
        <w:t>Ἄνδρες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Πελοποννήσιοι</w:t>
      </w:r>
      <w:proofErr w:type="spellEnd"/>
      <w:r w:rsidRPr="00406BA3">
        <w:rPr>
          <w:rFonts w:ascii="Times New Roman" w:hAnsi="Times New Roman" w:cs="Times New Roman"/>
        </w:rPr>
        <w:t xml:space="preserve"> … </w:t>
      </w:r>
      <w:proofErr w:type="spellStart"/>
      <w:r w:rsidRPr="00406BA3">
        <w:rPr>
          <w:rFonts w:ascii="Times New Roman" w:hAnsi="Times New Roman" w:cs="Times New Roman"/>
        </w:rPr>
        <w:t>πρᾶξαι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ἡμᾶς</w:t>
      </w:r>
      <w:proofErr w:type="spellEnd"/>
      <w:r w:rsidRPr="00406BA3">
        <w:rPr>
          <w:rFonts w:ascii="Times New Roman" w:hAnsi="Times New Roman" w:cs="Times New Roman"/>
        </w:rPr>
        <w:t xml:space="preserve"> ἃ </w:t>
      </w:r>
      <w:proofErr w:type="spellStart"/>
      <w:r w:rsidRPr="00406BA3">
        <w:rPr>
          <w:rFonts w:ascii="Times New Roman" w:hAnsi="Times New Roman" w:cs="Times New Roman"/>
        </w:rPr>
        <w:t>ἐπινοοῦμεν</w:t>
      </w:r>
      <w:proofErr w:type="spellEnd"/>
      <w:r w:rsidRPr="00406BA3">
        <w:rPr>
          <w:rFonts w:ascii="Times New Roman" w:hAnsi="Times New Roman" w:cs="Times New Roman"/>
        </w:rPr>
        <w:t xml:space="preserve">».                                                                                                                           </w:t>
      </w:r>
      <w:r w:rsidR="00406BA3">
        <w:rPr>
          <w:rFonts w:ascii="Times New Roman" w:hAnsi="Times New Roman" w:cs="Times New Roman"/>
        </w:rPr>
        <w:t xml:space="preserve"> </w:t>
      </w:r>
      <w:r w:rsidRPr="00406BA3">
        <w:rPr>
          <w:rFonts w:ascii="Times New Roman" w:hAnsi="Times New Roman" w:cs="Times New Roman"/>
        </w:rPr>
        <w:t xml:space="preserve">      Μονάδες 20 </w:t>
      </w:r>
    </w:p>
    <w:p w14:paraId="37D37708" w14:textId="77777777" w:rsidR="00180C32" w:rsidRDefault="00180C32" w:rsidP="00B32589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52009E" w14:textId="60B917D0" w:rsidR="00406BA3" w:rsidRDefault="0051091B" w:rsidP="00B32589">
      <w:pPr>
        <w:spacing w:after="40"/>
        <w:jc w:val="both"/>
        <w:rPr>
          <w:rFonts w:ascii="Times New Roman" w:hAnsi="Times New Roman" w:cs="Times New Roman"/>
        </w:rPr>
      </w:pPr>
      <w:r w:rsidRPr="00406BA3">
        <w:rPr>
          <w:rFonts w:ascii="Times New Roman" w:hAnsi="Times New Roman" w:cs="Times New Roman"/>
          <w:b/>
          <w:bCs/>
        </w:rPr>
        <w:t>Γ2</w:t>
      </w:r>
      <w:r w:rsidRPr="00406BA3">
        <w:rPr>
          <w:rFonts w:ascii="Times New Roman" w:hAnsi="Times New Roman" w:cs="Times New Roman"/>
        </w:rPr>
        <w:t xml:space="preserve">. Γιατί ο Αρχίδαμος προτρέπει τον στρατό του ότι σε αυτήν την εκστρατεία πρέπει όλοι να πολεμήσουν υπερβαίνοντας τον εαυτό τους;                                      </w:t>
      </w:r>
      <w:r w:rsidR="00406BA3">
        <w:rPr>
          <w:rFonts w:ascii="Times New Roman" w:hAnsi="Times New Roman" w:cs="Times New Roman"/>
        </w:rPr>
        <w:t xml:space="preserve">    </w:t>
      </w:r>
      <w:r w:rsidRPr="00406BA3">
        <w:rPr>
          <w:rFonts w:ascii="Times New Roman" w:hAnsi="Times New Roman" w:cs="Times New Roman"/>
        </w:rPr>
        <w:t xml:space="preserve">                                    Μονάδες 10  </w:t>
      </w:r>
    </w:p>
    <w:p w14:paraId="3FE133BA" w14:textId="77777777" w:rsidR="00180C32" w:rsidRDefault="00180C32" w:rsidP="00B32589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06D5BB26" w14:textId="468A3A09" w:rsidR="00C51638" w:rsidRDefault="0051091B" w:rsidP="00B32589">
      <w:pPr>
        <w:spacing w:after="40"/>
        <w:jc w:val="both"/>
        <w:rPr>
          <w:rFonts w:ascii="Times New Roman" w:hAnsi="Times New Roman" w:cs="Times New Roman"/>
        </w:rPr>
      </w:pPr>
      <w:r w:rsidRPr="00B32589">
        <w:rPr>
          <w:rFonts w:ascii="Times New Roman" w:hAnsi="Times New Roman" w:cs="Times New Roman"/>
          <w:b/>
          <w:bCs/>
        </w:rPr>
        <w:t>Γ3α.</w:t>
      </w:r>
      <w:r w:rsidRPr="00406BA3">
        <w:rPr>
          <w:rFonts w:ascii="Times New Roman" w:hAnsi="Times New Roman" w:cs="Times New Roman"/>
        </w:rPr>
        <w:t xml:space="preserve"> </w:t>
      </w:r>
      <w:r w:rsidR="003D5A05">
        <w:rPr>
          <w:rFonts w:ascii="Times New Roman" w:hAnsi="Times New Roman" w:cs="Times New Roman"/>
        </w:rPr>
        <w:t xml:space="preserve"> </w:t>
      </w:r>
      <w:r w:rsidR="00C51638">
        <w:rPr>
          <w:rFonts w:ascii="Times New Roman" w:hAnsi="Times New Roman" w:cs="Times New Roman"/>
        </w:rPr>
        <w:t xml:space="preserve">Να διαβάσετε τις παραγράφους </w:t>
      </w:r>
      <w:r w:rsidR="00E87118">
        <w:rPr>
          <w:rFonts w:ascii="Times New Roman" w:hAnsi="Times New Roman" w:cs="Times New Roman"/>
        </w:rPr>
        <w:t>111-112 (σελ. 61-62)</w:t>
      </w:r>
      <w:r w:rsidR="00C51638">
        <w:rPr>
          <w:rFonts w:ascii="Times New Roman" w:hAnsi="Times New Roman" w:cs="Times New Roman"/>
        </w:rPr>
        <w:t xml:space="preserve"> και 129-131 (σελ. 77-78) της γραμματικής και στη συνέχεια να γράψετε τους παρακάτω τύπους: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972"/>
        <w:gridCol w:w="2835"/>
        <w:gridCol w:w="3827"/>
      </w:tblGrid>
      <w:tr w:rsidR="00E87118" w14:paraId="672BD188" w14:textId="77777777" w:rsidTr="00E87118">
        <w:tc>
          <w:tcPr>
            <w:tcW w:w="2972" w:type="dxa"/>
          </w:tcPr>
          <w:p w14:paraId="5459903E" w14:textId="77777777" w:rsidR="00E87118" w:rsidRPr="00E87118" w:rsidRDefault="00E87118" w:rsidP="00E871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87118">
              <w:rPr>
                <w:rFonts w:ascii="Times New Roman" w:hAnsi="Times New Roman" w:cs="Times New Roman"/>
                <w:b/>
                <w:bCs/>
              </w:rPr>
              <w:t>τῶν</w:t>
            </w:r>
            <w:proofErr w:type="spellEnd"/>
            <w:r w:rsidRPr="00E87118">
              <w:rPr>
                <w:rFonts w:ascii="Times New Roman" w:hAnsi="Times New Roman" w:cs="Times New Roman"/>
                <w:b/>
                <w:bCs/>
              </w:rPr>
              <w:t xml:space="preserve"> πόλεων</w:t>
            </w:r>
          </w:p>
          <w:p w14:paraId="578A02B9" w14:textId="77777777" w:rsidR="00E87118" w:rsidRPr="00E87118" w:rsidRDefault="00E87118" w:rsidP="00E871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14:paraId="67B8D331" w14:textId="77777777" w:rsidR="00E87118" w:rsidRPr="00E87118" w:rsidRDefault="00E87118" w:rsidP="00180C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7118">
              <w:rPr>
                <w:rFonts w:ascii="Times New Roman" w:hAnsi="Times New Roman" w:cs="Times New Roman"/>
                <w:b/>
                <w:bCs/>
              </w:rPr>
              <w:t>πατέρες</w:t>
            </w:r>
          </w:p>
          <w:p w14:paraId="64975A9B" w14:textId="77777777" w:rsidR="00E87118" w:rsidRPr="00E87118" w:rsidRDefault="00E87118" w:rsidP="00180C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14:paraId="0B2622B7" w14:textId="77777777" w:rsidR="00E87118" w:rsidRPr="00E87118" w:rsidRDefault="00E87118" w:rsidP="00E871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87118">
              <w:rPr>
                <w:rFonts w:ascii="Times New Roman" w:hAnsi="Times New Roman" w:cs="Times New Roman"/>
                <w:b/>
                <w:bCs/>
              </w:rPr>
              <w:t>Ἄνδρες</w:t>
            </w:r>
            <w:proofErr w:type="spellEnd"/>
          </w:p>
          <w:p w14:paraId="1D7BDFA0" w14:textId="77777777" w:rsidR="00E87118" w:rsidRPr="00E87118" w:rsidRDefault="00E87118" w:rsidP="00E871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87118" w14:paraId="40A9A596" w14:textId="77777777" w:rsidTr="00E87118">
        <w:tc>
          <w:tcPr>
            <w:tcW w:w="2972" w:type="dxa"/>
          </w:tcPr>
          <w:p w14:paraId="3478672E" w14:textId="2BB12612" w:rsidR="00E87118" w:rsidRDefault="00E87118" w:rsidP="00E87118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Κλητική ενικού:</w:t>
            </w:r>
          </w:p>
        </w:tc>
        <w:tc>
          <w:tcPr>
            <w:tcW w:w="2835" w:type="dxa"/>
          </w:tcPr>
          <w:p w14:paraId="0A1B2A61" w14:textId="5D3B36D1" w:rsidR="00E87118" w:rsidRDefault="00E87118" w:rsidP="00180C32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Ονομαστική ενικού</w:t>
            </w:r>
          </w:p>
        </w:tc>
        <w:tc>
          <w:tcPr>
            <w:tcW w:w="3827" w:type="dxa"/>
          </w:tcPr>
          <w:p w14:paraId="4F357679" w14:textId="54895172" w:rsidR="00E87118" w:rsidRDefault="00E87118" w:rsidP="00E87118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Ονομαστική ενικού</w:t>
            </w:r>
          </w:p>
        </w:tc>
      </w:tr>
      <w:tr w:rsidR="00E87118" w14:paraId="2050FFA0" w14:textId="77777777" w:rsidTr="00E87118">
        <w:tc>
          <w:tcPr>
            <w:tcW w:w="2972" w:type="dxa"/>
          </w:tcPr>
          <w:p w14:paraId="523FD883" w14:textId="7A261136" w:rsidR="00E87118" w:rsidRDefault="00E87118" w:rsidP="00E87118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Δοτική πληθυντικού</w:t>
            </w:r>
          </w:p>
        </w:tc>
        <w:tc>
          <w:tcPr>
            <w:tcW w:w="2835" w:type="dxa"/>
          </w:tcPr>
          <w:p w14:paraId="7661E8B6" w14:textId="3A43E378" w:rsidR="00E87118" w:rsidRDefault="00E87118" w:rsidP="00180C32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Κλητική ενικού</w:t>
            </w:r>
          </w:p>
        </w:tc>
        <w:tc>
          <w:tcPr>
            <w:tcW w:w="3827" w:type="dxa"/>
          </w:tcPr>
          <w:p w14:paraId="25298721" w14:textId="5EED202E" w:rsidR="00E87118" w:rsidRDefault="00E87118" w:rsidP="00E87118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Κλητική ενικού</w:t>
            </w:r>
          </w:p>
        </w:tc>
      </w:tr>
      <w:tr w:rsidR="00E87118" w14:paraId="6DFDF666" w14:textId="77777777" w:rsidTr="00E87118">
        <w:tc>
          <w:tcPr>
            <w:tcW w:w="2972" w:type="dxa"/>
          </w:tcPr>
          <w:p w14:paraId="59C00A6C" w14:textId="685FA33E" w:rsidR="00E87118" w:rsidRDefault="00E87118" w:rsidP="00E87118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Γενική ενικού</w:t>
            </w:r>
          </w:p>
        </w:tc>
        <w:tc>
          <w:tcPr>
            <w:tcW w:w="2835" w:type="dxa"/>
          </w:tcPr>
          <w:p w14:paraId="375CAF45" w14:textId="46A3B0A7" w:rsidR="00E87118" w:rsidRDefault="00E87118" w:rsidP="00180C32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Δοτική πληθυντικού</w:t>
            </w:r>
          </w:p>
        </w:tc>
        <w:tc>
          <w:tcPr>
            <w:tcW w:w="3827" w:type="dxa"/>
          </w:tcPr>
          <w:p w14:paraId="79BCC254" w14:textId="123287D7" w:rsidR="00E87118" w:rsidRDefault="00E87118" w:rsidP="00E87118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Αιτιατική πληθυντικού</w:t>
            </w:r>
          </w:p>
        </w:tc>
      </w:tr>
    </w:tbl>
    <w:p w14:paraId="5079437F" w14:textId="037BFED7" w:rsidR="00C51638" w:rsidRDefault="00C51638" w:rsidP="00C516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B03A714" w14:textId="77777777" w:rsidR="00180C32" w:rsidRDefault="00180C32" w:rsidP="000A762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CE4BC31" w14:textId="608936AE" w:rsidR="00406BA3" w:rsidRPr="000A762F" w:rsidRDefault="00C20EAD" w:rsidP="000A762F">
      <w:pPr>
        <w:spacing w:after="0"/>
        <w:jc w:val="both"/>
        <w:rPr>
          <w:rFonts w:ascii="Times New Roman" w:hAnsi="Times New Roman" w:cs="Times New Roman"/>
        </w:rPr>
      </w:pPr>
      <w:r w:rsidRPr="00E068F7">
        <w:rPr>
          <w:rFonts w:ascii="Times New Roman" w:hAnsi="Times New Roman" w:cs="Times New Roman"/>
          <w:b/>
          <w:bCs/>
        </w:rPr>
        <w:lastRenderedPageBreak/>
        <w:t>Γ3.β.</w:t>
      </w:r>
      <w:r>
        <w:rPr>
          <w:rFonts w:ascii="Times New Roman" w:hAnsi="Times New Roman" w:cs="Times New Roman"/>
        </w:rPr>
        <w:t xml:space="preserve"> Να διαβάσετε την κλίση του ρήματος </w:t>
      </w:r>
      <w:proofErr w:type="spellStart"/>
      <w:r>
        <w:rPr>
          <w:rFonts w:ascii="Times New Roman" w:hAnsi="Times New Roman" w:cs="Times New Roman"/>
        </w:rPr>
        <w:t>ε</w:t>
      </w:r>
      <w:r w:rsidR="000A762F" w:rsidRPr="000A762F">
        <w:rPr>
          <w:rFonts w:ascii="Times New Roman" w:hAnsi="Times New Roman" w:cs="Times New Roman"/>
        </w:rPr>
        <w:t>ἰ</w:t>
      </w:r>
      <w:r>
        <w:rPr>
          <w:rFonts w:ascii="Times New Roman" w:hAnsi="Times New Roman" w:cs="Times New Roman"/>
        </w:rPr>
        <w:t>μί</w:t>
      </w:r>
      <w:proofErr w:type="spellEnd"/>
      <w:r>
        <w:rPr>
          <w:rFonts w:ascii="Times New Roman" w:hAnsi="Times New Roman" w:cs="Times New Roman"/>
        </w:rPr>
        <w:t xml:space="preserve"> (σελ. 162-163)</w:t>
      </w:r>
      <w:r w:rsidR="00E87118">
        <w:rPr>
          <w:rFonts w:ascii="Times New Roman" w:hAnsi="Times New Roman" w:cs="Times New Roman"/>
        </w:rPr>
        <w:t xml:space="preserve"> </w:t>
      </w:r>
      <w:r w:rsidR="000A762F" w:rsidRPr="000A762F">
        <w:rPr>
          <w:rFonts w:ascii="Times New Roman" w:hAnsi="Times New Roman" w:cs="Times New Roman"/>
        </w:rPr>
        <w:t>και να γράψετε τους παρακάτω τύπους:</w:t>
      </w:r>
    </w:p>
    <w:p w14:paraId="71358B82" w14:textId="541C859A" w:rsidR="000A762F" w:rsidRPr="00E068F7" w:rsidRDefault="00E068F7" w:rsidP="00E068F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E068F7">
        <w:rPr>
          <w:rFonts w:ascii="Times New Roman" w:hAnsi="Times New Roman" w:cs="Times New Roman"/>
        </w:rPr>
        <w:t>Β΄ενικό</w:t>
      </w:r>
      <w:proofErr w:type="spellEnd"/>
      <w:r w:rsidRPr="00E068F7">
        <w:rPr>
          <w:rFonts w:ascii="Times New Roman" w:hAnsi="Times New Roman" w:cs="Times New Roman"/>
        </w:rPr>
        <w:t xml:space="preserve"> πρόσωπο οριστικής ενεστώτα</w:t>
      </w:r>
    </w:p>
    <w:p w14:paraId="1FB399ED" w14:textId="29BFF437" w:rsidR="00E068F7" w:rsidRPr="00E068F7" w:rsidRDefault="00E068F7" w:rsidP="00E068F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068F7">
        <w:rPr>
          <w:rFonts w:ascii="Times New Roman" w:hAnsi="Times New Roman" w:cs="Times New Roman"/>
        </w:rPr>
        <w:t>Β΄ πληθυντικό πρόσωπο υποτακτικής ενεστώτα</w:t>
      </w:r>
    </w:p>
    <w:p w14:paraId="26EA083E" w14:textId="7AEDDB90" w:rsidR="00E068F7" w:rsidRPr="00E068F7" w:rsidRDefault="00E068F7" w:rsidP="00E068F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068F7">
        <w:rPr>
          <w:rFonts w:ascii="Times New Roman" w:hAnsi="Times New Roman" w:cs="Times New Roman"/>
        </w:rPr>
        <w:t>Γ΄ πληθυντικό πρόσωπο ευκτικής ενεστώτα</w:t>
      </w:r>
    </w:p>
    <w:p w14:paraId="4B70EEC4" w14:textId="120D2DC8" w:rsidR="00E068F7" w:rsidRPr="00E068F7" w:rsidRDefault="00E068F7" w:rsidP="00E068F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068F7">
        <w:rPr>
          <w:rFonts w:ascii="Times New Roman" w:hAnsi="Times New Roman" w:cs="Times New Roman"/>
        </w:rPr>
        <w:t>Β΄ ενικό πρόσωπο παρατατικού</w:t>
      </w:r>
    </w:p>
    <w:p w14:paraId="05C7263A" w14:textId="15F9F6E5" w:rsidR="00E068F7" w:rsidRPr="00E068F7" w:rsidRDefault="00E068F7" w:rsidP="00E068F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068F7">
        <w:rPr>
          <w:rFonts w:ascii="Times New Roman" w:hAnsi="Times New Roman" w:cs="Times New Roman"/>
        </w:rPr>
        <w:t>Απαρέμφατο μέλλοντα</w:t>
      </w:r>
    </w:p>
    <w:p w14:paraId="420EAABE" w14:textId="068613FA" w:rsidR="00230EB6" w:rsidRDefault="00E068F7" w:rsidP="00180C32">
      <w:pPr>
        <w:spacing w:after="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0D515BE9" w14:textId="22DAC0AC" w:rsidR="00406BA3" w:rsidRDefault="0051091B" w:rsidP="00B32589">
      <w:pPr>
        <w:spacing w:after="40"/>
        <w:rPr>
          <w:rFonts w:ascii="Times New Roman" w:hAnsi="Times New Roman" w:cs="Times New Roman"/>
        </w:rPr>
      </w:pPr>
      <w:r w:rsidRPr="00B32589">
        <w:rPr>
          <w:rFonts w:ascii="Times New Roman" w:hAnsi="Times New Roman" w:cs="Times New Roman"/>
          <w:b/>
          <w:bCs/>
        </w:rPr>
        <w:t xml:space="preserve">Γ4. </w:t>
      </w:r>
      <w:r w:rsidR="00230EB6">
        <w:rPr>
          <w:rFonts w:ascii="Times New Roman" w:hAnsi="Times New Roman" w:cs="Times New Roman"/>
          <w:b/>
          <w:bCs/>
        </w:rPr>
        <w:t>α.</w:t>
      </w:r>
      <w:r w:rsidR="00406BA3">
        <w:rPr>
          <w:rFonts w:ascii="Times New Roman" w:hAnsi="Times New Roman" w:cs="Times New Roman"/>
        </w:rPr>
        <w:t xml:space="preserve"> </w:t>
      </w:r>
      <w:r w:rsidRPr="00406BA3">
        <w:rPr>
          <w:rFonts w:ascii="Times New Roman" w:hAnsi="Times New Roman" w:cs="Times New Roman"/>
        </w:rPr>
        <w:t xml:space="preserve"> Να προσδιορίσετε την κύρια συντακτική λειτουργία των υπογραμμισμένων λέξεων του κειμένου</w:t>
      </w:r>
      <w:r w:rsidR="00B22F32">
        <w:rPr>
          <w:rFonts w:ascii="Times New Roman" w:hAnsi="Times New Roman" w:cs="Times New Roman"/>
        </w:rPr>
        <w:t>:</w:t>
      </w:r>
      <w:r w:rsidRPr="00406BA3">
        <w:rPr>
          <w:rFonts w:ascii="Times New Roman" w:hAnsi="Times New Roman" w:cs="Times New Roman"/>
        </w:rPr>
        <w:t xml:space="preserve"> πτώση:  </w:t>
      </w:r>
    </w:p>
    <w:p w14:paraId="0F7DC5F0" w14:textId="36D35F92" w:rsidR="00FB3684" w:rsidRPr="00FB3684" w:rsidRDefault="00FB3684" w:rsidP="00B32589">
      <w:pPr>
        <w:spacing w:after="40"/>
        <w:rPr>
          <w:rFonts w:ascii="Times New Roman" w:hAnsi="Times New Roman" w:cs="Times New Roman"/>
        </w:rPr>
      </w:pPr>
      <w:r w:rsidRPr="00FB3684">
        <w:rPr>
          <w:rFonts w:ascii="Times New Roman" w:hAnsi="Times New Roman" w:cs="Times New Roman"/>
        </w:rPr>
        <w:t xml:space="preserve">ὁ </w:t>
      </w:r>
      <w:proofErr w:type="spellStart"/>
      <w:r w:rsidRPr="00FB3684">
        <w:rPr>
          <w:rFonts w:ascii="Times New Roman" w:hAnsi="Times New Roman" w:cs="Times New Roman"/>
        </w:rPr>
        <w:t>βασιλεὺς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είναι                                       στο</w:t>
      </w:r>
    </w:p>
    <w:p w14:paraId="58690AF2" w14:textId="37497E7D" w:rsidR="00406BA3" w:rsidRDefault="0051091B" w:rsidP="00B32589">
      <w:pPr>
        <w:spacing w:after="40"/>
        <w:rPr>
          <w:rFonts w:ascii="Times New Roman" w:hAnsi="Times New Roman" w:cs="Times New Roman"/>
        </w:rPr>
      </w:pPr>
      <w:proofErr w:type="spellStart"/>
      <w:r w:rsidRPr="00406BA3">
        <w:rPr>
          <w:rFonts w:ascii="Times New Roman" w:hAnsi="Times New Roman" w:cs="Times New Roman"/>
        </w:rPr>
        <w:t>πασῶν</w:t>
      </w:r>
      <w:proofErr w:type="spellEnd"/>
      <w:r w:rsidRPr="00406BA3">
        <w:rPr>
          <w:rFonts w:ascii="Times New Roman" w:hAnsi="Times New Roman" w:cs="Times New Roman"/>
        </w:rPr>
        <w:t xml:space="preserve">:                                             </w:t>
      </w:r>
      <w:r w:rsidR="00180C32">
        <w:rPr>
          <w:rFonts w:ascii="Times New Roman" w:hAnsi="Times New Roman" w:cs="Times New Roman"/>
        </w:rPr>
        <w:t xml:space="preserve"> </w:t>
      </w:r>
      <w:r w:rsidRPr="00406BA3">
        <w:rPr>
          <w:rFonts w:ascii="Times New Roman" w:hAnsi="Times New Roman" w:cs="Times New Roman"/>
        </w:rPr>
        <w:t xml:space="preserve">   είναι                                       </w:t>
      </w:r>
      <w:r w:rsidR="00406BA3" w:rsidRPr="00406BA3">
        <w:rPr>
          <w:rFonts w:ascii="Times New Roman" w:hAnsi="Times New Roman" w:cs="Times New Roman"/>
        </w:rPr>
        <w:t xml:space="preserve">στο  </w:t>
      </w:r>
    </w:p>
    <w:p w14:paraId="617D7710" w14:textId="77777777" w:rsidR="00FB3684" w:rsidRDefault="00FB3684" w:rsidP="00FB3684">
      <w:pPr>
        <w:spacing w:after="40"/>
        <w:rPr>
          <w:rFonts w:ascii="Times New Roman" w:hAnsi="Times New Roman" w:cs="Times New Roman"/>
        </w:rPr>
      </w:pPr>
      <w:proofErr w:type="spellStart"/>
      <w:r w:rsidRPr="00FB3684">
        <w:rPr>
          <w:rFonts w:ascii="Times New Roman" w:hAnsi="Times New Roman" w:cs="Times New Roman"/>
        </w:rPr>
        <w:t>πολλὰς</w:t>
      </w:r>
      <w:proofErr w:type="spellEnd"/>
      <w:r w:rsidRPr="00406BA3">
        <w:rPr>
          <w:rFonts w:ascii="Times New Roman" w:hAnsi="Times New Roman" w:cs="Times New Roman"/>
        </w:rPr>
        <w:t xml:space="preserve">:                                                είναι                                       στο  </w:t>
      </w:r>
    </w:p>
    <w:p w14:paraId="7A758E28" w14:textId="5CDA228F" w:rsidR="00406BA3" w:rsidRDefault="0051091B" w:rsidP="00B32589">
      <w:pPr>
        <w:spacing w:after="40"/>
        <w:rPr>
          <w:rFonts w:ascii="Times New Roman" w:hAnsi="Times New Roman" w:cs="Times New Roman"/>
        </w:rPr>
      </w:pPr>
      <w:r w:rsidRPr="00406BA3">
        <w:rPr>
          <w:rFonts w:ascii="Times New Roman" w:hAnsi="Times New Roman" w:cs="Times New Roman"/>
        </w:rPr>
        <w:t xml:space="preserve">πολέμων:                                         </w:t>
      </w:r>
      <w:r w:rsidR="00406BA3">
        <w:rPr>
          <w:rFonts w:ascii="Times New Roman" w:hAnsi="Times New Roman" w:cs="Times New Roman"/>
        </w:rPr>
        <w:t xml:space="preserve">  </w:t>
      </w:r>
      <w:r w:rsidR="00180C32">
        <w:rPr>
          <w:rFonts w:ascii="Times New Roman" w:hAnsi="Times New Roman" w:cs="Times New Roman"/>
        </w:rPr>
        <w:t xml:space="preserve">  </w:t>
      </w:r>
      <w:r w:rsidRPr="00406BA3">
        <w:rPr>
          <w:rFonts w:ascii="Times New Roman" w:hAnsi="Times New Roman" w:cs="Times New Roman"/>
        </w:rPr>
        <w:t xml:space="preserve">είναι                                </w:t>
      </w:r>
      <w:r w:rsidR="00180C32">
        <w:rPr>
          <w:rFonts w:ascii="Times New Roman" w:hAnsi="Times New Roman" w:cs="Times New Roman"/>
        </w:rPr>
        <w:t xml:space="preserve"> </w:t>
      </w:r>
      <w:r w:rsidRPr="00406BA3">
        <w:rPr>
          <w:rFonts w:ascii="Times New Roman" w:hAnsi="Times New Roman" w:cs="Times New Roman"/>
        </w:rPr>
        <w:t xml:space="preserve"> </w:t>
      </w:r>
      <w:r w:rsidR="00180C32">
        <w:rPr>
          <w:rFonts w:ascii="Times New Roman" w:hAnsi="Times New Roman" w:cs="Times New Roman"/>
        </w:rPr>
        <w:t xml:space="preserve"> </w:t>
      </w:r>
      <w:r w:rsidRPr="00406BA3">
        <w:rPr>
          <w:rFonts w:ascii="Times New Roman" w:hAnsi="Times New Roman" w:cs="Times New Roman"/>
        </w:rPr>
        <w:t xml:space="preserve">    </w:t>
      </w:r>
      <w:r w:rsidR="00406BA3" w:rsidRPr="00406BA3">
        <w:rPr>
          <w:rFonts w:ascii="Times New Roman" w:hAnsi="Times New Roman" w:cs="Times New Roman"/>
        </w:rPr>
        <w:t xml:space="preserve">στο  </w:t>
      </w:r>
    </w:p>
    <w:p w14:paraId="41D5E270" w14:textId="5EA14761" w:rsidR="00406BA3" w:rsidRDefault="0051091B" w:rsidP="00B32589">
      <w:pPr>
        <w:spacing w:after="40"/>
        <w:rPr>
          <w:rFonts w:ascii="Times New Roman" w:hAnsi="Times New Roman" w:cs="Times New Roman"/>
        </w:rPr>
      </w:pPr>
      <w:proofErr w:type="spellStart"/>
      <w:r w:rsidRPr="00406BA3">
        <w:rPr>
          <w:rFonts w:ascii="Times New Roman" w:hAnsi="Times New Roman" w:cs="Times New Roman"/>
        </w:rPr>
        <w:t>τῶν</w:t>
      </w:r>
      <w:proofErr w:type="spellEnd"/>
      <w:r w:rsidRPr="00406BA3">
        <w:rPr>
          <w:rFonts w:ascii="Times New Roman" w:hAnsi="Times New Roman" w:cs="Times New Roman"/>
        </w:rPr>
        <w:t xml:space="preserve"> πατέρων:                                      είναι                                       </w:t>
      </w:r>
      <w:r w:rsidR="00406BA3" w:rsidRPr="00406BA3">
        <w:rPr>
          <w:rFonts w:ascii="Times New Roman" w:hAnsi="Times New Roman" w:cs="Times New Roman"/>
        </w:rPr>
        <w:t xml:space="preserve">στο </w:t>
      </w:r>
      <w:r w:rsidR="006D41E3">
        <w:rPr>
          <w:rFonts w:ascii="Times New Roman" w:hAnsi="Times New Roman" w:cs="Times New Roman"/>
        </w:rPr>
        <w:t xml:space="preserve">                           </w:t>
      </w:r>
      <w:r w:rsidRPr="00406BA3">
        <w:rPr>
          <w:rFonts w:ascii="Times New Roman" w:hAnsi="Times New Roman" w:cs="Times New Roman"/>
        </w:rPr>
        <w:t xml:space="preserve">(μονάδες 6) .  </w:t>
      </w:r>
    </w:p>
    <w:p w14:paraId="4BC7C25B" w14:textId="77777777" w:rsidR="00B22F32" w:rsidRDefault="00B22F32" w:rsidP="00B32589">
      <w:pPr>
        <w:spacing w:after="40"/>
        <w:rPr>
          <w:rFonts w:ascii="Times New Roman" w:hAnsi="Times New Roman" w:cs="Times New Roman"/>
          <w:b/>
          <w:bCs/>
        </w:rPr>
      </w:pPr>
    </w:p>
    <w:p w14:paraId="5BF19A47" w14:textId="3D1E3AEF" w:rsidR="00406BA3" w:rsidRDefault="00230EB6" w:rsidP="00B32589">
      <w:pPr>
        <w:spacing w:after="40"/>
        <w:rPr>
          <w:rFonts w:ascii="Times New Roman" w:hAnsi="Times New Roman" w:cs="Times New Roman"/>
        </w:rPr>
      </w:pPr>
      <w:r w:rsidRPr="00B32589">
        <w:rPr>
          <w:rFonts w:ascii="Times New Roman" w:hAnsi="Times New Roman" w:cs="Times New Roman"/>
          <w:b/>
          <w:bCs/>
        </w:rPr>
        <w:t xml:space="preserve">Γ4. </w:t>
      </w:r>
      <w:r>
        <w:rPr>
          <w:rFonts w:ascii="Times New Roman" w:hAnsi="Times New Roman" w:cs="Times New Roman"/>
          <w:b/>
          <w:bCs/>
        </w:rPr>
        <w:t>β.</w:t>
      </w:r>
      <w:r>
        <w:rPr>
          <w:rFonts w:ascii="Times New Roman" w:hAnsi="Times New Roman" w:cs="Times New Roman"/>
        </w:rPr>
        <w:t xml:space="preserve"> </w:t>
      </w:r>
      <w:r w:rsidRPr="00406BA3">
        <w:rPr>
          <w:rFonts w:ascii="Times New Roman" w:hAnsi="Times New Roman" w:cs="Times New Roman"/>
        </w:rPr>
        <w:t xml:space="preserve"> </w:t>
      </w:r>
      <w:r w:rsidR="0051091B" w:rsidRPr="00406BA3">
        <w:rPr>
          <w:rFonts w:ascii="Times New Roman" w:hAnsi="Times New Roman" w:cs="Times New Roman"/>
        </w:rPr>
        <w:t xml:space="preserve"> Να αναγνωριστεί το είδος και η συντακτική λειτουργία των προτάσεων που ακολουθούν: </w:t>
      </w:r>
    </w:p>
    <w:p w14:paraId="67684B73" w14:textId="77777777" w:rsidR="00406BA3" w:rsidRDefault="0051091B" w:rsidP="00B32589">
      <w:pPr>
        <w:spacing w:after="40"/>
        <w:rPr>
          <w:rFonts w:ascii="Times New Roman" w:hAnsi="Times New Roman" w:cs="Times New Roman"/>
        </w:rPr>
      </w:pPr>
      <w:r w:rsidRPr="00406BA3">
        <w:rPr>
          <w:rFonts w:ascii="Times New Roman" w:hAnsi="Times New Roman" w:cs="Times New Roman"/>
        </w:rPr>
        <w:t>«</w:t>
      </w:r>
      <w:proofErr w:type="spellStart"/>
      <w:r w:rsidRPr="00406BA3">
        <w:rPr>
          <w:rFonts w:ascii="Times New Roman" w:hAnsi="Times New Roman" w:cs="Times New Roman"/>
        </w:rPr>
        <w:t>ἐπειδὴ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πᾶν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τὸ</w:t>
      </w:r>
      <w:proofErr w:type="spellEnd"/>
      <w:r w:rsidRPr="00406BA3">
        <w:rPr>
          <w:rFonts w:ascii="Times New Roman" w:hAnsi="Times New Roman" w:cs="Times New Roman"/>
        </w:rPr>
        <w:t xml:space="preserve"> στράτευμα </w:t>
      </w:r>
      <w:proofErr w:type="spellStart"/>
      <w:r w:rsidRPr="00406BA3">
        <w:rPr>
          <w:rFonts w:ascii="Times New Roman" w:hAnsi="Times New Roman" w:cs="Times New Roman"/>
        </w:rPr>
        <w:t>ξυνειλεγμένον</w:t>
      </w:r>
      <w:proofErr w:type="spellEnd"/>
      <w:r w:rsidRPr="00406BA3">
        <w:rPr>
          <w:rFonts w:ascii="Times New Roman" w:hAnsi="Times New Roman" w:cs="Times New Roman"/>
        </w:rPr>
        <w:t xml:space="preserve"> </w:t>
      </w:r>
      <w:proofErr w:type="spellStart"/>
      <w:r w:rsidRPr="00406BA3">
        <w:rPr>
          <w:rFonts w:ascii="Times New Roman" w:hAnsi="Times New Roman" w:cs="Times New Roman"/>
        </w:rPr>
        <w:t>ἦν</w:t>
      </w:r>
      <w:proofErr w:type="spellEnd"/>
      <w:r w:rsidRPr="00406BA3">
        <w:rPr>
          <w:rFonts w:ascii="Times New Roman" w:hAnsi="Times New Roman" w:cs="Times New Roman"/>
        </w:rPr>
        <w:t xml:space="preserve">», </w:t>
      </w:r>
    </w:p>
    <w:p w14:paraId="70AA7BFA" w14:textId="77777777" w:rsidR="00AB59F8" w:rsidRDefault="0051091B" w:rsidP="00B32589">
      <w:pPr>
        <w:spacing w:after="40"/>
        <w:rPr>
          <w:rFonts w:ascii="Times New Roman" w:hAnsi="Times New Roman" w:cs="Times New Roman"/>
        </w:rPr>
      </w:pPr>
      <w:r w:rsidRPr="00406BA3">
        <w:rPr>
          <w:rFonts w:ascii="Times New Roman" w:hAnsi="Times New Roman" w:cs="Times New Roman"/>
        </w:rPr>
        <w:t xml:space="preserve">«ἃ </w:t>
      </w:r>
      <w:proofErr w:type="spellStart"/>
      <w:r w:rsidRPr="00406BA3">
        <w:rPr>
          <w:rFonts w:ascii="Times New Roman" w:hAnsi="Times New Roman" w:cs="Times New Roman"/>
        </w:rPr>
        <w:t>ἐπινοοῦμεν</w:t>
      </w:r>
      <w:proofErr w:type="spellEnd"/>
      <w:r w:rsidRPr="00406BA3">
        <w:rPr>
          <w:rFonts w:ascii="Times New Roman" w:hAnsi="Times New Roman" w:cs="Times New Roman"/>
        </w:rPr>
        <w:t>». (μονάδες 4)</w:t>
      </w:r>
    </w:p>
    <w:p w14:paraId="0DBFD3A8" w14:textId="77777777" w:rsidR="00AB59F8" w:rsidRDefault="00AB59F8" w:rsidP="00B32589">
      <w:pPr>
        <w:spacing w:after="40"/>
        <w:rPr>
          <w:rFonts w:ascii="Times New Roman" w:hAnsi="Times New Roman" w:cs="Times New Roman"/>
        </w:rPr>
      </w:pPr>
    </w:p>
    <w:p w14:paraId="7015E5EB" w14:textId="77777777" w:rsidR="00AB59F8" w:rsidRDefault="00AB59F8" w:rsidP="00B32589">
      <w:pPr>
        <w:spacing w:after="40"/>
        <w:rPr>
          <w:rFonts w:ascii="Times New Roman" w:hAnsi="Times New Roman" w:cs="Times New Roman"/>
        </w:rPr>
      </w:pPr>
    </w:p>
    <w:sectPr w:rsidR="00AB59F8" w:rsidSect="00406BA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C1DA5"/>
    <w:multiLevelType w:val="hybridMultilevel"/>
    <w:tmpl w:val="E8B879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62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1B"/>
    <w:rsid w:val="000A762F"/>
    <w:rsid w:val="0015097D"/>
    <w:rsid w:val="00180C32"/>
    <w:rsid w:val="002158B2"/>
    <w:rsid w:val="00230EB6"/>
    <w:rsid w:val="003D5A05"/>
    <w:rsid w:val="00406BA3"/>
    <w:rsid w:val="00437ACD"/>
    <w:rsid w:val="0051091B"/>
    <w:rsid w:val="005C1914"/>
    <w:rsid w:val="00631147"/>
    <w:rsid w:val="006D41E3"/>
    <w:rsid w:val="008613F4"/>
    <w:rsid w:val="008F0F13"/>
    <w:rsid w:val="009C5B29"/>
    <w:rsid w:val="00AB59F8"/>
    <w:rsid w:val="00B22F32"/>
    <w:rsid w:val="00B32589"/>
    <w:rsid w:val="00C032EF"/>
    <w:rsid w:val="00C07275"/>
    <w:rsid w:val="00C20EAD"/>
    <w:rsid w:val="00C41F02"/>
    <w:rsid w:val="00C51638"/>
    <w:rsid w:val="00E068F7"/>
    <w:rsid w:val="00E87118"/>
    <w:rsid w:val="00FB368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1337E"/>
  <w15:chartTrackingRefBased/>
  <w15:docId w15:val="{D737217C-9582-4C43-B3A6-243190D2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6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505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ΓΙΩΤΑ ΚΟΣΙΑΒΕΛΟΥ</dc:creator>
  <cp:keywords/>
  <dc:description/>
  <cp:lastModifiedBy>ΓΙΩΤΑ ΚΟΣΙΑΒΕΛΟΥ</cp:lastModifiedBy>
  <cp:revision>2</cp:revision>
  <cp:lastPrinted>2024-11-04T17:00:00Z</cp:lastPrinted>
  <dcterms:created xsi:type="dcterms:W3CDTF">2024-11-04T18:27:00Z</dcterms:created>
  <dcterms:modified xsi:type="dcterms:W3CDTF">2024-11-04T18:27:00Z</dcterms:modified>
</cp:coreProperties>
</file>