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9380"/>
      </w:tblGrid>
      <w:tr w:rsidR="003B6BC0" w:rsidRPr="00093168" w14:paraId="74C5B41C" w14:textId="77777777" w:rsidTr="00795514">
        <w:tc>
          <w:tcPr>
            <w:tcW w:w="1384" w:type="dxa"/>
          </w:tcPr>
          <w:p w14:paraId="2D20B9B2" w14:textId="77777777" w:rsidR="003B6BC0" w:rsidRPr="00093168" w:rsidRDefault="003B6BC0">
            <w:pPr>
              <w:rPr>
                <w:lang w:val="el-GR"/>
              </w:rPr>
            </w:pPr>
          </w:p>
        </w:tc>
        <w:tc>
          <w:tcPr>
            <w:tcW w:w="9524" w:type="dxa"/>
          </w:tcPr>
          <w:p w14:paraId="5B80BC53" w14:textId="77777777" w:rsidR="003B6BC0" w:rsidRPr="00093168" w:rsidRDefault="00015857">
            <w:pPr>
              <w:pStyle w:val="1"/>
              <w:rPr>
                <w:rFonts w:ascii="Times New Roman" w:hAnsi="Times New Roman"/>
              </w:rPr>
            </w:pPr>
            <w:r w:rsidRPr="00093168">
              <w:rPr>
                <w:rFonts w:ascii="Times New Roman" w:hAnsi="Times New Roman"/>
              </w:rPr>
              <w:t>ΕΙΔΙΚΕΣ ΠΡΟΤΑΣΕΙΣ</w:t>
            </w:r>
          </w:p>
        </w:tc>
      </w:tr>
      <w:tr w:rsidR="003B6BC0" w:rsidRPr="00093168" w14:paraId="33AD2949" w14:textId="77777777" w:rsidTr="00795514">
        <w:tc>
          <w:tcPr>
            <w:tcW w:w="1384" w:type="dxa"/>
          </w:tcPr>
          <w:p w14:paraId="5F9B8EF4" w14:textId="77777777" w:rsidR="003B6BC0" w:rsidRPr="00093168" w:rsidRDefault="00015857">
            <w:pPr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>Εισάγονται</w:t>
            </w:r>
          </w:p>
        </w:tc>
        <w:tc>
          <w:tcPr>
            <w:tcW w:w="9524" w:type="dxa"/>
          </w:tcPr>
          <w:p w14:paraId="6DC81F59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>Με τους συνδέσμους</w:t>
            </w:r>
          </w:p>
          <w:p w14:paraId="31678B13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Α. </w:t>
            </w: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ὅτι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(για αντικειμενική γνώμη) </w:t>
            </w:r>
            <w:r w:rsidR="00795514" w:rsidRPr="00093168">
              <w:rPr>
                <w:sz w:val="22"/>
                <w:szCs w:val="22"/>
                <w:lang w:val="el-GR"/>
              </w:rPr>
              <w:t xml:space="preserve">π.χ.  </w:t>
            </w:r>
            <w:r w:rsidRPr="00093168">
              <w:rPr>
                <w:sz w:val="22"/>
                <w:szCs w:val="22"/>
                <w:lang w:val="el-GR"/>
              </w:rPr>
              <w:t xml:space="preserve">Ὁ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ἄγγελος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λέγει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ὅτι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χωρίον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μεστόν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ἐστίν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χρημάτων</w:t>
            </w:r>
          </w:p>
          <w:p w14:paraId="6C4F278C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Β. </w:t>
            </w: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ὡς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(για υποκειμενική γνώμη ή φήμη) Ὁ κατήγορος λέγει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ὡς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ὑβριστής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εἰμί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(ότι κατά τη γνώμη του….)</w:t>
            </w:r>
          </w:p>
        </w:tc>
      </w:tr>
      <w:tr w:rsidR="003B6BC0" w:rsidRPr="00093168" w14:paraId="797149BA" w14:textId="77777777" w:rsidTr="00795514">
        <w:tc>
          <w:tcPr>
            <w:tcW w:w="1384" w:type="dxa"/>
          </w:tcPr>
          <w:p w14:paraId="1515A013" w14:textId="77777777" w:rsidR="003B6BC0" w:rsidRPr="00093168" w:rsidRDefault="00015857">
            <w:pPr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>Εκφέρονται</w:t>
            </w:r>
          </w:p>
        </w:tc>
        <w:tc>
          <w:tcPr>
            <w:tcW w:w="9524" w:type="dxa"/>
          </w:tcPr>
          <w:p w14:paraId="79AAC879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1. Με </w:t>
            </w:r>
            <w:r w:rsidRPr="00093168">
              <w:rPr>
                <w:b/>
                <w:bCs/>
                <w:sz w:val="22"/>
                <w:szCs w:val="22"/>
                <w:lang w:val="el-GR"/>
              </w:rPr>
              <w:t>οριστική</w:t>
            </w:r>
            <w:r w:rsidRPr="00093168">
              <w:rPr>
                <w:sz w:val="22"/>
                <w:szCs w:val="22"/>
                <w:lang w:val="el-GR"/>
              </w:rPr>
              <w:t>: δηλώνεται το πραγματικό</w:t>
            </w:r>
          </w:p>
          <w:p w14:paraId="27D9C66A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r w:rsidR="00795514" w:rsidRPr="00093168">
              <w:rPr>
                <w:sz w:val="22"/>
                <w:szCs w:val="22"/>
                <w:lang w:val="el-GR"/>
              </w:rPr>
              <w:t xml:space="preserve">π.χ.  </w:t>
            </w:r>
            <w:r w:rsidRPr="00093168">
              <w:rPr>
                <w:sz w:val="22"/>
                <w:szCs w:val="22"/>
                <w:lang w:val="el-GR"/>
              </w:rPr>
              <w:t xml:space="preserve">Πάντες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ἐπίστασθε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ὅτι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ὁ πόλεμος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αἴτιος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πολλῶν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δεινῶν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γεγένηται</w:t>
            </w:r>
            <w:proofErr w:type="spellEnd"/>
          </w:p>
          <w:p w14:paraId="689D9F1B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2. Με </w:t>
            </w:r>
            <w:r w:rsidRPr="00093168">
              <w:rPr>
                <w:b/>
                <w:bCs/>
                <w:sz w:val="22"/>
                <w:szCs w:val="22"/>
                <w:lang w:val="el-GR"/>
              </w:rPr>
              <w:t>δυνητική οριστική</w:t>
            </w:r>
            <w:r w:rsidRPr="00093168">
              <w:rPr>
                <w:sz w:val="22"/>
                <w:szCs w:val="22"/>
                <w:lang w:val="el-GR"/>
              </w:rPr>
              <w:t xml:space="preserve">: για κάτι που ήταν δυνατό στο παρελθόν ή είναι αντίθετο του πραγματικού </w:t>
            </w:r>
          </w:p>
          <w:p w14:paraId="01EDBD68" w14:textId="77777777" w:rsidR="003B6BC0" w:rsidRPr="00093168" w:rsidRDefault="00795514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π.χ. 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Δῆλον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ἦν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ὅτι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οὐκ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ἄν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προέλεγε Σωκράτης,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εἰ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μὴ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ἐπίστευεν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ἀληθεύσειν</w:t>
            </w:r>
            <w:proofErr w:type="spellEnd"/>
          </w:p>
          <w:p w14:paraId="1887F628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3. Με </w:t>
            </w:r>
            <w:r w:rsidRPr="00093168">
              <w:rPr>
                <w:b/>
                <w:bCs/>
                <w:sz w:val="22"/>
                <w:szCs w:val="22"/>
                <w:lang w:val="el-GR"/>
              </w:rPr>
              <w:t>δυνητική ευκτική</w:t>
            </w:r>
            <w:r w:rsidRPr="00093168">
              <w:rPr>
                <w:sz w:val="22"/>
                <w:szCs w:val="22"/>
                <w:lang w:val="el-GR"/>
              </w:rPr>
              <w:t>: για κάτι που είναι δυνατόν στο παρόν ή στο μέλλον</w:t>
            </w:r>
          </w:p>
          <w:p w14:paraId="32FB18ED" w14:textId="77777777" w:rsidR="003B6BC0" w:rsidRPr="00093168" w:rsidRDefault="00795514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π.χ. 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Ἀπεκρίνατο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ὅτι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πρόσθεν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ἄν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ἀποθάνοιεν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ἤ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τὰ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ὅπλα</w:t>
            </w:r>
            <w:proofErr w:type="spellEnd"/>
            <w:r w:rsidR="00015857"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015857" w:rsidRPr="00093168">
              <w:rPr>
                <w:sz w:val="22"/>
                <w:szCs w:val="22"/>
                <w:lang w:val="el-GR"/>
              </w:rPr>
              <w:t>παραδοῖεν</w:t>
            </w:r>
            <w:proofErr w:type="spellEnd"/>
          </w:p>
          <w:p w14:paraId="65F81602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4. Με </w:t>
            </w:r>
            <w:r w:rsidRPr="00093168">
              <w:rPr>
                <w:b/>
                <w:bCs/>
                <w:sz w:val="22"/>
                <w:szCs w:val="22"/>
                <w:lang w:val="el-GR"/>
              </w:rPr>
              <w:t>ευκτική του πλαγίου λόγου</w:t>
            </w:r>
            <w:r w:rsidRPr="00093168">
              <w:rPr>
                <w:sz w:val="22"/>
                <w:szCs w:val="22"/>
                <w:lang w:val="el-GR"/>
              </w:rPr>
              <w:t xml:space="preserve">: όταν το ρήμα εξάρτησης βρίσκεται σε ιστορικό χρόνο, όχι όμως απαραίτητα </w:t>
            </w:r>
            <w:r w:rsidR="00795514" w:rsidRPr="00093168">
              <w:rPr>
                <w:sz w:val="22"/>
                <w:szCs w:val="22"/>
                <w:lang w:val="el-GR"/>
              </w:rPr>
              <w:t xml:space="preserve">π.χ. 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Ἠγγέλθη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αὐτοῖς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ὅτι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ἑορτή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τοῦ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Ἀπόλλωνος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εἴη</w:t>
            </w:r>
            <w:proofErr w:type="spellEnd"/>
          </w:p>
        </w:tc>
      </w:tr>
      <w:tr w:rsidR="003B6BC0" w:rsidRPr="00093168" w14:paraId="72379B07" w14:textId="77777777" w:rsidTr="00795514">
        <w:tc>
          <w:tcPr>
            <w:tcW w:w="1384" w:type="dxa"/>
          </w:tcPr>
          <w:p w14:paraId="0A266035" w14:textId="77777777" w:rsidR="003B6BC0" w:rsidRPr="00093168" w:rsidRDefault="00015857">
            <w:pPr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>Εξαρτώνται</w:t>
            </w:r>
          </w:p>
        </w:tc>
        <w:tc>
          <w:tcPr>
            <w:tcW w:w="9524" w:type="dxa"/>
          </w:tcPr>
          <w:p w14:paraId="7D4579A3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1. από ρήματα </w:t>
            </w:r>
            <w:r w:rsidRPr="00093168">
              <w:rPr>
                <w:b/>
                <w:bCs/>
                <w:sz w:val="22"/>
                <w:szCs w:val="22"/>
                <w:lang w:val="el-GR"/>
              </w:rPr>
              <w:t>λεκτικά, γνωστικά, αισθ</w:t>
            </w:r>
            <w:r w:rsidRPr="00093168">
              <w:rPr>
                <w:b/>
                <w:sz w:val="22"/>
                <w:szCs w:val="22"/>
                <w:lang w:val="el-GR"/>
              </w:rPr>
              <w:t>ητικά</w:t>
            </w:r>
          </w:p>
          <w:p w14:paraId="6D585EBE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2. από </w:t>
            </w:r>
            <w:r w:rsidRPr="00093168">
              <w:rPr>
                <w:b/>
                <w:bCs/>
                <w:sz w:val="22"/>
                <w:szCs w:val="22"/>
                <w:lang w:val="el-GR"/>
              </w:rPr>
              <w:t>απρόσωπα ρήματα ή απρόσωπες εκφράσεις</w:t>
            </w:r>
            <w:r w:rsidRPr="00093168">
              <w:rPr>
                <w:sz w:val="22"/>
                <w:szCs w:val="22"/>
                <w:lang w:val="el-GR"/>
              </w:rPr>
              <w:t xml:space="preserve"> με παρόμοια σημασία με τα παραπάνω</w:t>
            </w:r>
          </w:p>
        </w:tc>
      </w:tr>
      <w:tr w:rsidR="003B6BC0" w:rsidRPr="00093168" w14:paraId="1AC37A83" w14:textId="77777777" w:rsidTr="00795514">
        <w:tc>
          <w:tcPr>
            <w:tcW w:w="1384" w:type="dxa"/>
          </w:tcPr>
          <w:p w14:paraId="5A434D0F" w14:textId="77777777" w:rsidR="003B6BC0" w:rsidRPr="00093168" w:rsidRDefault="00015857">
            <w:pPr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>Συντακτική θέση</w:t>
            </w:r>
          </w:p>
        </w:tc>
        <w:tc>
          <w:tcPr>
            <w:tcW w:w="9524" w:type="dxa"/>
          </w:tcPr>
          <w:p w14:paraId="62F0197B" w14:textId="77777777" w:rsidR="003B6BC0" w:rsidRPr="00093168" w:rsidRDefault="00015857" w:rsidP="00F73CAC">
            <w:pPr>
              <w:spacing w:line="288" w:lineRule="auto"/>
              <w:rPr>
                <w:b/>
                <w:bCs/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1. ως </w:t>
            </w:r>
            <w:r w:rsidRPr="00093168">
              <w:rPr>
                <w:b/>
                <w:bCs/>
                <w:sz w:val="22"/>
                <w:szCs w:val="22"/>
                <w:lang w:val="el-GR"/>
              </w:rPr>
              <w:t xml:space="preserve">υποκείμενο: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Δῆλον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ἐστί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ὅτι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νῦν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οὐ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περί δόξης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πολεμοῦσιν</w:t>
            </w:r>
            <w:proofErr w:type="spellEnd"/>
          </w:p>
          <w:p w14:paraId="300E6624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2. ως </w:t>
            </w:r>
            <w:r w:rsidRPr="00093168">
              <w:rPr>
                <w:b/>
                <w:bCs/>
                <w:sz w:val="22"/>
                <w:szCs w:val="22"/>
                <w:lang w:val="el-GR"/>
              </w:rPr>
              <w:t>αντικείμενο:</w:t>
            </w:r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Οὗτοι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ἔλεγον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ὅτι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Κῦρος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τέθνηκεν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</w:p>
          <w:p w14:paraId="3371407B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 xml:space="preserve">3. ως </w:t>
            </w: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επεξήγηση</w:t>
            </w:r>
            <w:r w:rsidRPr="00093168">
              <w:rPr>
                <w:sz w:val="22"/>
                <w:szCs w:val="22"/>
                <w:lang w:val="el-GR"/>
              </w:rPr>
              <w:t>:Ταῦτα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λέγω,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ὡς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τὸ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παράπαν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οὐ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νομίζεις θεούς</w:t>
            </w:r>
          </w:p>
        </w:tc>
      </w:tr>
      <w:tr w:rsidR="003B6BC0" w:rsidRPr="00093168" w14:paraId="045B004E" w14:textId="77777777" w:rsidTr="00795514">
        <w:tc>
          <w:tcPr>
            <w:tcW w:w="1384" w:type="dxa"/>
          </w:tcPr>
          <w:p w14:paraId="583FC689" w14:textId="77777777" w:rsidR="003B6BC0" w:rsidRPr="00093168" w:rsidRDefault="00015857">
            <w:pPr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>άρνηση</w:t>
            </w:r>
          </w:p>
        </w:tc>
        <w:tc>
          <w:tcPr>
            <w:tcW w:w="9524" w:type="dxa"/>
          </w:tcPr>
          <w:p w14:paraId="21B05288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Οὐ</w:t>
            </w:r>
            <w:proofErr w:type="spellEnd"/>
            <w:r w:rsidRPr="00093168">
              <w:rPr>
                <w:b/>
                <w:bCs/>
                <w:sz w:val="22"/>
                <w:szCs w:val="22"/>
                <w:lang w:val="el-GR"/>
              </w:rPr>
              <w:t>,</w:t>
            </w:r>
            <w:r w:rsidRPr="00093168">
              <w:rPr>
                <w:sz w:val="22"/>
                <w:szCs w:val="22"/>
                <w:lang w:val="el-GR"/>
              </w:rPr>
              <w:t xml:space="preserve"> επειδή είναι προτάσεις κρίσεως</w:t>
            </w:r>
            <w:r w:rsidR="00795514" w:rsidRPr="00093168">
              <w:rPr>
                <w:sz w:val="22"/>
                <w:szCs w:val="22"/>
                <w:lang w:val="el-GR"/>
              </w:rPr>
              <w:t xml:space="preserve">   πχ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Πυνθάνομαι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ὅτι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τὸ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ὅρος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οὐκ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ἄβατον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sz w:val="22"/>
                <w:szCs w:val="22"/>
                <w:lang w:val="el-GR"/>
              </w:rPr>
              <w:t>ἐστί</w:t>
            </w:r>
            <w:proofErr w:type="spellEnd"/>
          </w:p>
        </w:tc>
      </w:tr>
      <w:tr w:rsidR="003B6BC0" w:rsidRPr="00093168" w14:paraId="47A869C7" w14:textId="77777777" w:rsidTr="00795514">
        <w:tc>
          <w:tcPr>
            <w:tcW w:w="1384" w:type="dxa"/>
          </w:tcPr>
          <w:p w14:paraId="32275C18" w14:textId="77777777" w:rsidR="003B6BC0" w:rsidRPr="00093168" w:rsidRDefault="00015857">
            <w:pPr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>Ειδικές γνώσεις</w:t>
            </w:r>
          </w:p>
        </w:tc>
        <w:tc>
          <w:tcPr>
            <w:tcW w:w="9524" w:type="dxa"/>
          </w:tcPr>
          <w:p w14:paraId="2B04E18E" w14:textId="77777777" w:rsidR="003B6BC0" w:rsidRPr="00093168" w:rsidRDefault="00015857" w:rsidP="00F73CAC">
            <w:pPr>
              <w:spacing w:line="288" w:lineRule="auto"/>
              <w:rPr>
                <w:sz w:val="22"/>
                <w:szCs w:val="22"/>
                <w:lang w:val="el-GR"/>
              </w:rPr>
            </w:pPr>
            <w:r w:rsidRPr="00093168">
              <w:rPr>
                <w:sz w:val="22"/>
                <w:szCs w:val="22"/>
                <w:lang w:val="el-GR"/>
              </w:rPr>
              <w:t>Κάποιες φράσεις έχουν επιρρηματική σημασία</w:t>
            </w:r>
          </w:p>
          <w:p w14:paraId="754DE072" w14:textId="77777777" w:rsidR="003B6BC0" w:rsidRPr="00093168" w:rsidRDefault="00015857" w:rsidP="00F73CAC">
            <w:pPr>
              <w:spacing w:line="288" w:lineRule="auto"/>
              <w:rPr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Οἶδ</w:t>
            </w:r>
            <w:proofErr w:type="spellEnd"/>
            <w:r w:rsidRPr="00093168">
              <w:rPr>
                <w:b/>
                <w:bCs/>
                <w:sz w:val="22"/>
                <w:szCs w:val="22"/>
                <w:lang w:val="el-GR"/>
              </w:rPr>
              <w:t xml:space="preserve">' </w:t>
            </w: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ὅτι</w:t>
            </w:r>
            <w:proofErr w:type="spellEnd"/>
            <w:r w:rsidRPr="00093168">
              <w:rPr>
                <w:b/>
                <w:bCs/>
                <w:sz w:val="22"/>
                <w:szCs w:val="22"/>
                <w:lang w:val="el-GR"/>
              </w:rPr>
              <w:t xml:space="preserve">= </w:t>
            </w:r>
            <w:r w:rsidRPr="00093168">
              <w:rPr>
                <w:sz w:val="22"/>
                <w:szCs w:val="22"/>
                <w:lang w:val="el-GR"/>
              </w:rPr>
              <w:t>βεβαίως</w:t>
            </w:r>
            <w:r w:rsidR="00795514" w:rsidRPr="00093168">
              <w:rPr>
                <w:sz w:val="22"/>
                <w:szCs w:val="22"/>
                <w:lang w:val="el-GR"/>
              </w:rPr>
              <w:t xml:space="preserve">       </w:t>
            </w: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Δῆλον</w:t>
            </w:r>
            <w:proofErr w:type="spellEnd"/>
            <w:r w:rsidRPr="00093168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ὅτι</w:t>
            </w:r>
            <w:proofErr w:type="spellEnd"/>
            <w:r w:rsidRPr="00093168">
              <w:rPr>
                <w:b/>
                <w:bCs/>
                <w:sz w:val="22"/>
                <w:szCs w:val="22"/>
                <w:lang w:val="el-GR"/>
              </w:rPr>
              <w:t>=</w:t>
            </w:r>
            <w:r w:rsidRPr="00093168">
              <w:rPr>
                <w:sz w:val="22"/>
                <w:szCs w:val="22"/>
                <w:lang w:val="el-GR"/>
              </w:rPr>
              <w:t xml:space="preserve"> βεβαίως</w:t>
            </w:r>
            <w:r w:rsidR="00795514" w:rsidRPr="00093168">
              <w:rPr>
                <w:sz w:val="22"/>
                <w:szCs w:val="22"/>
                <w:lang w:val="el-GR"/>
              </w:rPr>
              <w:t xml:space="preserve">      </w:t>
            </w: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Εὔ</w:t>
            </w:r>
            <w:proofErr w:type="spellEnd"/>
            <w:r w:rsidRPr="00093168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οἶδ</w:t>
            </w:r>
            <w:proofErr w:type="spellEnd"/>
            <w:r w:rsidRPr="00093168">
              <w:rPr>
                <w:b/>
                <w:bCs/>
                <w:sz w:val="22"/>
                <w:szCs w:val="22"/>
                <w:lang w:val="el-GR"/>
              </w:rPr>
              <w:t xml:space="preserve">' </w:t>
            </w:r>
            <w:proofErr w:type="spellStart"/>
            <w:r w:rsidRPr="00093168">
              <w:rPr>
                <w:b/>
                <w:bCs/>
                <w:sz w:val="22"/>
                <w:szCs w:val="22"/>
                <w:lang w:val="el-GR"/>
              </w:rPr>
              <w:t>ὅτι</w:t>
            </w:r>
            <w:proofErr w:type="spellEnd"/>
            <w:r w:rsidRPr="00093168">
              <w:rPr>
                <w:sz w:val="22"/>
                <w:szCs w:val="22"/>
                <w:lang w:val="el-GR"/>
              </w:rPr>
              <w:t>= βεβαιότατα</w:t>
            </w:r>
          </w:p>
        </w:tc>
      </w:tr>
    </w:tbl>
    <w:p w14:paraId="22EED495" w14:textId="77777777" w:rsidR="003B6BC0" w:rsidRPr="00093168" w:rsidRDefault="00795514">
      <w:pPr>
        <w:rPr>
          <w:lang w:val="el-GR"/>
        </w:rPr>
      </w:pPr>
      <w:r w:rsidRPr="00093168">
        <w:rPr>
          <w:lang w:val="el-GR"/>
        </w:rPr>
        <w:t xml:space="preserve"> </w:t>
      </w:r>
    </w:p>
    <w:p w14:paraId="3F5E1113" w14:textId="74EB9747" w:rsidR="003B6BC0" w:rsidRPr="00093168" w:rsidRDefault="00F73CAC" w:rsidP="00795514">
      <w:pPr>
        <w:rPr>
          <w:b/>
          <w:bCs/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ΑΣΚΗΣΗ</w:t>
      </w:r>
      <w:r w:rsidR="00015857" w:rsidRPr="00093168">
        <w:rPr>
          <w:b/>
          <w:bCs/>
          <w:sz w:val="22"/>
          <w:szCs w:val="22"/>
          <w:lang w:val="el-GR"/>
        </w:rPr>
        <w:t>: Στις παρακάτω περιόδους να βρείτε τις ειδικές προτάσεις και να προσδιορίσετε</w:t>
      </w:r>
    </w:p>
    <w:p w14:paraId="16C1E18B" w14:textId="2AC4CADF" w:rsidR="003B6BC0" w:rsidRDefault="00015857" w:rsidP="00795514">
      <w:pPr>
        <w:rPr>
          <w:b/>
          <w:bCs/>
          <w:sz w:val="22"/>
          <w:szCs w:val="22"/>
          <w:lang w:val="el-GR"/>
        </w:rPr>
      </w:pPr>
      <w:r w:rsidRPr="00093168">
        <w:rPr>
          <w:b/>
          <w:bCs/>
          <w:sz w:val="22"/>
          <w:szCs w:val="22"/>
          <w:lang w:val="el-GR"/>
        </w:rPr>
        <w:t>α. το ρήμα εξάρτησης β. τον τρόπο που εισάγονται  γ. τον τρόπο που εκφέρονται δ. το συντακτικό τους ρόλο</w:t>
      </w:r>
      <w:r w:rsidR="00093168">
        <w:rPr>
          <w:b/>
          <w:bCs/>
          <w:sz w:val="22"/>
          <w:szCs w:val="22"/>
          <w:lang w:val="el-GR"/>
        </w:rPr>
        <w:t>.</w:t>
      </w:r>
    </w:p>
    <w:p w14:paraId="6D038781" w14:textId="1FE61728" w:rsidR="00093168" w:rsidRPr="00093168" w:rsidRDefault="00093168" w:rsidP="00795514">
      <w:pPr>
        <w:rPr>
          <w:b/>
          <w:bCs/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Να μεταφράσετε τις προτάσεις 1-5.</w:t>
      </w:r>
    </w:p>
    <w:p w14:paraId="26F64A98" w14:textId="77777777" w:rsidR="00795514" w:rsidRPr="00093168" w:rsidRDefault="00795514" w:rsidP="00795514">
      <w:pPr>
        <w:rPr>
          <w:b/>
          <w:bCs/>
          <w:sz w:val="22"/>
          <w:szCs w:val="22"/>
          <w:lang w:val="el-GR"/>
        </w:rPr>
      </w:pPr>
    </w:p>
    <w:p w14:paraId="69D2B7CA" w14:textId="77777777" w:rsidR="00093168" w:rsidRPr="00093168" w:rsidRDefault="00093168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r w:rsidRPr="00093168">
        <w:rPr>
          <w:sz w:val="22"/>
          <w:szCs w:val="22"/>
          <w:lang w:val="el-GR"/>
        </w:rPr>
        <w:t xml:space="preserve">Σωκράτης λέγει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οὐκ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ἀδικεῖ</w:t>
      </w:r>
      <w:proofErr w:type="spellEnd"/>
    </w:p>
    <w:p w14:paraId="53E1C23C" w14:textId="77777777" w:rsidR="00093168" w:rsidRPr="00093168" w:rsidRDefault="00093168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r w:rsidRPr="00093168">
        <w:rPr>
          <w:sz w:val="22"/>
          <w:szCs w:val="22"/>
          <w:lang w:val="el-GR"/>
        </w:rPr>
        <w:t xml:space="preserve">Σωκράτης </w:t>
      </w:r>
      <w:proofErr w:type="spellStart"/>
      <w:r w:rsidRPr="00093168">
        <w:rPr>
          <w:sz w:val="22"/>
          <w:szCs w:val="22"/>
          <w:lang w:val="el-GR"/>
        </w:rPr>
        <w:t>ἔλεγεν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οὐκ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ἀδικοίη</w:t>
      </w:r>
      <w:proofErr w:type="spellEnd"/>
    </w:p>
    <w:p w14:paraId="16E54952" w14:textId="77777777" w:rsidR="00093168" w:rsidRPr="00093168" w:rsidRDefault="00093168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r w:rsidRPr="00093168">
        <w:rPr>
          <w:sz w:val="22"/>
          <w:szCs w:val="22"/>
          <w:lang w:val="el-GR"/>
        </w:rPr>
        <w:t xml:space="preserve">Σωκράτης λέγει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οὐκ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ἄν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ἠδίκει</w:t>
      </w:r>
      <w:proofErr w:type="spellEnd"/>
    </w:p>
    <w:p w14:paraId="753A9A3D" w14:textId="77777777" w:rsidR="00093168" w:rsidRPr="00093168" w:rsidRDefault="00093168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r w:rsidRPr="00093168">
        <w:rPr>
          <w:sz w:val="22"/>
          <w:szCs w:val="22"/>
          <w:lang w:val="el-GR"/>
        </w:rPr>
        <w:t xml:space="preserve">Σωκράτης λέγει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οὐκ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ἄν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ἀδικοίη</w:t>
      </w:r>
      <w:proofErr w:type="spellEnd"/>
    </w:p>
    <w:p w14:paraId="51986C6E" w14:textId="2865BBD3" w:rsidR="003B6BC0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proofErr w:type="spellStart"/>
      <w:r w:rsidRPr="00093168">
        <w:rPr>
          <w:sz w:val="22"/>
          <w:szCs w:val="22"/>
          <w:lang w:val="el-GR"/>
        </w:rPr>
        <w:t>Οὗτοι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ἔλεγον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Κῦρος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τέθνηκεν</w:t>
      </w:r>
      <w:proofErr w:type="spellEnd"/>
    </w:p>
    <w:p w14:paraId="5F848F2D" w14:textId="77777777" w:rsidR="003B6BC0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r w:rsidRPr="00093168">
        <w:rPr>
          <w:sz w:val="22"/>
          <w:szCs w:val="22"/>
          <w:lang w:val="el-GR"/>
        </w:rPr>
        <w:t xml:space="preserve">Λέγει ὁ κατήγορος </w:t>
      </w:r>
      <w:proofErr w:type="spellStart"/>
      <w:r w:rsidRPr="00093168">
        <w:rPr>
          <w:sz w:val="22"/>
          <w:szCs w:val="22"/>
          <w:lang w:val="el-GR"/>
        </w:rPr>
        <w:t>ὡς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ὑβριστής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εἰμί</w:t>
      </w:r>
      <w:proofErr w:type="spellEnd"/>
    </w:p>
    <w:p w14:paraId="7B759BAB" w14:textId="77777777" w:rsidR="003B6BC0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proofErr w:type="spellStart"/>
      <w:r w:rsidRPr="00093168">
        <w:rPr>
          <w:sz w:val="22"/>
          <w:szCs w:val="22"/>
          <w:lang w:val="el-GR"/>
        </w:rPr>
        <w:t>Γνώσεσθε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οὐκ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ἐν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Ἑλλάδι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ἐστέ</w:t>
      </w:r>
      <w:proofErr w:type="spellEnd"/>
    </w:p>
    <w:p w14:paraId="1A3445A9" w14:textId="77777777" w:rsidR="003B6BC0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proofErr w:type="spellStart"/>
      <w:r w:rsidRPr="00093168">
        <w:rPr>
          <w:sz w:val="22"/>
          <w:szCs w:val="22"/>
          <w:lang w:val="el-GR"/>
        </w:rPr>
        <w:t>Ταῦτα</w:t>
      </w:r>
      <w:proofErr w:type="spellEnd"/>
      <w:r w:rsidRPr="00093168">
        <w:rPr>
          <w:sz w:val="22"/>
          <w:szCs w:val="22"/>
          <w:lang w:val="el-GR"/>
        </w:rPr>
        <w:t xml:space="preserve"> λέγω, </w:t>
      </w:r>
      <w:proofErr w:type="spellStart"/>
      <w:r w:rsidRPr="00093168">
        <w:rPr>
          <w:sz w:val="22"/>
          <w:szCs w:val="22"/>
          <w:lang w:val="el-GR"/>
        </w:rPr>
        <w:t>ὡς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τὸ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παράπαν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οὐ</w:t>
      </w:r>
      <w:proofErr w:type="spellEnd"/>
      <w:r w:rsidRPr="00093168">
        <w:rPr>
          <w:sz w:val="22"/>
          <w:szCs w:val="22"/>
          <w:lang w:val="el-GR"/>
        </w:rPr>
        <w:t xml:space="preserve"> νομίζεις θεούς</w:t>
      </w:r>
    </w:p>
    <w:p w14:paraId="1ACD893E" w14:textId="77777777" w:rsidR="003B6BC0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proofErr w:type="spellStart"/>
      <w:r w:rsidRPr="00093168">
        <w:rPr>
          <w:sz w:val="22"/>
          <w:szCs w:val="22"/>
          <w:lang w:val="el-GR"/>
        </w:rPr>
        <w:t>Οὗτοι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ἔλεγον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Κῦρος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μέν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τέθνηκεν</w:t>
      </w:r>
      <w:proofErr w:type="spellEnd"/>
      <w:r w:rsidRPr="00093168">
        <w:rPr>
          <w:sz w:val="22"/>
          <w:szCs w:val="22"/>
          <w:lang w:val="el-GR"/>
        </w:rPr>
        <w:t xml:space="preserve">, </w:t>
      </w:r>
      <w:proofErr w:type="spellStart"/>
      <w:r w:rsidRPr="00093168">
        <w:rPr>
          <w:sz w:val="22"/>
          <w:szCs w:val="22"/>
          <w:lang w:val="el-GR"/>
        </w:rPr>
        <w:t>Ἀριαῖος</w:t>
      </w:r>
      <w:proofErr w:type="spellEnd"/>
      <w:r w:rsidRPr="00093168">
        <w:rPr>
          <w:sz w:val="22"/>
          <w:szCs w:val="22"/>
          <w:lang w:val="el-GR"/>
        </w:rPr>
        <w:t xml:space="preserve"> δε </w:t>
      </w:r>
      <w:proofErr w:type="spellStart"/>
      <w:r w:rsidRPr="00093168">
        <w:rPr>
          <w:sz w:val="22"/>
          <w:szCs w:val="22"/>
          <w:lang w:val="el-GR"/>
        </w:rPr>
        <w:t>πεφευγώς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εἴη</w:t>
      </w:r>
      <w:proofErr w:type="spellEnd"/>
    </w:p>
    <w:p w14:paraId="373ADD8D" w14:textId="77777777" w:rsidR="003B6BC0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proofErr w:type="spellStart"/>
      <w:r w:rsidRPr="00093168">
        <w:rPr>
          <w:sz w:val="22"/>
          <w:szCs w:val="22"/>
          <w:lang w:val="el-GR"/>
        </w:rPr>
        <w:t>Εἶπεν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βούλοιτο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διαλεχθῆναι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τοῖς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ἄρχουσι</w:t>
      </w:r>
      <w:proofErr w:type="spellEnd"/>
    </w:p>
    <w:p w14:paraId="3599FC0A" w14:textId="77777777" w:rsidR="003B6BC0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proofErr w:type="spellStart"/>
      <w:r w:rsidRPr="00093168">
        <w:rPr>
          <w:sz w:val="22"/>
          <w:szCs w:val="22"/>
          <w:lang w:val="el-GR"/>
        </w:rPr>
        <w:t>Ἠγγέλθη</w:t>
      </w:r>
      <w:proofErr w:type="spellEnd"/>
      <w:r w:rsidRPr="00093168">
        <w:rPr>
          <w:sz w:val="22"/>
          <w:szCs w:val="22"/>
          <w:lang w:val="el-GR"/>
        </w:rPr>
        <w:t xml:space="preserve">  </w:t>
      </w:r>
      <w:proofErr w:type="spellStart"/>
      <w:r w:rsidRPr="00093168">
        <w:rPr>
          <w:sz w:val="22"/>
          <w:szCs w:val="22"/>
          <w:lang w:val="el-GR"/>
        </w:rPr>
        <w:t>αὐτῶ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Μέγαρα </w:t>
      </w:r>
      <w:proofErr w:type="spellStart"/>
      <w:r w:rsidRPr="00093168">
        <w:rPr>
          <w:sz w:val="22"/>
          <w:szCs w:val="22"/>
          <w:lang w:val="el-GR"/>
        </w:rPr>
        <w:t>ἀφέστηκε</w:t>
      </w:r>
      <w:proofErr w:type="spellEnd"/>
    </w:p>
    <w:p w14:paraId="6F66DB6E" w14:textId="77777777" w:rsidR="003B6BC0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proofErr w:type="spellStart"/>
      <w:r w:rsidRPr="00093168">
        <w:rPr>
          <w:sz w:val="22"/>
          <w:szCs w:val="22"/>
          <w:lang w:val="el-GR"/>
        </w:rPr>
        <w:t>Δῆλον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ἦν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οἱ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ἐν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Θερμοπύλαις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οὐκ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ἄν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ἡττήθησαν</w:t>
      </w:r>
      <w:proofErr w:type="spellEnd"/>
      <w:r w:rsidRPr="00093168">
        <w:rPr>
          <w:sz w:val="22"/>
          <w:szCs w:val="22"/>
          <w:lang w:val="el-GR"/>
        </w:rPr>
        <w:t xml:space="preserve">, </w:t>
      </w:r>
      <w:proofErr w:type="spellStart"/>
      <w:r w:rsidRPr="00093168">
        <w:rPr>
          <w:sz w:val="22"/>
          <w:szCs w:val="22"/>
          <w:lang w:val="el-GR"/>
        </w:rPr>
        <w:t>εἰ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μὴ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ἐκυκλώθησαν</w:t>
      </w:r>
      <w:proofErr w:type="spellEnd"/>
    </w:p>
    <w:p w14:paraId="1E74A088" w14:textId="77777777" w:rsidR="003B6BC0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r w:rsidRPr="00093168">
        <w:rPr>
          <w:sz w:val="22"/>
          <w:szCs w:val="22"/>
          <w:lang w:val="el-GR"/>
        </w:rPr>
        <w:t xml:space="preserve">Τισσαφέρνης διαβάλλει </w:t>
      </w:r>
      <w:proofErr w:type="spellStart"/>
      <w:r w:rsidRPr="00093168">
        <w:rPr>
          <w:sz w:val="22"/>
          <w:szCs w:val="22"/>
          <w:lang w:val="el-GR"/>
        </w:rPr>
        <w:t>τόν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Κῦρον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πρὸς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τὸν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ἀδελφόν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ὡς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ἐπιβουλεύοι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αὐτῶ</w:t>
      </w:r>
      <w:proofErr w:type="spellEnd"/>
    </w:p>
    <w:p w14:paraId="45189A0A" w14:textId="77777777" w:rsidR="003B6BC0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proofErr w:type="spellStart"/>
      <w:r w:rsidRPr="00093168">
        <w:rPr>
          <w:sz w:val="22"/>
          <w:szCs w:val="22"/>
          <w:lang w:val="el-GR"/>
        </w:rPr>
        <w:t>Οὐ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πείσονται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οἱ</w:t>
      </w:r>
      <w:proofErr w:type="spellEnd"/>
      <w:r w:rsidRPr="00093168">
        <w:rPr>
          <w:sz w:val="22"/>
          <w:szCs w:val="22"/>
          <w:lang w:val="el-GR"/>
        </w:rPr>
        <w:t xml:space="preserve"> πολλοί </w:t>
      </w:r>
      <w:proofErr w:type="spellStart"/>
      <w:r w:rsidRPr="00093168">
        <w:rPr>
          <w:sz w:val="22"/>
          <w:szCs w:val="22"/>
          <w:lang w:val="el-GR"/>
        </w:rPr>
        <w:t>ὡς</w:t>
      </w:r>
      <w:proofErr w:type="spellEnd"/>
      <w:r w:rsidRPr="00093168">
        <w:rPr>
          <w:sz w:val="22"/>
          <w:szCs w:val="22"/>
          <w:lang w:val="el-GR"/>
        </w:rPr>
        <w:t xml:space="preserve"> σύ </w:t>
      </w:r>
      <w:proofErr w:type="spellStart"/>
      <w:r w:rsidRPr="00093168">
        <w:rPr>
          <w:sz w:val="22"/>
          <w:szCs w:val="22"/>
          <w:lang w:val="el-GR"/>
        </w:rPr>
        <w:t>αὐτός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οὐκ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ἠθέλησας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ἀπιέναι</w:t>
      </w:r>
      <w:proofErr w:type="spellEnd"/>
    </w:p>
    <w:p w14:paraId="5E550C3C" w14:textId="77777777" w:rsidR="00015857" w:rsidRPr="00093168" w:rsidRDefault="00015857" w:rsidP="00F73CAC">
      <w:pPr>
        <w:numPr>
          <w:ilvl w:val="0"/>
          <w:numId w:val="2"/>
        </w:numPr>
        <w:tabs>
          <w:tab w:val="clear" w:pos="360"/>
          <w:tab w:val="num" w:pos="540"/>
        </w:tabs>
        <w:spacing w:line="480" w:lineRule="auto"/>
        <w:ind w:left="357" w:hanging="357"/>
        <w:rPr>
          <w:sz w:val="22"/>
          <w:szCs w:val="22"/>
          <w:lang w:val="el-GR"/>
        </w:rPr>
      </w:pPr>
      <w:proofErr w:type="spellStart"/>
      <w:r w:rsidRPr="00093168">
        <w:rPr>
          <w:sz w:val="22"/>
          <w:szCs w:val="22"/>
          <w:lang w:val="el-GR"/>
        </w:rPr>
        <w:t>Ἦκεν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ἄγγελος</w:t>
      </w:r>
      <w:proofErr w:type="spellEnd"/>
      <w:r w:rsidRPr="00093168">
        <w:rPr>
          <w:sz w:val="22"/>
          <w:szCs w:val="22"/>
          <w:lang w:val="el-GR"/>
        </w:rPr>
        <w:t xml:space="preserve"> λέγων </w:t>
      </w:r>
      <w:proofErr w:type="spellStart"/>
      <w:r w:rsidRPr="00093168">
        <w:rPr>
          <w:sz w:val="22"/>
          <w:szCs w:val="22"/>
          <w:lang w:val="el-GR"/>
        </w:rPr>
        <w:t>ὅτι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νενικηκότες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εἶεν</w:t>
      </w:r>
      <w:proofErr w:type="spellEnd"/>
      <w:r w:rsidRPr="00093168">
        <w:rPr>
          <w:sz w:val="22"/>
          <w:szCs w:val="22"/>
          <w:lang w:val="el-GR"/>
        </w:rPr>
        <w:t xml:space="preserve"> </w:t>
      </w:r>
      <w:proofErr w:type="spellStart"/>
      <w:r w:rsidRPr="00093168">
        <w:rPr>
          <w:sz w:val="22"/>
          <w:szCs w:val="22"/>
          <w:lang w:val="el-GR"/>
        </w:rPr>
        <w:t>οἱ</w:t>
      </w:r>
      <w:proofErr w:type="spellEnd"/>
      <w:r w:rsidRPr="00093168">
        <w:rPr>
          <w:sz w:val="22"/>
          <w:szCs w:val="22"/>
          <w:lang w:val="el-GR"/>
        </w:rPr>
        <w:t xml:space="preserve"> σύμμαχοι </w:t>
      </w:r>
    </w:p>
    <w:sectPr w:rsidR="00015857" w:rsidRPr="0009316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Future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1266"/>
    <w:multiLevelType w:val="multilevel"/>
    <w:tmpl w:val="0409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3327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93560546">
    <w:abstractNumId w:val="1"/>
  </w:num>
  <w:num w:numId="2" w16cid:durableId="214099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C1"/>
    <w:rsid w:val="00015857"/>
    <w:rsid w:val="00044432"/>
    <w:rsid w:val="00093168"/>
    <w:rsid w:val="003B6BC0"/>
    <w:rsid w:val="00795514"/>
    <w:rsid w:val="008A6D56"/>
    <w:rsid w:val="00AC16C1"/>
    <w:rsid w:val="00C62146"/>
    <w:rsid w:val="00F7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30892"/>
  <w15:docId w15:val="{09A725AC-BAF6-48BF-9C29-1BAA4DA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MgFuture UC Pol" w:hAnsi="MgFuture UC Pol"/>
      <w:b/>
      <w:bCs/>
      <w:sz w:val="22"/>
      <w:lang w:val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gFuture UC Pol" w:hAnsi="MgFuture UC Po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Οὗτοι ἐλεγον ὅτι Κῦρος τέθνηκεν</vt:lpstr>
    </vt:vector>
  </TitlesOfParts>
  <Company>mekapses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Οὗτοι ἐλεγον ὅτι Κῦρος τέθνηκεν</dc:title>
  <dc:creator>koyota</dc:creator>
  <cp:lastModifiedBy>ΓΙΩΤΑ ΚΟΣΙΑΒΕΛΟΥ</cp:lastModifiedBy>
  <cp:revision>2</cp:revision>
  <cp:lastPrinted>2005-01-26T19:12:00Z</cp:lastPrinted>
  <dcterms:created xsi:type="dcterms:W3CDTF">2025-02-01T17:07:00Z</dcterms:created>
  <dcterms:modified xsi:type="dcterms:W3CDTF">2025-02-01T17:07:00Z</dcterms:modified>
</cp:coreProperties>
</file>