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1F2B" w14:textId="77777777" w:rsidR="00AE42FF" w:rsidRDefault="007F77CA">
      <w:r>
        <w:t xml:space="preserve">                   </w:t>
      </w:r>
      <w:r w:rsidR="00667450">
        <w:t>Ερωτήσεις  ιστορί</w:t>
      </w:r>
      <w:r>
        <w:t xml:space="preserve">ας </w:t>
      </w:r>
      <w:r w:rsidR="00667450">
        <w:t xml:space="preserve"> β λυκείου</w:t>
      </w:r>
    </w:p>
    <w:p w14:paraId="4048A098" w14:textId="77777777" w:rsidR="007F77CA" w:rsidRDefault="007F77CA" w:rsidP="007F77CA">
      <w:pPr>
        <w:pStyle w:val="a3"/>
        <w:numPr>
          <w:ilvl w:val="0"/>
          <w:numId w:val="2"/>
        </w:numPr>
      </w:pPr>
      <w:r>
        <w:t>Ποιο  είναι το περιεχόμενο των παρακάτω όρων</w:t>
      </w:r>
    </w:p>
    <w:p w14:paraId="3D45B751" w14:textId="77777777" w:rsidR="00FF255F" w:rsidRDefault="00FF255F" w:rsidP="00FF255F">
      <w:pPr>
        <w:pStyle w:val="a3"/>
      </w:pPr>
      <w:r>
        <w:t xml:space="preserve">Είναι όλοι οι ορισμοί </w:t>
      </w:r>
    </w:p>
    <w:p w14:paraId="36967EEF" w14:textId="77777777" w:rsidR="008757A5" w:rsidRPr="008757A5" w:rsidRDefault="00FF255F" w:rsidP="008757A5">
      <w:r w:rsidRPr="00FF255F">
        <w:rPr>
          <w:b/>
          <w:shd w:val="clear" w:color="auto" w:fill="EEEEEE"/>
        </w:rPr>
        <w:t xml:space="preserve"> Να τα διαβάσετε όλα για την ερώτηση των ορισμών  αλλά να δώσετε έμφαση στις υπογραμμισμένες λέξεις που κάναμε μαζί.</w:t>
      </w:r>
      <w:r w:rsidR="008757A5" w:rsidRPr="00FF255F">
        <w:rPr>
          <w:b/>
          <w:shd w:val="clear" w:color="auto" w:fill="EEEEEE"/>
        </w:rPr>
        <w:t> </w:t>
      </w:r>
      <w:r w:rsidR="008757A5" w:rsidRPr="00FF255F">
        <w:rPr>
          <w:b/>
          <w:shd w:val="clear" w:color="auto" w:fill="EEEEEE"/>
        </w:rPr>
        <w:br/>
      </w:r>
      <w:r w:rsidR="008757A5" w:rsidRPr="008757A5">
        <w:rPr>
          <w:b/>
          <w:u w:val="single"/>
        </w:rPr>
        <w:t>Σκλαβηνίε</w:t>
      </w:r>
      <w:r w:rsidR="008757A5" w:rsidRPr="008757A5">
        <w:t>ς:  Οι μόνιμες εγκαταστάσεις των Σλάβων στη Χερσόνησο του Αίμου είναι γνωστές με τον όρο σκλαβηνίες, Στο γεωγραφικό χώρο της Ελλάδας οι σκλαβηνίες αποτελούσαν αυτόνομες νησίδες σλαβικού πληθυσμού, μικρότερης ή μεγαλύτερης έκτασης. Στη διάρκεια του 9ου αι., οι σκλαβηνίες που βρίσκονταν στα βορειοδυτικά της Χερσονήσου του Αίμου εξελίχθηκαν στα πρώτα κρατίδια των Σέρβων και Κροατών. Η ύπαρξη και η ανάπτυξη των δύο αυτών κρατιδίων διευκόλυνε τον εκχριστιανισμό των δύο λαών επί Βασιλείου Α΄. Την ίδια εποχή (9ος αι.), οι σκλαβηνίες που βρίσκονταν στα νότια της Χερσονήσου του Αίμου άρχισαν να ενσωματώνονται στην επεκτεινόμενη θεματική διοίκηση του Βυζαντινού Κράτους. Οι σκλαβηνίες ήταν αρχικά ημιαυτόνομες και πλήρωναν φόρο υποτέλειας.</w:t>
      </w:r>
      <w:r w:rsidR="008757A5" w:rsidRPr="008757A5">
        <w:br/>
        <w:t> </w:t>
      </w:r>
      <w:r w:rsidR="008757A5" w:rsidRPr="008757A5">
        <w:br/>
      </w:r>
      <w:r w:rsidR="008757A5" w:rsidRPr="008757A5">
        <w:rPr>
          <w:b/>
          <w:u w:val="single"/>
        </w:rPr>
        <w:t>Λογοθέτης του Δρόμου</w:t>
      </w:r>
      <w:r w:rsidR="008757A5" w:rsidRPr="008757A5">
        <w:t>: Από τα μέσα του 7ου αιώνα οι κρατικές υπηρεσίες εξαρτιόνταν άμεσα από τον αυτοκράτορα. Εξάλλου, εκτός από το λογοθέτη του Γενικού, που είχε την ευθύνη των οικονομικών, εμφανίστηκε το αξίωμα του λογοθέτη του Δρόμου, ο οποίος έγινε βαθμιαία ο πρώτος αξιωματούχος της αυτοκρατορίας, ένα είδος πρωθυπουργού. Ο Λογοθέτης του Δρόμου, στενός συνεργάτης του αυτοκράτορα, ήδη από τον 7ο αιώνα, ήταν υπεύθυνος για την υποδοχή ξένων πρεσβευτών, τον ορισμό των μελών των βυζαντινών πρεσβειών κ.ά.</w:t>
      </w:r>
      <w:r w:rsidR="008757A5" w:rsidRPr="008757A5">
        <w:br/>
        <w:t> </w:t>
      </w:r>
      <w:r w:rsidR="008757A5" w:rsidRPr="008757A5">
        <w:br/>
      </w:r>
      <w:r w:rsidR="008757A5" w:rsidRPr="008757A5">
        <w:rPr>
          <w:b/>
          <w:u w:val="single"/>
        </w:rPr>
        <w:t>Θέματα</w:t>
      </w:r>
      <w:r w:rsidR="008757A5" w:rsidRPr="008757A5">
        <w:t>: Για την αποτελεσματικότερη διακυβέρνηση του κράτους επιδιώχθηκε μια εκτεταμένη διοικητική μεταρρύθμιση, η δημιουργία των θεμάτων. Τα θέματα αρχικά ήταν στρατιωτικές μονάδες, μετακινούμενες ανά την επικράτεια. Όταν οι μονάδες αυτές απέκτησαν μόνιμη εγκατάσταση, θέματα ονομάστηκαν οι περιοχές εγκατάστασής τους, οι οποίες εξελίχθηκαν σε διοικητικές περιφέρειες. Την ανώτατη στρατιωτική και πολιτική εξουσία του θέματος ασκούσε ο στρατηγός.</w:t>
      </w:r>
      <w:r w:rsidR="008757A5" w:rsidRPr="008757A5">
        <w:br/>
        <w:t> </w:t>
      </w:r>
      <w:r w:rsidR="008757A5" w:rsidRPr="008757A5">
        <w:br/>
      </w:r>
      <w:r w:rsidR="008757A5" w:rsidRPr="008757A5">
        <w:rPr>
          <w:b/>
          <w:u w:val="single"/>
        </w:rPr>
        <w:t>Στρατιωτόπια:</w:t>
      </w:r>
      <w:r w:rsidR="008757A5" w:rsidRPr="008757A5">
        <w:t xml:space="preserve"> Οι στρατιώτες διέθεταν στρατιωτόπια, δηλαδή κτήματα, από τα έσοδα των οποίων εξασφάλιζαν και συντηρούσαν το άλογο και τον οπλισμό τους. Το κτήμα και η υποχρέωση για στρατιωτική υπηρεσία μεταβιβαζόταν από τον πατέρα στον πρωτότοκο γιο.</w:t>
      </w:r>
      <w:r w:rsidR="008757A5" w:rsidRPr="008757A5">
        <w:br/>
        <w:t> </w:t>
      </w:r>
      <w:r w:rsidR="008757A5" w:rsidRPr="008757A5">
        <w:br/>
      </w:r>
      <w:r w:rsidR="008757A5" w:rsidRPr="008757A5">
        <w:rPr>
          <w:b/>
          <w:u w:val="single"/>
        </w:rPr>
        <w:t>Στρατιωτικοποίηση</w:t>
      </w:r>
      <w:r w:rsidR="008757A5" w:rsidRPr="008757A5">
        <w:t>: Από τα μέσα του 7ου ως τα μέσα του 9ου αι. το Βυζάντιο διέρχεται μια περίοδο κρίσης, η οποία χαρακτηρίζεται από την έντονη κοινωνική παρουσία του στρατού. Η στρατιωτικοποίηση της μεσοβυζαντινής κοινωνίας εκφράζεται με την εμφάνιση των οικογενειακών επωνύμων και την οικοδόμηση πολλών κάστρων. Τα επώνυμα προσδιορίζουν, σχεδόν αποκλειστικά, στρατιωτικές αριστοκρατικές οικογένειες, ενώ τα κτισμένα σε δυσπρόσιτες περιοχές οχυρά κάστρα αντικαθιστούν τις πόλεις που παρακμάζουν. Στοιχείο στρατιωτικοποίησης, αλλά και ένδειξη εδραίωσης της βυζαντινής κυριαρχίας αποτελεί και η βαθμιαία επέκταση του δικτύου των θεμάτων με τη διχοτόμηση παλαιότερων μεγάλων θεμάτων (Μ. Ασία) ή τη δημιουργία νέων (Βαλκανική).</w:t>
      </w:r>
      <w:r w:rsidR="008757A5" w:rsidRPr="008757A5">
        <w:br/>
      </w:r>
      <w:r w:rsidR="008757A5" w:rsidRPr="008757A5">
        <w:lastRenderedPageBreak/>
        <w:t> </w:t>
      </w:r>
      <w:r w:rsidR="008757A5" w:rsidRPr="008757A5">
        <w:br/>
      </w:r>
      <w:r w:rsidR="008757A5" w:rsidRPr="008757A5">
        <w:rPr>
          <w:b/>
          <w:u w:val="single"/>
        </w:rPr>
        <w:t>Κοινότητες χωρίων</w:t>
      </w:r>
      <w:r w:rsidR="008757A5" w:rsidRPr="008757A5">
        <w:t>: Η  μεσοβυζαντινή κοινωνία αναδιαρθρώθηκε ριζικά. Οι ελεύθεροι αγρότες συγκροτούσαν τώρα τη δυναμικότερη τάξη της, οργανωμένοι σε εύρωστες και ομοιογενείς κοινότητες χωρίων.</w:t>
      </w:r>
      <w:r w:rsidR="008757A5" w:rsidRPr="008757A5">
        <w:br/>
        <w:t> </w:t>
      </w:r>
      <w:r w:rsidR="008757A5" w:rsidRPr="008757A5">
        <w:br/>
      </w:r>
      <w:r w:rsidR="008757A5" w:rsidRPr="008757A5">
        <w:rPr>
          <w:b/>
          <w:u w:val="single"/>
        </w:rPr>
        <w:t>Εγίρα:</w:t>
      </w:r>
      <w:r w:rsidR="008757A5" w:rsidRPr="008757A5">
        <w:t xml:space="preserve"> Ο Μωάμεθ εκδιώχθηκε το 622 από τη Μέκκα και κατέφυγε στη Μεδίνα, όπου ίδρυσε μια κοινότητα πιστών. Το έτος αποδημίας του Μωάμεθ στη Μεδίνα θεωρείται ως η αρχή της ισλαμικής κυριαρχίας και αποτελεί αφετηρία του χρονολογικού συστήματος των Αράβων (Εγίρα).</w:t>
      </w:r>
      <w:r w:rsidR="008757A5" w:rsidRPr="008757A5">
        <w:br/>
        <w:t> </w:t>
      </w:r>
      <w:r w:rsidR="008757A5" w:rsidRPr="008757A5">
        <w:br/>
      </w:r>
      <w:r w:rsidR="008757A5" w:rsidRPr="008757A5">
        <w:rPr>
          <w:b/>
          <w:u w:val="single"/>
        </w:rPr>
        <w:t>Ιερός πόλεμος (τζιχάντ</w:t>
      </w:r>
      <w:r w:rsidR="008757A5" w:rsidRPr="008757A5">
        <w:t>): Για τους μουσουλμάνους ιδιαίτερη σημασία είχε ο ιερός πόλεμος (τζιχάντ), δηλαδή η υποχρέωση των πιστών να διαδώσουν με το σπαθί τη θρησκεία τους στους «απίστους». Οι μάρτυρες της πίστης εξασφάλιζαν την είσοδο τους στον Παράδεισο. Η πίστη αυτή των μουσουλμάνων υπήρξε σημαντικός παράγοντας της ραγδαίας εξάπλωσης του Ισλάμ.</w:t>
      </w:r>
      <w:r w:rsidR="008757A5" w:rsidRPr="008757A5">
        <w:br/>
        <w:t> </w:t>
      </w:r>
      <w:r w:rsidR="008757A5" w:rsidRPr="008757A5">
        <w:br/>
      </w:r>
      <w:r w:rsidR="008757A5" w:rsidRPr="008757A5">
        <w:rPr>
          <w:b/>
          <w:u w:val="single"/>
        </w:rPr>
        <w:t>Χαλίφης:</w:t>
      </w:r>
      <w:r w:rsidR="008757A5" w:rsidRPr="008757A5">
        <w:t xml:space="preserve"> Μετά το θάνατο του Μωάμεθ (632) ανέλαβε τη διακυβέρνηση της κοινότητας ο Χαλίφης, δηλαδή ο τοποτηρητής του Προφήτη. Ήταν συγχρόνως το θρησκευτικό πρότυπο που ακολουθούσαν οι πιστοί, αλλά και αρχηγός του κράτους, που συγκέντρωνε στο πρόσωπο του όλη την κοσμική εξουσία. Ως τοποτηρητής του Μωάμεθ, ο Χαλίφης ήταν υπεύθυνος για την εφαρμογή των εντολών του Κορανίου.</w:t>
      </w:r>
      <w:r w:rsidR="008757A5" w:rsidRPr="008757A5">
        <w:br/>
        <w:t> </w:t>
      </w:r>
      <w:r w:rsidR="008757A5" w:rsidRPr="008757A5">
        <w:br/>
      </w:r>
      <w:r w:rsidR="008757A5" w:rsidRPr="008757A5">
        <w:rPr>
          <w:b/>
          <w:u w:val="single"/>
        </w:rPr>
        <w:t>Θεοκρατικό κράτος:</w:t>
      </w:r>
      <w:r w:rsidR="008757A5" w:rsidRPr="008757A5">
        <w:t xml:space="preserve"> Η θρησκευτική κοινότητα ταυτίζεται με το κράτος (θεοκρατικό κράτος). Όποιος παραβιάζει τους ιερούς κανόνες δικάζεται από τον Μουφτή ή τον Καδή (δικαστή) βάσει του Κορανίου. Η θρησκευτική δικαιοσύνη δεν διαχωρίζεται από την κοσμική. Ο ανώτατος άρχοντας είναι ταυτόχρονα θρησκευτικός και κοσμικός ηγέτης.</w:t>
      </w:r>
      <w:r w:rsidR="008757A5" w:rsidRPr="008757A5">
        <w:br/>
        <w:t> </w:t>
      </w:r>
      <w:r w:rsidR="008757A5" w:rsidRPr="008757A5">
        <w:br/>
      </w:r>
      <w:r w:rsidR="008757A5" w:rsidRPr="008757A5">
        <w:rPr>
          <w:b/>
          <w:u w:val="single"/>
        </w:rPr>
        <w:t>Ανεικονικές αντιλήψεις</w:t>
      </w:r>
      <w:r w:rsidR="008757A5" w:rsidRPr="008757A5">
        <w:t>: Ιδεολογική βάση του κινήματος της Εικονομαχίας υπήρξαν οι ανεικονικές αντιλήψεις των κατοίκων των ανατολικών επαρχιών, οι οποίες στηρίζονταν στο επιχείρημα ότι η απεικόνιση του θείου με ανθρώπινη μορφή δεν συμβιβάζεται με τον χαρακτήρα του Χριστιανισμού ως καθαρά πνευματικής θρησκείας. Εξάλλου, οι υπερβολές της λατρείας των εικόνων και των λειψάνων, μιας λατρείας που άγγιζε τα όρια της δεισιδαιμονίας ανάμεσα στο λαό, ιδιαίτερα στις ευρωπαϊκές επαρχίες, προκαλούσαν σοβαρές αντιδράσεις.</w:t>
      </w:r>
      <w:r w:rsidR="008757A5" w:rsidRPr="008757A5">
        <w:br/>
        <w:t> </w:t>
      </w:r>
    </w:p>
    <w:p w14:paraId="46906EDD" w14:textId="77777777" w:rsidR="008757A5" w:rsidRPr="008757A5" w:rsidRDefault="008757A5" w:rsidP="008757A5"/>
    <w:p w14:paraId="2DF9FE89" w14:textId="77777777" w:rsidR="008757A5" w:rsidRPr="008757A5" w:rsidRDefault="008757A5" w:rsidP="008757A5">
      <w:r w:rsidRPr="008757A5">
        <w:rPr>
          <w:b/>
        </w:rPr>
        <w:t>2ο Κεφάλαιο </w:t>
      </w:r>
      <w:r w:rsidRPr="008757A5">
        <w:rPr>
          <w:b/>
        </w:rPr>
        <w:br/>
        <w:t>Γλαγολιτικό αλφάβητο</w:t>
      </w:r>
      <w:r w:rsidRPr="008757A5">
        <w:t>: Επικεφαλής της πρεσβείας τοποθετήθηκαν ο λόγιος και γνώστης της σλαβονικής, δηλαδή της αρχαίας σλαβικής γλώσσας, Κωνσταντίνος-Κύριλλος και ο αδελφός του Μεθόδιος από τη Θεσσαλονίκη. Ο Κωνσταντίνος επινόησε το λεγόμενο γλαγολιτικό αλφάβητο και μετέφρασε την Αγία Γραφή στα σλαβονικά.</w:t>
      </w:r>
      <w:r w:rsidRPr="008757A5">
        <w:br/>
        <w:t> </w:t>
      </w:r>
      <w:r w:rsidRPr="008757A5">
        <w:br/>
      </w:r>
      <w:r w:rsidRPr="008757A5">
        <w:rPr>
          <w:b/>
          <w:u w:val="single"/>
        </w:rPr>
        <w:t>Πρώτο σχίσμα:</w:t>
      </w:r>
      <w:r w:rsidRPr="008757A5">
        <w:t xml:space="preserve"> Με τη συμπαράσταση του αυτοκράτορα Μιχαήλ Γ΄, ο πατριάρχης Φώτιος απέκρουσε και τη νέα επέμβαση της Ρώμης και κατηγόρησε τη Ρωμαιοκαθολική Εκκλησία </w:t>
      </w:r>
      <w:r w:rsidRPr="008757A5">
        <w:lastRenderedPageBreak/>
        <w:t>για θέματα λατρείας και εκκλησιαστικής τάξης, κυρίως όμως για το δόγμα ότι το Άγιο Πνεύμα εκπορεύεται και από τον Υιό (filioque). Το δόγμα αυτό τελικά απορρίφθηκε από τη Σύνοδο του 867 και ο πάπας Νικόλαος αναθεματίστηκε (Πρώτο Σχίσμα).</w:t>
      </w:r>
      <w:r w:rsidRPr="008757A5">
        <w:br/>
        <w:t> </w:t>
      </w:r>
      <w:r w:rsidRPr="008757A5">
        <w:br/>
      </w:r>
      <w:r w:rsidRPr="008757A5">
        <w:rPr>
          <w:b/>
        </w:rPr>
        <w:t>Βογιάροι:</w:t>
      </w:r>
      <w:r w:rsidRPr="008757A5">
        <w:t xml:space="preserve"> Ο Βόρης συνέτριψε την αντίσταση των βουλγάρων ευγενών (βογιάρων), που έμεναν πιστοί στην εθνική θρησκεία.</w:t>
      </w:r>
      <w:r w:rsidRPr="008757A5">
        <w:br/>
        <w:t> </w:t>
      </w:r>
      <w:r w:rsidRPr="008757A5">
        <w:br/>
      </w:r>
      <w:r w:rsidRPr="008757A5">
        <w:rPr>
          <w:b/>
          <w:u w:val="single"/>
        </w:rPr>
        <w:t xml:space="preserve">Δυνατοί: </w:t>
      </w:r>
      <w:r w:rsidRPr="008757A5">
        <w:t>Οι αγροτικές κοινότητες και ο δήμος υφίστανται την ασφυκτική πίεση των μεγάλων γαιοκτημόνων, των δυνατών, και περιέρχονται σταδιακά υπό την κηδεμονία και προστασία τους. Τη μεγαλύτερη οικονομική δύναμη κατέχουν οι δυνατοί, οι οποίοι ζουν, συχνά, κάπως απόμερα από το χωριό.</w:t>
      </w:r>
      <w:r w:rsidRPr="008757A5">
        <w:br/>
        <w:t> </w:t>
      </w:r>
      <w:r w:rsidRPr="008757A5">
        <w:br/>
      </w:r>
      <w:r w:rsidRPr="008757A5">
        <w:rPr>
          <w:b/>
          <w:u w:val="single"/>
        </w:rPr>
        <w:t>Πάροικοι</w:t>
      </w:r>
      <w:r w:rsidRPr="008757A5">
        <w:t>: Οι μικροκαλλιεργητές, υπερφορτωμένοι από φόρους, προτιμούν να παραχωρήσουν τους κλήρους τους και να γίνουν πάροικοι των δυνατών, παραιτούμενοι εκούσια από μια οδυνηρή ελευθερία.</w:t>
      </w:r>
      <w:r w:rsidRPr="008757A5">
        <w:br/>
        <w:t> </w:t>
      </w:r>
      <w:r w:rsidRPr="008757A5">
        <w:br/>
      </w:r>
      <w:r w:rsidRPr="008757A5">
        <w:rPr>
          <w:b/>
          <w:u w:val="single"/>
        </w:rPr>
        <w:t>Ελεύθεροι μικροϊδιοκτήτες (βυζαντινού χωρίου):</w:t>
      </w:r>
      <w:r w:rsidRPr="008757A5">
        <w:t xml:space="preserve"> Τον κορμό του πληθυσμού αποτελούν οι ελεύθεροι μικροϊδιοκτήτες, βοηθούμενοι συχνά από δούλους. Από τα τέλη του 8ου αι. σημειώνεται μια αποφασιστική στροφή στην εξέλιξη της αγροτικής κοινότητας. Οι κοινωνικές διαφορές εντείνονται και ευνοούν τη διαμόρφωση μιας νέας αριστοκρατίας, η οποία ανέρχεται στη διοικητική κλίμακα και πλουτίζει ταχύτατα. Οι μικροκαλλιεργητές, υπερφορτωμένοι από φόρους, προτιμούν να παραχωρήσουν τους κλήρους τους και να γίνουν πάροικοι των δυνατών, παραιτούμενοι εκούσια από μια οδυνηρή ελευθερία.</w:t>
      </w:r>
      <w:r w:rsidRPr="008757A5">
        <w:br/>
        <w:t> </w:t>
      </w:r>
      <w:r w:rsidRPr="008757A5">
        <w:br/>
      </w:r>
      <w:r w:rsidRPr="008757A5">
        <w:rPr>
          <w:b/>
          <w:u w:val="single"/>
        </w:rPr>
        <w:t>Αλληλέγγυον:</w:t>
      </w:r>
      <w:r w:rsidRPr="008757A5">
        <w:t xml:space="preserve"> Ο αγώνας κατά των δυνατών υπήρξε μια από τις σημαντικότερες πλευρές της εσωτερικής πολιτικής των Μακεδόνων. Το μεγαλύτερο πλήγμα για τους δυνατούς αποτέλεσε το αλληλέγγυον, νόμος που υποχρέωνε τους εύπορους γείτονες να καταβάλλουν τους φόρους των φτωχών αγροτών της κοινότητας.</w:t>
      </w:r>
      <w:r w:rsidRPr="008757A5">
        <w:br/>
        <w:t> </w:t>
      </w:r>
      <w:r w:rsidRPr="008757A5">
        <w:br/>
      </w:r>
      <w:r w:rsidRPr="008757A5">
        <w:rPr>
          <w:b/>
          <w:u w:val="single"/>
        </w:rPr>
        <w:t>Βασιλικοί:</w:t>
      </w:r>
      <w:r w:rsidRPr="008757A5">
        <w:t xml:space="preserve"> Από τα τέλη του 10ου αι</w:t>
      </w:r>
      <w:r w:rsidRPr="008757A5">
        <w:rPr>
          <w:b/>
        </w:rPr>
        <w:t xml:space="preserve">., η αριστοκρατία της γης και η αριστοκρατία των αξιωμάτων συνδέονται με επιγαμίες. </w:t>
      </w:r>
      <w:r w:rsidRPr="008757A5">
        <w:t xml:space="preserve">Η κυρίαρχη τάξη ενοποιείται. Μέσα σ’ αυτή την τάξη </w:t>
      </w:r>
      <w:r w:rsidRPr="008757A5">
        <w:rPr>
          <w:b/>
        </w:rPr>
        <w:t>δεσπόζουν οι βασιλικοί,</w:t>
      </w:r>
      <w:r w:rsidRPr="008757A5">
        <w:t xml:space="preserve"> που μονοπωλούν τα κυριότερα στρατιωτικά και πολιτικά αξιώματα. Οι βασιλικοί κυριαρχούν πια κοινωνικά και οικονομικά στην Κωνσταντινούπολη και είναι ακόρεστοι για πλούτο, διότι γνωρίζουν ότι κάποια στιγμή μπορεί να χάσουν την αυτοκρατορική εύνοια.</w:t>
      </w:r>
      <w:r w:rsidRPr="008757A5">
        <w:br/>
        <w:t> </w:t>
      </w:r>
      <w:r w:rsidRPr="008757A5">
        <w:br/>
      </w:r>
      <w:r w:rsidRPr="008757A5">
        <w:rPr>
          <w:b/>
        </w:rPr>
        <w:t>Βασιλικά:</w:t>
      </w:r>
      <w:r w:rsidRPr="008757A5">
        <w:t xml:space="preserve"> Έργο της ίδιας εποχής (τέλη 9ου αιώνα) ήταν επίσης τα Βασιλικά, η μεγαλύτερη νομική συλλογή της αυτοκρατορίας, η οποία στηρίχθηκε σε μεγάλο βαθμό στην ιουστινιάνεια νομοθεσία και για το λόγο αυτό αντανακλά κυρίως τις συνθήκες του 6ου αιώνα.</w:t>
      </w:r>
      <w:r w:rsidRPr="008757A5">
        <w:br/>
        <w:t> </w:t>
      </w:r>
      <w:r w:rsidRPr="008757A5">
        <w:br/>
      </w:r>
      <w:r w:rsidRPr="008757A5">
        <w:rPr>
          <w:b/>
          <w:u w:val="single"/>
        </w:rPr>
        <w:t>Βασάλοι:</w:t>
      </w:r>
      <w:r w:rsidRPr="008757A5">
        <w:t xml:space="preserve"> Οι ιεραρχικά ανώτεροι άρχοντες παραχωρούσαν σε άλλους ευνοούμενους υποτελείς τους (βασάλους) εκτάσεις γης, για τις οποίες απαιτούσαν ως αντάλλαγμα πίστη, υποτέλεια και διάφορες υπηρεσίες, ενώ ανέλαβαν την υποχρέωση να τους παρέχουν προστασία και κάθε είδους βοήθεια.</w:t>
      </w:r>
      <w:r w:rsidRPr="008757A5">
        <w:br/>
      </w:r>
      <w:r w:rsidRPr="008757A5">
        <w:lastRenderedPageBreak/>
        <w:t> </w:t>
      </w:r>
      <w:r w:rsidRPr="008757A5">
        <w:br/>
      </w:r>
      <w:r w:rsidRPr="008757A5">
        <w:rPr>
          <w:b/>
          <w:u w:val="single"/>
        </w:rPr>
        <w:t>Φέουδο</w:t>
      </w:r>
      <w:r w:rsidRPr="008757A5">
        <w:t>: Οι ιεραρχικά ανώτεροι άρχοντες παραχωρούσαν σε άλλους ευνοούμενους υποτελείς τους (βασάλους) εκτάσεις γης, για τις οποίες απαιτούσαν ως αντάλλαγμα πίστη, υποτέλεια και διάφορες υπηρεσίες, ενώ ανέλαβαν την υποχρέωση να τους παρέχουν προστασία και κάθε είδους βοήθεια. Η γη που παραχωρούνταν ονομαζόταν φέουδο και από τη λέξη αυτή ολόκληρη η ευρωπαϊκή μεσαιωνική κοινωνία αποκλήθηκε φεουδαρχική και οι άρχοντές της φεουδάρχες.</w:t>
      </w:r>
      <w:r w:rsidRPr="008757A5">
        <w:br/>
        <w:t> </w:t>
      </w:r>
      <w:r w:rsidRPr="008757A5">
        <w:br/>
      </w:r>
      <w:r w:rsidRPr="008757A5">
        <w:rPr>
          <w:b/>
          <w:u w:val="single"/>
        </w:rPr>
        <w:t>Τελετή της περιβολής</w:t>
      </w:r>
      <w:r w:rsidRPr="008757A5">
        <w:t>: Η επίσημη αναγνώριση ενός άρχοντα ως υποτελούς ενός άλλου ισχυρότερου άρχοντα γινόταν με τη λεγόμενη τελετή της περιβολής. Η παραμέληση των υποχρεώσεων εκ μέρους των υποτελών συνεπαγόταν την αφαίρεση του φέουδου.</w:t>
      </w:r>
      <w:r w:rsidRPr="008757A5">
        <w:br/>
        <w:t> </w:t>
      </w:r>
      <w:r w:rsidRPr="008757A5">
        <w:br/>
      </w:r>
      <w:r w:rsidRPr="008757A5">
        <w:rPr>
          <w:b/>
        </w:rPr>
        <w:t>Επαναγωγή:</w:t>
      </w:r>
      <w:r w:rsidRPr="008757A5">
        <w:t xml:space="preserve"> Σε μεγαλύτερο βαθμό επηρεάζεται από την Εκλογή (νομικό έργο των Ισαύρων) η Επαναγωγή, μια συλλογή νομοθετημάτων που καθορίζουν με ακρίβεια τις αρμοδιότητες του αυτοκράτορα και του πατριάρχη, των δύο κεφαλών της οικουμένης, που συνεργάζονται στενά. Εμπνευστής της θεωρίας των δυο εξουσιών φαίνεται ότι ήταν ο Φώτιος.</w:t>
      </w:r>
      <w:r w:rsidRPr="008757A5">
        <w:br/>
        <w:t> </w:t>
      </w:r>
      <w:r w:rsidRPr="008757A5">
        <w:br/>
      </w:r>
      <w:r w:rsidRPr="008757A5">
        <w:rPr>
          <w:b/>
        </w:rPr>
        <w:t>Πρόχειρος Νόμος</w:t>
      </w:r>
      <w:r w:rsidRPr="008757A5">
        <w:t>: Η αναθεώρηση του ισχύοντος δικαίου άρχισε με την έκδοση του Προχείρου Νόμου (870-879), πρακτικού εγχειριδίου που περιλάμβανε διατάξεις Δημοσίου και Αστικού Δικαίου. Ο Πρόχειρός Νόμος αντλεί πολλά στοιχεία από την Εκλογή (νομικό έργο των Ισαύρων), παρά το γεγονός ότι ασκεί αρνητική κριτική σ’ αυτήν.</w:t>
      </w:r>
      <w:r w:rsidRPr="008757A5">
        <w:br/>
        <w:t> </w:t>
      </w:r>
      <w:r w:rsidRPr="008757A5">
        <w:br/>
      </w:r>
      <w:r w:rsidRPr="008757A5">
        <w:rPr>
          <w:b/>
        </w:rPr>
        <w:t>Νεαρές</w:t>
      </w:r>
      <w:r w:rsidRPr="008757A5">
        <w:t>: Τις ιστορικές συνθήκες των αρχών του 10ου αιώνα αντικατοπτρίζουν κυρίως οι Νεαρές, από τις οποίες φαίνεται ότι το κράτος ταυτίζεται πλέον με τον αυτοκράτορα και τη στρατιωτική και γραφειοκρατική μηχανή του, η οποία επηρεάζει άμεσα την αστική ζωή και οικονομία.</w:t>
      </w:r>
      <w:r w:rsidRPr="008757A5">
        <w:br/>
        <w:t> </w:t>
      </w:r>
      <w:r w:rsidRPr="008757A5">
        <w:br/>
      </w:r>
      <w:r w:rsidRPr="008757A5">
        <w:rPr>
          <w:b/>
          <w:u w:val="single"/>
        </w:rPr>
        <w:t>Filioque</w:t>
      </w:r>
      <w:r w:rsidRPr="008757A5">
        <w:t>: Με τη συμπαράσταση του αυτοκράτορα, ο πατριάρχης Φώτιος κατηγόρησε τη Ρωμαιοκαθολική Εκκλησία για θέματα λατρείας και εκκλησιαστικής τάξης, κυρίως όμως για το δόγμα ότι το Άγιο Πνεύμα εκπορεύεται και από τον Υιό (filioque).</w:t>
      </w:r>
    </w:p>
    <w:p w14:paraId="6AA696F9" w14:textId="77777777" w:rsidR="008757A5" w:rsidRDefault="008757A5" w:rsidP="008757A5">
      <w:r w:rsidRPr="008757A5">
        <w:rPr>
          <w:b/>
        </w:rPr>
        <w:t>3ο Κεφάλαιο:</w:t>
      </w:r>
      <w:r>
        <w:rPr>
          <w:rFonts w:ascii="Georgia" w:hAnsi="Georgia"/>
          <w:color w:val="000000"/>
          <w:shd w:val="clear" w:color="auto" w:fill="EEEEEE"/>
        </w:rPr>
        <w:t xml:space="preserve"> </w:t>
      </w:r>
      <w:r>
        <w:rPr>
          <w:shd w:val="clear" w:color="auto" w:fill="EEEEEE"/>
        </w:rPr>
        <w:t> </w:t>
      </w:r>
      <w:r w:rsidRPr="008757A5">
        <w:br/>
      </w:r>
      <w:r w:rsidRPr="008757A5">
        <w:rPr>
          <w:b/>
        </w:rPr>
        <w:t>Τριζωνική καλλιέργεια</w:t>
      </w:r>
      <w:r w:rsidRPr="008757A5">
        <w:t>: Η έλλειψη λιπάσματος επιβάλλει την τριζωνική καλλιέργεια. Το χωράφι χωρίζεται σε τρεις ζώνες που καλλιεργούνται εκ περιτροπής. Επιτυγχάνεται έτσι καλύτερη αξιοποίηση των δυνατοτήτων του αγρού και ο πληθυσμός εξασφαλίζει περισσότερη και καλύτερης ποιότητας τροφή.</w:t>
      </w:r>
    </w:p>
    <w:p w14:paraId="13FABA0F" w14:textId="77777777" w:rsidR="008757A5" w:rsidRDefault="008757A5" w:rsidP="008757A5">
      <w:r w:rsidRPr="008757A5">
        <w:br/>
        <w:t> </w:t>
      </w:r>
      <w:r w:rsidRPr="0085080B">
        <w:rPr>
          <w:b/>
        </w:rPr>
        <w:t>4ο Κεφάλαιο</w:t>
      </w:r>
      <w:r w:rsidRPr="0085080B">
        <w:t>: Η λατινοκρατία και η παλαιολόγεια εποχή (1204-1453). Ο ύστερος Μεσαίωνας στη Δύση</w:t>
      </w:r>
      <w:r>
        <w:t xml:space="preserve"> </w:t>
      </w:r>
    </w:p>
    <w:p w14:paraId="14C07EA2" w14:textId="77777777" w:rsidR="008757A5" w:rsidRDefault="008757A5" w:rsidP="008757A5">
      <w:r>
        <w:t>Σ ΑΥΤΌ ΤΟ ΚΕΦΑΛΑΙΟ ΔΕΝ ΣΤΑΘΗΚΑΜΕ ΑΛΛΑ ΔΙΑΒΑΣΤΕ ΤΟΥΣ  ΟΡΙΣΜΟΎΣ</w:t>
      </w:r>
    </w:p>
    <w:p w14:paraId="37C6D4A2" w14:textId="77777777" w:rsidR="008757A5" w:rsidRPr="008757A5" w:rsidRDefault="008757A5" w:rsidP="008757A5"/>
    <w:p w14:paraId="61D82523" w14:textId="77777777" w:rsidR="0085080B" w:rsidRDefault="0085080B" w:rsidP="0085080B">
      <w:r w:rsidRPr="00FF255F">
        <w:t>Γενίτσαρος ή γενίτσαροι:</w:t>
      </w:r>
      <w:r w:rsidRPr="0085080B">
        <w:t xml:space="preserve"> Το σώμα των γενιτσάρων αποτελούνταν από εθελοντές μισθοφόρους ή στρατιώτες στρατολογούμενους με τη βία από τους υποτελείς </w:t>
      </w:r>
      <w:r w:rsidRPr="0085080B">
        <w:lastRenderedPageBreak/>
        <w:t>χριστιανικούς πληθυσμούς. Οι γενίτσαροι ανήκαν στην προσωπική υπηρεσία του σουλτάνου, και αποτέλεσαν ανεξάντλητη πηγή διοικητικών υπαλλήλων και στρατιωτών.</w:t>
      </w:r>
      <w:r w:rsidRPr="0085080B">
        <w:br/>
        <w:t> </w:t>
      </w:r>
      <w:r w:rsidRPr="0085080B">
        <w:br/>
      </w:r>
      <w:r w:rsidRPr="008757A5">
        <w:rPr>
          <w:b/>
        </w:rPr>
        <w:t>Γαζήδες</w:t>
      </w:r>
      <w:r w:rsidRPr="0085080B">
        <w:t>: Ιδρυτής του Οθωμανικού κράτους θεωρείται ο Οσμάν ή Οθμάν (1289-1326), ο οποίος έκανε τις πρώτες κατακτήσεις, αξιοποιώντας τον παλιό ισλαμικό θεσμό των γαζήδων (φανατικών πολεμιστών της πίστης).</w:t>
      </w:r>
      <w:r w:rsidRPr="0085080B">
        <w:br/>
        <w:t> </w:t>
      </w:r>
      <w:r w:rsidRPr="0085080B">
        <w:br/>
      </w:r>
      <w:r w:rsidRPr="008757A5">
        <w:rPr>
          <w:b/>
        </w:rPr>
        <w:t>Ιππείς – τιμαριούχοι</w:t>
      </w:r>
      <w:r w:rsidRPr="0085080B">
        <w:t>: Το αρχικό όργανο των κατακτήσεων, το σώμα των νομάδων εθελοντών ιππέων, αντικαταστάθηκε από ιππείς-τιμαριούχους. Η παραχώρηση τιμαρίων συνέδεε άρρηκτα τους ιππείς με τον σουλτάνο και συγχρόνως ενίσχυε την επιθυμία τους για κατακτήσεις.</w:t>
      </w:r>
      <w:r w:rsidRPr="0085080B">
        <w:br/>
        <w:t> </w:t>
      </w:r>
      <w:r w:rsidRPr="0085080B">
        <w:br/>
      </w:r>
      <w:r w:rsidRPr="00FF255F">
        <w:t>Τρίτη Ρώμη:</w:t>
      </w:r>
      <w:r w:rsidRPr="0085080B">
        <w:t xml:space="preserve"> Κληρονόμος των πνευματικών παραδόσεων και των πολιτικών ιδεών του Βυζαντίου φιλοδόξησε, μετά την Άλωση, να γίνει η Ρωσία. Η Μόσχα θεωρήθηκε ως Τρίτη Ρώμη, ιδίως από τότε που ο τσάρος Ιβάν Γ΄, ο θεμελιωτής της ενότητας των ρωσικών χωρών, νυμφεύθηκε την ανιψιά του τελευταίου βυζαντινού αυτοκράτορα, υιοθέτησε το δικέφαλο αετό στα λάβαρά του και εισήγαγε στη Μόσχα το βυζαντινό τελετουργικό.</w:t>
      </w:r>
      <w:r w:rsidRPr="0085080B">
        <w:br/>
        <w:t> </w:t>
      </w:r>
      <w:r w:rsidRPr="0085080B">
        <w:br/>
      </w:r>
      <w:r w:rsidRPr="00FF255F">
        <w:t>Μαύρος θάνατος</w:t>
      </w:r>
      <w:r w:rsidRPr="0085080B">
        <w:t>: Το μεγαλύτερο πλήγμα για την ευρωπαϊκή κοινωνία του 14ου αι. ήταν ο Μαύρος Θάνατος, επιδημία βουβωνικής πανώλης που από το 1347 ως το τέλος του αιώνα διαδόθηκε σε όλη την Ευρώπη και εξόντωσε περίπου τα δύο πέμπτα του ευρωπαϊκού πληθυσμού.</w:t>
      </w:r>
      <w:r w:rsidRPr="0085080B">
        <w:br/>
      </w:r>
      <w:r>
        <w:rPr>
          <w:rFonts w:ascii="Georgia" w:hAnsi="Georgia"/>
          <w:color w:val="000000"/>
          <w:shd w:val="clear" w:color="auto" w:fill="EEEEEE"/>
        </w:rPr>
        <w:t> </w:t>
      </w:r>
    </w:p>
    <w:p w14:paraId="3C15AB32" w14:textId="77777777" w:rsidR="007F77CA" w:rsidRPr="0085080B" w:rsidRDefault="0085080B" w:rsidP="0085080B">
      <w:r w:rsidRPr="0085080B">
        <w:rPr>
          <w:b/>
        </w:rPr>
        <w:t>6ο Κεφάλαιο</w:t>
      </w:r>
      <w:r w:rsidRPr="0085080B">
        <w:t> </w:t>
      </w:r>
      <w:r w:rsidRPr="0085080B">
        <w:br/>
      </w:r>
      <w:r w:rsidRPr="00FF255F">
        <w:rPr>
          <w:b/>
          <w:u w:val="single"/>
        </w:rPr>
        <w:t>Προτεστάντες ή διαμαρτυρόμενοι:</w:t>
      </w:r>
      <w:r w:rsidRPr="0085080B">
        <w:t xml:space="preserve"> Όταν το 1529 η Δίαιτα αποκήρυξε το Λουθηρανισμό, οι γερμανοί ηγεμόνες που ήταν οπαδοί του Λουθήρου αντιτάχθηκαν και διαμαρτυρήθηκαν για τη δίωξη των θρησκευτικών τους πεποιθήσεων. Η διαμαρτυρία αυτή, από την οποία ονομάστηκαν και προτεστάντες ή διαμαρτυρόμενοι (από το λατινικό ρήμα protestor: διαμαρτύρομαι), δεν είχε κανένα αποτέλεσμα. Τον επόμενο χρόνο υπέβαλαν στη Δίαιτα που συγκλήθηκε στην γερμανική πόλη Αυγούστα υπόμνημα με τις βασικές αρχές του λουθηρανισμού, γνωστό ως Ομολογία της Αυγούστας (1530).</w:t>
      </w:r>
      <w:r w:rsidRPr="0085080B">
        <w:br/>
        <w:t> </w:t>
      </w:r>
      <w:r w:rsidRPr="0085080B">
        <w:br/>
      </w:r>
      <w:r w:rsidRPr="00FF255F">
        <w:rPr>
          <w:b/>
          <w:u w:val="single"/>
        </w:rPr>
        <w:t>Λουθηρανισμός</w:t>
      </w:r>
      <w:r w:rsidRPr="0085080B">
        <w:t>: Το κήρυγμα του Λουθήρου, ως τοπικό θρησκευτικό κίνημα, αλλά και ως πυρήνας μιας ευρύτερης μεταρρυθμιστικής έκρηξης, είχε αποφασιστική επίδραση στην κοινωνική, πολιτική και οικονομική πραγματικότητα, όχι μόνον της Γερμανίας αλλά και ολόκληρης της Ευρώπης. Όταν το 1529 η Δίαιτα αποκήρυξε το Λουθηρανισμό, οι Γερμανοί ηγεμόνες που ήταν οπαδοί του Λουθήρου αντιτάχθηκαν και διαμαρτυρήθηκαν για τη δίωξη των θρησκευτικών τους πεποιθήσεων.</w:t>
      </w:r>
      <w:r w:rsidRPr="0085080B">
        <w:br/>
        <w:t> </w:t>
      </w:r>
      <w:r w:rsidRPr="0085080B">
        <w:br/>
      </w:r>
      <w:r w:rsidRPr="00FF255F">
        <w:rPr>
          <w:b/>
          <w:u w:val="single"/>
        </w:rPr>
        <w:t>Αντιμεταρρύθμιση</w:t>
      </w:r>
      <w:r w:rsidRPr="0085080B">
        <w:rPr>
          <w:b/>
        </w:rPr>
        <w:t>:</w:t>
      </w:r>
      <w:r w:rsidRPr="0085080B">
        <w:t xml:space="preserve"> Καθώς η Καθολική Εκκλησία έβλεπε τη θρησκευτική και την πολιτική επιρροή της να συρρικνώνονται δραματικά, αποφάσισε να αντιδράσει δυναμικά, λαμβάνοντας τα παρακάτω μέτρα: τα μοναχικά τάγματα, την Ιερά Εξέταση και τη λογοκρισία.</w:t>
      </w:r>
      <w:r w:rsidRPr="0085080B">
        <w:br/>
        <w:t> </w:t>
      </w:r>
      <w:r w:rsidRPr="0085080B">
        <w:br/>
      </w:r>
      <w:r w:rsidRPr="00FF255F">
        <w:rPr>
          <w:b/>
          <w:u w:val="single"/>
        </w:rPr>
        <w:lastRenderedPageBreak/>
        <w:t>Μοναχικά τάγματα</w:t>
      </w:r>
      <w:r w:rsidRPr="0085080B">
        <w:t>: Η αναδιοργάνωση των μοναχικών ταγμάτων και η ίδρυση νέων κρίθηκε ως το πλέον αποτελεσματικό μέτρο. Έργο των ταγμάτων αυτών ήταν να βοηθήσουν την πνευματική και ιδεολογική επιβολή του καθολικισμού με την άσκηση συνεχούς προπαγάνδας μέσω της ίδρυσης και διαχείρισης εκπαιδευτηρίων, νοσοκομείων και άλλων φιλανθρωπικών ιδρυμάτων και της έκδοσης βιβλίων.</w:t>
      </w:r>
      <w:r w:rsidRPr="0085080B">
        <w:br/>
        <w:t> </w:t>
      </w:r>
      <w:r w:rsidRPr="0085080B">
        <w:br/>
      </w:r>
      <w:r w:rsidRPr="00FF255F">
        <w:rPr>
          <w:b/>
          <w:u w:val="single"/>
        </w:rPr>
        <w:t>Ιερά Εξέταση</w:t>
      </w:r>
      <w:r w:rsidRPr="0085080B">
        <w:t>: Παράλληλα, επιχειρήθηκε η καταστολή των μεταρρυθμιστικών ιδεών με την αναδιοργάνωση της Ιεράς Εξέτασης, ενός μεσαιωνικού θεσμού που είχε πέσει σε αχρηστία. Οι ιεροεξεταστές, προκειμένου να κάμψουν το φρόνημα των μεταρρυθμιστών ή αιρετικών, κατά την άποψη της Καθολικής Εκκλησίας, μετέρχονταν κάθε μέσο, συμπεριλαμβανομένων παντός είδους βασανιστηρίων και της καύσης πάνω στην πυρά (autodafe).</w:t>
      </w:r>
      <w:r w:rsidRPr="0085080B">
        <w:br/>
        <w:t> </w:t>
      </w:r>
      <w:r w:rsidRPr="0085080B">
        <w:br/>
      </w:r>
      <w:r w:rsidRPr="0085080B">
        <w:rPr>
          <w:b/>
        </w:rPr>
        <w:t>Κατάλογος απαγορευμένων βιβλίων</w:t>
      </w:r>
      <w:r w:rsidRPr="0085080B">
        <w:t> (Index Librorum Prohibitorum): Επειδή στη διάδοση των μεταρρυθμιστικών ιδεών η συμβολή του βιβλίου ήταν αποφασιστική, η Καθολική Εκκλησία ίδρυσε στη Ρώμη ένα Συμβούλιο Λογοκρισίας, με έργο να συντάσσει κατά διαστήματα έναν κατάλογο απαγορευμένων βιβλίων (Index Librorum Prohibitorum), όχι μόνο θεολογικών αλλά και φιλολογικών ή επιστημονικών, που κατά την άποψη της Εκκλησίας περιείχαν αιρετικές θέσεις.</w:t>
      </w:r>
      <w:r w:rsidRPr="0085080B">
        <w:br/>
        <w:t> </w:t>
      </w:r>
      <w:r w:rsidRPr="0085080B">
        <w:br/>
      </w:r>
      <w:r w:rsidRPr="00FF255F">
        <w:rPr>
          <w:b/>
          <w:u w:val="single"/>
        </w:rPr>
        <w:t>Συγχωροχάρτια:</w:t>
      </w:r>
      <w:r w:rsidRPr="0085080B">
        <w:t xml:space="preserve"> Σε μια εποχή, κατά την οποία νέοι κοινωνικοί, οικονομικοί και πνευματικοί ορίζοντες ανοίγονταν στους Ευρωπαίους, η πλειονότητα του κλήρου, ιδίως του κατώτερου, ζούσε μέσα στην αμάθεια και η Εκκλησία εξακολουθούσε να ελέγχει τους πιστούς με τη διαρκή απειλή του κακού και να εφευρίσκει τρόπους άφεσης των αμαρτιών, μεταξύ των οποίων και τα έγγραφα άφεσης αμαρτιών, τα λεγόμενα συγχωροχάρτια.</w:t>
      </w:r>
      <w:r w:rsidRPr="0085080B">
        <w:br/>
        <w:t> </w:t>
      </w:r>
    </w:p>
    <w:p w14:paraId="26558431" w14:textId="77777777" w:rsidR="007F77CA" w:rsidRPr="0085080B" w:rsidRDefault="007F77CA" w:rsidP="007F77CA">
      <w:pPr>
        <w:pStyle w:val="a3"/>
        <w:rPr>
          <w:b/>
        </w:rPr>
      </w:pPr>
    </w:p>
    <w:p w14:paraId="39BD1C46" w14:textId="77777777" w:rsidR="0085080B" w:rsidRDefault="0085080B" w:rsidP="0085080B">
      <w:pPr>
        <w:rPr>
          <w:b/>
        </w:rPr>
      </w:pPr>
    </w:p>
    <w:p w14:paraId="26F2866B" w14:textId="77777777" w:rsidR="0085080B" w:rsidRPr="0085080B" w:rsidRDefault="0085080B" w:rsidP="0085080B">
      <w:pPr>
        <w:rPr>
          <w:b/>
        </w:rPr>
      </w:pPr>
      <w:r w:rsidRPr="0085080B">
        <w:rPr>
          <w:b/>
        </w:rPr>
        <w:t>7ο κεφάλαιο</w:t>
      </w:r>
    </w:p>
    <w:p w14:paraId="411B7A4F" w14:textId="77777777" w:rsidR="0085080B" w:rsidRDefault="0085080B" w:rsidP="0085080B">
      <w:r w:rsidRPr="00FF255F">
        <w:rPr>
          <w:b/>
          <w:u w:val="single"/>
        </w:rPr>
        <w:t>Διαφωτισμός ή Αιώνας των Φώτων</w:t>
      </w:r>
      <w:r w:rsidRPr="0085080B">
        <w:t>: Η τάση για πολιτικές, οικονομικές και κοινωνικές μεταβολές, η ανάπτυξη της κριτικής σκέψης και της επιστήμης, η πίστη στην πρόοδο του ανθρώπου, αποτελούν μερικές από τις πιο σημαντικές εκφράσεις ενός γενικότερου ιδεολογικού κινήματος της εποχής, του Διαφωτισμού ή Αιώνα των Φώτων (1688-1789).</w:t>
      </w:r>
      <w:r w:rsidRPr="0085080B">
        <w:br/>
        <w:t> </w:t>
      </w:r>
      <w:r w:rsidRPr="0085080B">
        <w:br/>
      </w:r>
      <w:r w:rsidRPr="00FF255F">
        <w:rPr>
          <w:b/>
          <w:u w:val="single"/>
        </w:rPr>
        <w:t>Κοινωνικό συμβόλαιο (Τζον Λοκ)</w:t>
      </w:r>
      <w:r w:rsidRPr="0085080B">
        <w:t>: Ο Λοκ διατύπωσε την αρχή του κοινωνικού συμβολαίου, ότι δηλαδή οι κυβερνήσεις συγκροτούνται βάσει συμφωνίας με το λαό. Η παραβίαση της συμφωνίας αυτής εκ μέρους των κυβερνώντων παρέχει αυτόματα στο λαό το δικαίωμα της αντίστασης και της επανάστασης.</w:t>
      </w:r>
      <w:r w:rsidRPr="0085080B">
        <w:br/>
        <w:t> </w:t>
      </w:r>
      <w:r w:rsidRPr="0085080B">
        <w:br/>
      </w:r>
      <w:r w:rsidRPr="00FF255F">
        <w:rPr>
          <w:b/>
          <w:u w:val="single"/>
        </w:rPr>
        <w:t>Κοινωνικό Συμβόλαιο (Ρουσσό</w:t>
      </w:r>
      <w:r w:rsidRPr="00FF255F">
        <w:rPr>
          <w:u w:val="single"/>
        </w:rPr>
        <w:t>):</w:t>
      </w:r>
      <w:r w:rsidRPr="0085080B">
        <w:t xml:space="preserve"> Ο Ρουσσό (1712-1778) στο έργο του Κοινωνικό Συμβόλαιο (1762) υπερασπίζεται την ελευθερία του ανθρώπου και δέχεται ως κυρίαρχη μόνο τη γενική βούληση, την οποία πρέπει να εκφράζει και στην οποία οφείλει να υποτάσσεται η εκάστοτε κυβέρνηση. Αυτό όμως προϋποθέτει δημοκρατικό πολίτευμα, το οποίο δεν μπορεί να </w:t>
      </w:r>
      <w:r w:rsidRPr="0085080B">
        <w:lastRenderedPageBreak/>
        <w:t>νοηθεί χωρίς το σεβασμό των νόμων.</w:t>
      </w:r>
      <w:r>
        <w:rPr>
          <w:rFonts w:ascii="Georgia" w:hAnsi="Georgia"/>
          <w:color w:val="000000"/>
          <w:shd w:val="clear" w:color="auto" w:fill="EEEEEE"/>
        </w:rPr>
        <w:br/>
        <w:t> </w:t>
      </w:r>
    </w:p>
    <w:p w14:paraId="562FEE75" w14:textId="77777777" w:rsidR="00667450" w:rsidRPr="0085080B" w:rsidRDefault="007F77CA" w:rsidP="0085080B">
      <w:r w:rsidRPr="00FF255F">
        <w:rPr>
          <w:b/>
          <w:u w:val="single"/>
        </w:rPr>
        <w:t>Νεοελληνικός Διαφωτισμός</w:t>
      </w:r>
      <w:r w:rsidRPr="0085080B">
        <w:t>: Ο Διαφωτισμός μεταδόθηκε μέσω των παροικιών και στον υπόδουλο Ελληνισμό, με κάποια όμως καθυστέρηση, λόγω των ιδιαίτερων συνθηκών που επικρατούσαν στις τουρκοκρατούμενες ελληνικές περιοχές. Η μεταβολή των οικονομικών και κοινωνικών συνθηκών επέτρεψε, στη συνέχεια, τη δημιουργία στον ελληνικό χώρο, κατά την περίοδο 1750-1821, ενός πνευματικού κινήματος ανάλογου του Ευρωπαϊκού, που ονομάστηκε Νεοελληνικός Διαφωτισμός.</w:t>
      </w:r>
      <w:r w:rsidRPr="0085080B">
        <w:br/>
        <w:t> </w:t>
      </w:r>
    </w:p>
    <w:sectPr w:rsidR="00667450" w:rsidRPr="0085080B" w:rsidSect="00AE42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6E6"/>
    <w:multiLevelType w:val="hybridMultilevel"/>
    <w:tmpl w:val="8D289D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4CE3F3A"/>
    <w:multiLevelType w:val="hybridMultilevel"/>
    <w:tmpl w:val="D176520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54326804">
    <w:abstractNumId w:val="0"/>
  </w:num>
  <w:num w:numId="2" w16cid:durableId="1950115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50"/>
    <w:rsid w:val="00066B88"/>
    <w:rsid w:val="004F28C6"/>
    <w:rsid w:val="00667450"/>
    <w:rsid w:val="006F12ED"/>
    <w:rsid w:val="007F77CA"/>
    <w:rsid w:val="0085080B"/>
    <w:rsid w:val="008757A5"/>
    <w:rsid w:val="009B042A"/>
    <w:rsid w:val="00AE42FF"/>
    <w:rsid w:val="00EC1A0D"/>
    <w:rsid w:val="00FF25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9BD6"/>
  <w15:docId w15:val="{DDE10520-FDBB-2C4A-A704-6711467C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2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2522</Words>
  <Characters>13620</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EIRINI KARYOTI</cp:lastModifiedBy>
  <cp:revision>2</cp:revision>
  <dcterms:created xsi:type="dcterms:W3CDTF">2025-05-20T09:05:00Z</dcterms:created>
  <dcterms:modified xsi:type="dcterms:W3CDTF">2025-05-20T09:05:00Z</dcterms:modified>
</cp:coreProperties>
</file>