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1E007" w14:textId="77777777" w:rsidR="00C73FBF" w:rsidRPr="00016D58" w:rsidRDefault="00C73FBF" w:rsidP="00C73FBF">
      <w:pPr>
        <w:jc w:val="center"/>
        <w:rPr>
          <w:rFonts w:ascii="Times New Roman" w:hAnsi="Times New Roman" w:cs="Times New Roman"/>
          <w:b/>
          <w:bCs/>
          <w:sz w:val="24"/>
          <w:szCs w:val="24"/>
        </w:rPr>
      </w:pPr>
      <w:r w:rsidRPr="00016D58">
        <w:rPr>
          <w:rFonts w:ascii="Times New Roman" w:hAnsi="Times New Roman" w:cs="Times New Roman"/>
          <w:b/>
          <w:bCs/>
          <w:sz w:val="24"/>
          <w:szCs w:val="24"/>
        </w:rPr>
        <w:t>ΕΝΔΥΜΑΣΙΑ</w:t>
      </w:r>
    </w:p>
    <w:p w14:paraId="75DB0B0C" w14:textId="77777777" w:rsidR="00286565" w:rsidRDefault="00286565" w:rsidP="00C73FBF">
      <w:pPr>
        <w:jc w:val="center"/>
        <w:rPr>
          <w:rFonts w:ascii="Times New Roman" w:hAnsi="Times New Roman" w:cs="Times New Roman"/>
          <w:sz w:val="24"/>
          <w:szCs w:val="24"/>
        </w:rPr>
      </w:pPr>
    </w:p>
    <w:p w14:paraId="5829B7C1" w14:textId="77777777" w:rsidR="00016D58"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Υπήρξε πάντοτε ένα βασικό πολιτισμικό στοιχείο κάθε κοινωνίας, ένα είδος πολιτισμικής έκφρασης ως εξωτερίκευση του εσωτερικού κόσμου. Στοιχείο, εξάλλου, του πολιτισμού κάθε εποχής και κάθε λαού ξεχωριστά συνιστά η αισθητική του, που εκφράζεται, σε μεγάλο βαθμό, με τις επιλογές που αφορούν την εξωτερική εμφάνιση του ανθρώπου. Ως προέκταση κι απεικόνιση του ανθρώπινου σώματος συνιστά στοιχείο, μέσω του οποίου διαφαίνονται : </w:t>
      </w:r>
    </w:p>
    <w:p w14:paraId="5FB941EE" w14:textId="77777777" w:rsidR="00016D58"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1. Η ιδιαίτερη αισθητική ενός λαού ή μεμονωμένου ατόμου</w:t>
      </w:r>
    </w:p>
    <w:p w14:paraId="1F9E2C29" w14:textId="77777777" w:rsidR="00016D58"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2. Οι κλιματολογικές ιδιαιτερότητες μιας χώρας, που επιβάλλουν την έννοια της χρηστικής – πρακτικής αξίας του ενδύματος. </w:t>
      </w:r>
    </w:p>
    <w:p w14:paraId="2AE3CFDB" w14:textId="77777777" w:rsidR="00016D58"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3. Οι αξίες μιας κοινωνίας, οι προτεραιότητες κι οι ιεραρχήσεις τους. </w:t>
      </w:r>
    </w:p>
    <w:p w14:paraId="10163D1C" w14:textId="77777777" w:rsidR="00016D58"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4. Οι παραδόσεις, τα ιδιαίτερα εθνολογικά στοιχεία της ταυτότητάς του. </w:t>
      </w:r>
    </w:p>
    <w:p w14:paraId="01A914C7" w14:textId="77777777" w:rsidR="00016D58"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5. Η κοινωνική / ταξική διαστρωμάτωση (κοινωνικές τάξεις) χρησιμοποιούν την ιδιαίτερη ενδυματολογική εμφάνιση ως στοιχείο που τις ξεχωρίζει από τις υπόλοιπες. </w:t>
      </w:r>
    </w:p>
    <w:p w14:paraId="53AC2119" w14:textId="77777777" w:rsidR="00016D58"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6. Η ιδιαιτερότητα της προσωπικότητας ενός ατόμου. </w:t>
      </w:r>
    </w:p>
    <w:p w14:paraId="2D59A9CC" w14:textId="77777777" w:rsidR="00144090" w:rsidRDefault="00144090" w:rsidP="00C73FBF">
      <w:pPr>
        <w:jc w:val="both"/>
        <w:rPr>
          <w:rFonts w:ascii="Times New Roman" w:hAnsi="Times New Roman" w:cs="Times New Roman"/>
          <w:sz w:val="24"/>
          <w:szCs w:val="24"/>
        </w:rPr>
      </w:pPr>
    </w:p>
    <w:p w14:paraId="4BBA96DF" w14:textId="0CCCF181" w:rsidR="00016D58" w:rsidRPr="00144090" w:rsidRDefault="00C73FBF" w:rsidP="00C73FBF">
      <w:pPr>
        <w:jc w:val="both"/>
        <w:rPr>
          <w:rFonts w:ascii="Times New Roman" w:hAnsi="Times New Roman" w:cs="Times New Roman"/>
          <w:b/>
          <w:bCs/>
          <w:sz w:val="24"/>
          <w:szCs w:val="24"/>
        </w:rPr>
      </w:pPr>
      <w:r w:rsidRPr="00144090">
        <w:rPr>
          <w:rFonts w:ascii="Times New Roman" w:hAnsi="Times New Roman" w:cs="Times New Roman"/>
          <w:b/>
          <w:bCs/>
          <w:sz w:val="24"/>
          <w:szCs w:val="24"/>
        </w:rPr>
        <w:t xml:space="preserve">ΛΟΓΟΙ ΕΝΔΥΜΑΤΟΛΟΓΙΚΗΣ ΟΜΟΙΟΜΟΡΦΙΑΣ ΣΤΗΝ ΕΠΟΧΗ ΜΑΣ </w:t>
      </w:r>
    </w:p>
    <w:p w14:paraId="5D96AEB3" w14:textId="77777777" w:rsidR="00727025"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1. Οι διεθνείς ανταλλαγές και συναλλαγές (εμπόριο, βιομηχανική παραγωγή) στο πλαίσιο μιας παγκοσμιοποιημένης οικονομίας. Σε αυτήν κυριαρχούν οι πολυεθνικές βιομηχανίες στο χώρο ενδυμασίας, που υπερισχύουν με την οικονομία τους και τη δυνατότητα προβολής τους σε βάρος των μικρών / εθνικής εμβέλειας. </w:t>
      </w:r>
    </w:p>
    <w:p w14:paraId="6876C9B9" w14:textId="487A526A" w:rsidR="00727025"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2. Ο διεθνοποιημένος χαρακτήρας της σύγχρονης μόδας που επιβάλλει, μέσω των προτύπων της, μια κοινή αισθητική κι </w:t>
      </w:r>
      <w:proofErr w:type="spellStart"/>
      <w:r w:rsidRPr="001A4DCA">
        <w:rPr>
          <w:rFonts w:ascii="Times New Roman" w:hAnsi="Times New Roman" w:cs="Times New Roman"/>
          <w:sz w:val="24"/>
          <w:szCs w:val="24"/>
        </w:rPr>
        <w:t>ομοιομορφοποιεί</w:t>
      </w:r>
      <w:proofErr w:type="spellEnd"/>
      <w:r w:rsidRPr="001A4DCA">
        <w:rPr>
          <w:rFonts w:ascii="Times New Roman" w:hAnsi="Times New Roman" w:cs="Times New Roman"/>
          <w:sz w:val="24"/>
          <w:szCs w:val="24"/>
        </w:rPr>
        <w:t xml:space="preserve"> τις προτιμήσεις </w:t>
      </w:r>
      <w:r w:rsidR="00A84D0D">
        <w:rPr>
          <w:rFonts w:ascii="Times New Roman" w:hAnsi="Times New Roman" w:cs="Times New Roman"/>
          <w:sz w:val="24"/>
          <w:szCs w:val="24"/>
        </w:rPr>
        <w:t>και</w:t>
      </w:r>
      <w:r w:rsidRPr="001A4DCA">
        <w:rPr>
          <w:rFonts w:ascii="Times New Roman" w:hAnsi="Times New Roman" w:cs="Times New Roman"/>
          <w:sz w:val="24"/>
          <w:szCs w:val="24"/>
        </w:rPr>
        <w:t xml:space="preserve"> τις ενδυματολογικές επιλογές πολιτών όλων των χωρών. </w:t>
      </w:r>
    </w:p>
    <w:p w14:paraId="3037F426" w14:textId="77777777" w:rsidR="00727025"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3. Η βιομηχανοποίηση της παραγωγής, με τη μηχανοποίηση των μέσων, έχει ως συνέπεια τον τυποποιημένο κι ομοιόμορφο χαρακτήρα των ενδυμάτων. Έτσι, εξυπηρετείται η μαζική παραγωγή, που μειώνει το παραγωγικό κόστος και μεγιστοποιεί τα κέρδη των βιομηχανιών. </w:t>
      </w:r>
    </w:p>
    <w:p w14:paraId="1D8DEFEE" w14:textId="77777777" w:rsidR="00A84D0D"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4. Ο διεθνής χαρακτήρας της επικοινωνίας μεταξύ των χωρών, που διευκολύνεται σήμερα με τις συνθήκες που έχουν διαμορφώσει τα επιτεύγματα του πολιτισμού μας, όπως :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Τα μέσα συγκοινωνίας &amp; επικοινωνίας (Μ.Μ.Ε., ο Τύπος κλπ.)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Ο τουρισμός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Ο παγκόσμιος κινηματογράφος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Ο διεθνικός χαρακτήρας της σύγχρονης διαφήμισης (προβολή ξενικών προϊόντων). </w:t>
      </w:r>
    </w:p>
    <w:p w14:paraId="39178A71" w14:textId="77777777" w:rsidR="00A84D0D"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5. Ο δημοκρατικός χαρακτήρας των αναπτυγμένων κοινωνιών, οι οποίες έχουν αμβλυνθεί σε μεγάλο βαθμό, οι διαφορές μεταξύ κοινωνικών τάξεων. Έτσι, δεν υπάρχουν οι ιδιαίτερες ενδυματολογικές επιλογές, που στο παρελθόν αποτελούσαν στοιχείο ενδεικτικό διαφοροποίησης μεταξύ των τάξεων. </w:t>
      </w:r>
    </w:p>
    <w:p w14:paraId="4F763CE0" w14:textId="4E3A994A" w:rsidR="00A84D0D"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lastRenderedPageBreak/>
        <w:t xml:space="preserve">6. Η αντίληψη του κοσμοπολιτισμού που χαρακτηρίζει ένα μέρος των πλουσιότερων κοινωνικών ομάδων του πληθυσμού μιας χώρας, σε συνδυασμό με το </w:t>
      </w:r>
      <w:proofErr w:type="spellStart"/>
      <w:r w:rsidRPr="001A4DCA">
        <w:rPr>
          <w:rFonts w:ascii="Times New Roman" w:hAnsi="Times New Roman" w:cs="Times New Roman"/>
          <w:sz w:val="24"/>
          <w:szCs w:val="24"/>
        </w:rPr>
        <w:t>αντιπαραδοσιακό</w:t>
      </w:r>
      <w:proofErr w:type="spellEnd"/>
      <w:r w:rsidRPr="001A4DCA">
        <w:rPr>
          <w:rFonts w:ascii="Times New Roman" w:hAnsi="Times New Roman" w:cs="Times New Roman"/>
          <w:sz w:val="24"/>
          <w:szCs w:val="24"/>
        </w:rPr>
        <w:t xml:space="preserve"> πνεύμα και την άμβλυνση της εθνικής συνείδησης ενός αριθμού ατόμων. Μπορούμε να μαντέψουμε τον εσωτερικό κόσμο ενός ατόμου από την εξωτερική του εμφάνιση; Η εξωτερική εμφάνιση του ανθρώπου σχετίζεται σε μεγάλο βαθμό με τα ιδιαίτερα στοιχεία της προσωπικότητάς του. Μπορεί η ταύτιση του «</w:t>
      </w:r>
      <w:proofErr w:type="spellStart"/>
      <w:r w:rsidRPr="001A4DCA">
        <w:rPr>
          <w:rFonts w:ascii="Times New Roman" w:hAnsi="Times New Roman" w:cs="Times New Roman"/>
          <w:sz w:val="24"/>
          <w:szCs w:val="24"/>
        </w:rPr>
        <w:t>φαίνεσθαι</w:t>
      </w:r>
      <w:proofErr w:type="spellEnd"/>
      <w:r w:rsidRPr="001A4DCA">
        <w:rPr>
          <w:rFonts w:ascii="Times New Roman" w:hAnsi="Times New Roman" w:cs="Times New Roman"/>
          <w:sz w:val="24"/>
          <w:szCs w:val="24"/>
        </w:rPr>
        <w:t xml:space="preserve">» με το «είναι» να συνιστά μια απόλυτη και δογματική αντίληψη, αλλά η επιλογή της εξωτερικής εμφάνισης είναι ενδεικτική πολλών στοιχείων του χαρακτήρα του. Επομένως, μπορεί κανείς να μαντέψει, ως ένα μεγάλο βαθμό, πολλά στοιχεία του εσωτερικού κόσμου. </w:t>
      </w:r>
    </w:p>
    <w:p w14:paraId="0A1DFA28" w14:textId="060A2B4E" w:rsidR="00A84D0D"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Συγκεκριμένα: </w:t>
      </w:r>
    </w:p>
    <w:p w14:paraId="65EABD71" w14:textId="77777777" w:rsidR="00A84D0D"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1. Η επιλογή της εξωτερικής εμφάνισης προσδιορίζει το βαθμό της ένταξης του ατόμου στα σύγχρονα ρεύματα ή και το βαθμό της προσαρμοστικότητάς του. Ανάλογα με τις ενδυματολογικές προτιμήσεις χαρακτηρίζεται κανείς ως σύγχρονος / προοδευτικός ή συντηρητικός. </w:t>
      </w:r>
    </w:p>
    <w:p w14:paraId="7C3BE8CC" w14:textId="77777777" w:rsidR="00A84D0D"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2. Οι κοινωνικές αντιλήψεις του ατόμου διαφαίνονται από τα ιδιαίτερα στοιχεία της εμφάνισής του: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Οι άνθρωποι που είναι προσηλωμένοι σε παραδοσιακές αξίες, προτιμούν να εκφραστούν μέσω της κλασσικής εμφάνισης που αδιαφορεί για τα προβαλλόμενα σύγχρονα εμφανισιακά πρότυπα.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Με την ενδυματολογική τους έκφραση ορισμένοι αισθάνονται εσωτερική ανάγκη να καταδείξουν την κοινωνική τους διαφοροποίηση ή να επιδείξουν το νεοπλουτισμό τους.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Άτομα επηρεασμένα, συνήθως, από τον </w:t>
      </w:r>
      <w:proofErr w:type="spellStart"/>
      <w:r w:rsidRPr="001A4DCA">
        <w:rPr>
          <w:rFonts w:ascii="Times New Roman" w:hAnsi="Times New Roman" w:cs="Times New Roman"/>
          <w:sz w:val="24"/>
          <w:szCs w:val="24"/>
        </w:rPr>
        <w:t>ευδαιμονιστικό</w:t>
      </w:r>
      <w:proofErr w:type="spellEnd"/>
      <w:r w:rsidRPr="001A4DCA">
        <w:rPr>
          <w:rFonts w:ascii="Times New Roman" w:hAnsi="Times New Roman" w:cs="Times New Roman"/>
          <w:sz w:val="24"/>
          <w:szCs w:val="24"/>
        </w:rPr>
        <w:t xml:space="preserve"> κι υλιστικό προσανατολισμό της εποχής, ταυτίζουν το «</w:t>
      </w:r>
      <w:proofErr w:type="spellStart"/>
      <w:r w:rsidRPr="001A4DCA">
        <w:rPr>
          <w:rFonts w:ascii="Times New Roman" w:hAnsi="Times New Roman" w:cs="Times New Roman"/>
          <w:sz w:val="24"/>
          <w:szCs w:val="24"/>
        </w:rPr>
        <w:t>φαίνεσθαι</w:t>
      </w:r>
      <w:proofErr w:type="spellEnd"/>
      <w:r w:rsidRPr="001A4DCA">
        <w:rPr>
          <w:rFonts w:ascii="Times New Roman" w:hAnsi="Times New Roman" w:cs="Times New Roman"/>
          <w:sz w:val="24"/>
          <w:szCs w:val="24"/>
        </w:rPr>
        <w:t xml:space="preserve">» με το «είναι» κι αποδίδουν ιδιαίτερη σημασία στην εξωτερική τους εικόνα. </w:t>
      </w:r>
    </w:p>
    <w:p w14:paraId="4B94474B" w14:textId="77777777" w:rsidR="00A84D0D"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3. Η εξωτερική εμφάνιση αποκαλύπτει πτυχές του ιδιαίτερου ψυχισμού ανθρώπου :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Υποδηλώνει κατά πόσο το άτομο διακατέχεται από ανασφάλεια, αβεβαιότητα κι από διάφορα συμπλέγματα (ανωτερότητας, κατωτερότητας). Στις περιπτώσεις αυτές είναι επιρρεπές στα κελεύσματα της μόδας, αδιαφορώντας αν αυτή προσιδιάζει στα σωματομετρικά του δεδομένα.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Είναι δηλωτική του βαθμού φιλαρέσκειας αλλά και ματαιοδοξίας του ατόμου. Σε μια τέτοια περίπτωση επιλέγεται, συχνά, η επιτηδευμένη ακόμη κι η εκκεντρική ενδυματολογική έκφραση.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Εκφράζει έντονη την ανάγκη του να βελτιώσει την </w:t>
      </w:r>
      <w:proofErr w:type="spellStart"/>
      <w:r w:rsidRPr="001A4DCA">
        <w:rPr>
          <w:rFonts w:ascii="Times New Roman" w:hAnsi="Times New Roman" w:cs="Times New Roman"/>
          <w:sz w:val="24"/>
          <w:szCs w:val="24"/>
        </w:rPr>
        <w:t>αυτοεικόνα</w:t>
      </w:r>
      <w:proofErr w:type="spellEnd"/>
      <w:r w:rsidRPr="001A4DCA">
        <w:rPr>
          <w:rFonts w:ascii="Times New Roman" w:hAnsi="Times New Roman" w:cs="Times New Roman"/>
          <w:sz w:val="24"/>
          <w:szCs w:val="24"/>
        </w:rPr>
        <w:t xml:space="preserve"> του, κυρίως όταν χαρακτηρίζεται από μειωμένη αυτοεκτίμηση. </w:t>
      </w:r>
    </w:p>
    <w:p w14:paraId="5089C6B9" w14:textId="55107FF8" w:rsidR="00A84D0D" w:rsidRDefault="00C73FBF" w:rsidP="00C73FBF">
      <w:pPr>
        <w:jc w:val="both"/>
        <w:rPr>
          <w:rFonts w:ascii="Times New Roman" w:hAnsi="Times New Roman" w:cs="Times New Roman"/>
          <w:sz w:val="24"/>
          <w:szCs w:val="24"/>
        </w:rPr>
      </w:pPr>
      <w:r w:rsidRPr="001A4DCA">
        <w:rPr>
          <w:rFonts w:ascii="Times New Roman" w:hAnsi="Times New Roman" w:cs="Times New Roman"/>
          <w:sz w:val="24"/>
          <w:szCs w:val="24"/>
        </w:rPr>
        <w:t xml:space="preserve">4. Η εξωτερική εμφάνιση σχετίζεται με τον ιδεολογικό κόσμο του ανθρώπου. Άτομα με σταθερές αξίες, προσανατολισμένα σε ιδεολογικού χαρακτήρα επιδιώξεις :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Υποβαθμίζουν τη σημασία της εξωτερικής εμφάνισης κι αδιαφορούν για τους νεωτερισμούς που επιβάλλει η μόδα. </w:t>
      </w:r>
      <w:r w:rsidRPr="001A4DCA">
        <w:rPr>
          <w:rFonts w:ascii="Times New Roman" w:hAnsi="Times New Roman" w:cs="Times New Roman"/>
          <w:sz w:val="24"/>
          <w:szCs w:val="24"/>
        </w:rPr>
        <w:sym w:font="Symbol" w:char="F0B7"/>
      </w:r>
      <w:r w:rsidRPr="001A4DCA">
        <w:rPr>
          <w:rFonts w:ascii="Times New Roman" w:hAnsi="Times New Roman" w:cs="Times New Roman"/>
          <w:sz w:val="24"/>
          <w:szCs w:val="24"/>
        </w:rPr>
        <w:t xml:space="preserve"> Συχνά, μάλιστα, θεωρούν τη συμμόρφωση στις επιταγές της ιδεολογική ενσωμάτωση στο κατεστημένο.</w:t>
      </w:r>
    </w:p>
    <w:p w14:paraId="4647E9E7" w14:textId="5726F3BB" w:rsidR="00721A80" w:rsidRPr="00A84D0D" w:rsidRDefault="00A84D0D" w:rsidP="00A84D0D">
      <w:pPr>
        <w:jc w:val="center"/>
        <w:rPr>
          <w:rFonts w:ascii="Times New Roman" w:hAnsi="Times New Roman" w:cs="Times New Roman"/>
          <w:sz w:val="24"/>
          <w:szCs w:val="24"/>
        </w:rPr>
      </w:pPr>
      <w:r>
        <w:rPr>
          <w:noProof/>
        </w:rPr>
        <w:drawing>
          <wp:inline distT="0" distB="0" distL="0" distR="0" wp14:anchorId="4E1FE662" wp14:editId="76F505B5">
            <wp:extent cx="1095375" cy="1085850"/>
            <wp:effectExtent l="0" t="0" r="9525" b="0"/>
            <wp:docPr id="1" name="Picture 1" descr="ΟΙ ΔΙΑΦΟΡΕΣ ΣΤΗΝ ΕΝΔΥΜΑΣΙΑ ΜΕ ΤΟ ΠΕΡΑΣΜΑ ΤΩΝ ΔΕΚΑΕΤΙΩΝ | Ερευνητική εργασία  για την ενδυμασ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 ΔΙΑΦΟΡΕΣ ΣΤΗΝ ΕΝΔΥΜΑΣΙΑ ΜΕ ΤΟ ΠΕΡΑΣΜΑ ΤΩΝ ΔΕΚΑΕΤΙΩΝ | Ερευνητική εργασία  για την ενδυμασί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sectPr w:rsidR="00721A80" w:rsidRPr="00A84D0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8CEED" w14:textId="77777777" w:rsidR="00E1793D" w:rsidRDefault="00E1793D" w:rsidP="00A84D0D">
      <w:pPr>
        <w:spacing w:after="0" w:line="240" w:lineRule="auto"/>
      </w:pPr>
      <w:r>
        <w:separator/>
      </w:r>
    </w:p>
  </w:endnote>
  <w:endnote w:type="continuationSeparator" w:id="0">
    <w:p w14:paraId="2B22730A" w14:textId="77777777" w:rsidR="00E1793D" w:rsidRDefault="00E1793D" w:rsidP="00A8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720202"/>
      <w:docPartObj>
        <w:docPartGallery w:val="Page Numbers (Bottom of Page)"/>
        <w:docPartUnique/>
      </w:docPartObj>
    </w:sdtPr>
    <w:sdtEndPr>
      <w:rPr>
        <w:noProof/>
      </w:rPr>
    </w:sdtEndPr>
    <w:sdtContent>
      <w:p w14:paraId="3B97A665" w14:textId="337BAA4A" w:rsidR="00A84D0D" w:rsidRDefault="00A84D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9063C" w14:textId="77777777" w:rsidR="00A84D0D" w:rsidRDefault="00A84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D4CD" w14:textId="77777777" w:rsidR="00E1793D" w:rsidRDefault="00E1793D" w:rsidP="00A84D0D">
      <w:pPr>
        <w:spacing w:after="0" w:line="240" w:lineRule="auto"/>
      </w:pPr>
      <w:r>
        <w:separator/>
      </w:r>
    </w:p>
  </w:footnote>
  <w:footnote w:type="continuationSeparator" w:id="0">
    <w:p w14:paraId="64098D1B" w14:textId="77777777" w:rsidR="00E1793D" w:rsidRDefault="00E1793D" w:rsidP="00A84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BF"/>
    <w:rsid w:val="00016D58"/>
    <w:rsid w:val="00144090"/>
    <w:rsid w:val="001C1D74"/>
    <w:rsid w:val="00286565"/>
    <w:rsid w:val="00721A80"/>
    <w:rsid w:val="00727025"/>
    <w:rsid w:val="00A33D13"/>
    <w:rsid w:val="00A728E1"/>
    <w:rsid w:val="00A84D0D"/>
    <w:rsid w:val="00C73FBF"/>
    <w:rsid w:val="00D4708F"/>
    <w:rsid w:val="00D65108"/>
    <w:rsid w:val="00E179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4F98"/>
  <w15:chartTrackingRefBased/>
  <w15:docId w15:val="{DEA8F581-79F2-4AED-AE75-E1116CE8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FBF"/>
  </w:style>
  <w:style w:type="paragraph" w:styleId="Heading1">
    <w:name w:val="heading 1"/>
    <w:basedOn w:val="Normal"/>
    <w:next w:val="Normal"/>
    <w:link w:val="Heading1Char"/>
    <w:uiPriority w:val="9"/>
    <w:qFormat/>
    <w:rsid w:val="00C73F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F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F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F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3F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3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F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F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F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F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FBF"/>
    <w:rPr>
      <w:rFonts w:eastAsiaTheme="majorEastAsia" w:cstheme="majorBidi"/>
      <w:color w:val="272727" w:themeColor="text1" w:themeTint="D8"/>
    </w:rPr>
  </w:style>
  <w:style w:type="paragraph" w:styleId="Title">
    <w:name w:val="Title"/>
    <w:basedOn w:val="Normal"/>
    <w:next w:val="Normal"/>
    <w:link w:val="TitleChar"/>
    <w:uiPriority w:val="10"/>
    <w:qFormat/>
    <w:rsid w:val="00C73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FBF"/>
    <w:pPr>
      <w:spacing w:before="160"/>
      <w:jc w:val="center"/>
    </w:pPr>
    <w:rPr>
      <w:i/>
      <w:iCs/>
      <w:color w:val="404040" w:themeColor="text1" w:themeTint="BF"/>
    </w:rPr>
  </w:style>
  <w:style w:type="character" w:customStyle="1" w:styleId="QuoteChar">
    <w:name w:val="Quote Char"/>
    <w:basedOn w:val="DefaultParagraphFont"/>
    <w:link w:val="Quote"/>
    <w:uiPriority w:val="29"/>
    <w:rsid w:val="00C73FBF"/>
    <w:rPr>
      <w:i/>
      <w:iCs/>
      <w:color w:val="404040" w:themeColor="text1" w:themeTint="BF"/>
    </w:rPr>
  </w:style>
  <w:style w:type="paragraph" w:styleId="ListParagraph">
    <w:name w:val="List Paragraph"/>
    <w:basedOn w:val="Normal"/>
    <w:uiPriority w:val="34"/>
    <w:qFormat/>
    <w:rsid w:val="00C73FBF"/>
    <w:pPr>
      <w:ind w:left="720"/>
      <w:contextualSpacing/>
    </w:pPr>
  </w:style>
  <w:style w:type="character" w:styleId="IntenseEmphasis">
    <w:name w:val="Intense Emphasis"/>
    <w:basedOn w:val="DefaultParagraphFont"/>
    <w:uiPriority w:val="21"/>
    <w:qFormat/>
    <w:rsid w:val="00C73FBF"/>
    <w:rPr>
      <w:i/>
      <w:iCs/>
      <w:color w:val="2F5496" w:themeColor="accent1" w:themeShade="BF"/>
    </w:rPr>
  </w:style>
  <w:style w:type="paragraph" w:styleId="IntenseQuote">
    <w:name w:val="Intense Quote"/>
    <w:basedOn w:val="Normal"/>
    <w:next w:val="Normal"/>
    <w:link w:val="IntenseQuoteChar"/>
    <w:uiPriority w:val="30"/>
    <w:qFormat/>
    <w:rsid w:val="00C73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FBF"/>
    <w:rPr>
      <w:i/>
      <w:iCs/>
      <w:color w:val="2F5496" w:themeColor="accent1" w:themeShade="BF"/>
    </w:rPr>
  </w:style>
  <w:style w:type="character" w:styleId="IntenseReference">
    <w:name w:val="Intense Reference"/>
    <w:basedOn w:val="DefaultParagraphFont"/>
    <w:uiPriority w:val="32"/>
    <w:qFormat/>
    <w:rsid w:val="00C73FBF"/>
    <w:rPr>
      <w:b/>
      <w:bCs/>
      <w:smallCaps/>
      <w:color w:val="2F5496" w:themeColor="accent1" w:themeShade="BF"/>
      <w:spacing w:val="5"/>
    </w:rPr>
  </w:style>
  <w:style w:type="paragraph" w:styleId="Header">
    <w:name w:val="header"/>
    <w:basedOn w:val="Normal"/>
    <w:link w:val="HeaderChar"/>
    <w:uiPriority w:val="99"/>
    <w:unhideWhenUsed/>
    <w:rsid w:val="00A84D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4D0D"/>
  </w:style>
  <w:style w:type="paragraph" w:styleId="Footer">
    <w:name w:val="footer"/>
    <w:basedOn w:val="Normal"/>
    <w:link w:val="FooterChar"/>
    <w:uiPriority w:val="99"/>
    <w:unhideWhenUsed/>
    <w:rsid w:val="00A84D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783</Words>
  <Characters>4234</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8</cp:revision>
  <dcterms:created xsi:type="dcterms:W3CDTF">2025-04-15T11:08:00Z</dcterms:created>
  <dcterms:modified xsi:type="dcterms:W3CDTF">2025-04-15T12:11:00Z</dcterms:modified>
</cp:coreProperties>
</file>