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9D67" w14:textId="6BD46FB9" w:rsidR="00721A80" w:rsidRPr="00861A0F" w:rsidRDefault="00A63B6F" w:rsidP="00A63B6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61A0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Περιγραφή</w:t>
      </w:r>
    </w:p>
    <w:p w14:paraId="02926847" w14:textId="77777777" w:rsidR="00FE4C4B" w:rsidRPr="00E921E6" w:rsidRDefault="00FE4C4B" w:rsidP="00FE4C4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A0F7E46" w14:textId="77777777" w:rsidR="00D23D18" w:rsidRPr="00E921E6" w:rsidRDefault="007C337B" w:rsidP="007C337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21E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Περιγράφω</w:t>
      </w:r>
      <w:r w:rsidRPr="00E921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σημαίνει παριστάνω με λόγο προφορικό ή γραπτό ένα πρόσωπο, ένα πράγμα, ένα γεγονός, μια ενέργεια, μια κατάσταση πραγματική ή φανταστική. </w:t>
      </w:r>
    </w:p>
    <w:p w14:paraId="6D2D7487" w14:textId="77777777" w:rsidR="00D23D18" w:rsidRPr="00D23D18" w:rsidRDefault="007C337B" w:rsidP="007C337B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D23D1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Το αντικείμενο της περιγραφής μπορεί να είναι</w:t>
      </w:r>
      <w:r w:rsidR="00D23D18" w:rsidRPr="00D23D1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:</w:t>
      </w:r>
    </w:p>
    <w:p w14:paraId="1954AE34" w14:textId="394864F3" w:rsidR="00D23D18" w:rsidRDefault="00D23D18" w:rsidP="00D23D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είτε κάτι </w:t>
      </w:r>
      <w:r w:rsidR="007C337B" w:rsidRPr="00D2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στατικό, π.χ. ένα τοπίο, ένα κτίριο, ένα μνημείο, ένα γλυπτό</w:t>
      </w:r>
      <w:r w:rsidRPr="00D2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κ.α.</w:t>
      </w:r>
      <w:r w:rsidRPr="00D2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0C9AE13" w14:textId="3A60C732" w:rsidR="00E92C7A" w:rsidRPr="00D23D18" w:rsidRDefault="00D23D18" w:rsidP="00D23D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είτε κάτι εξελισσόμενο</w:t>
      </w:r>
      <w:r w:rsidR="007C337B" w:rsidRPr="00D23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όπως συμβαίνει με μια πράξη ή ένα φυσικό φαινόμενο (π.χ. μια γιορτή, μια τρικυμία)</w:t>
      </w:r>
    </w:p>
    <w:p w14:paraId="1DF52335" w14:textId="3721F01E" w:rsidR="00FE4C4B" w:rsidRDefault="00D23D18" w:rsidP="007C337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Γενικά τ</w:t>
      </w:r>
      <w:r w:rsidR="00E92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α </w:t>
      </w:r>
      <w:r w:rsidR="007C337B" w:rsidRPr="007C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αντικείμενα της περιγραφής είναι άπειρα, όσες άπειρες είναι οι περιπτώσεις κατά τις οποίες θέλουμε να απεικονίσουμε κάτι και να δώσουμε την εικόνα του σε κάποιον άλλον.</w:t>
      </w:r>
    </w:p>
    <w:p w14:paraId="7F993866" w14:textId="30C339DA" w:rsidR="00AA7F4A" w:rsidRDefault="00AA7F4A" w:rsidP="007C337B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AA7F4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Σκοπός της περιγραφής</w:t>
      </w:r>
    </w:p>
    <w:p w14:paraId="18786EB1" w14:textId="77777777" w:rsidR="008F3B26" w:rsidRPr="008F3B26" w:rsidRDefault="008353D2" w:rsidP="00835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να προκαλέσει αισθητική συγκίνηση (λογοτεχνική περιγραφή) </w:t>
      </w:r>
      <w:r w:rsidRPr="008F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Wingdings" w:char="F0E0"/>
      </w:r>
      <w:r w:rsidRPr="008F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ξεκινάει από την ανάγκη του συγγραφέα για έκφραση και επικοινωνία</w:t>
      </w:r>
    </w:p>
    <w:p w14:paraId="2C8F2F34" w14:textId="4BE310EA" w:rsidR="00B4152B" w:rsidRDefault="008F3B26" w:rsidP="008353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να πληροφορήσει τον δέκτη (</w:t>
      </w:r>
      <w:r w:rsidR="00816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π.χ. μικρές αγγελίες, τουριστικοί οδηγοί, συμβολαιογραφικές πράξεις, κ.α.</w:t>
      </w:r>
      <w:r w:rsidRPr="008F3B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5A75DDD2" w14:textId="77777777" w:rsidR="00F5280D" w:rsidRDefault="00F5280D" w:rsidP="00F528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8935F2" w14:textId="3489E244" w:rsidR="00F5280D" w:rsidRDefault="00611760" w:rsidP="00611760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</w:pPr>
      <w:r w:rsidRPr="0061176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Τύποι της περιγραφής</w:t>
      </w:r>
    </w:p>
    <w:p w14:paraId="1DA24CA1" w14:textId="71BCC2D0" w:rsidR="00B846A8" w:rsidRPr="00271086" w:rsidRDefault="00470CA5" w:rsidP="002710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1086">
        <w:rPr>
          <w:rFonts w:ascii="Times New Roman" w:hAnsi="Times New Roman" w:cs="Times New Roman"/>
          <w:b/>
          <w:bCs/>
          <w:sz w:val="24"/>
          <w:szCs w:val="24"/>
        </w:rPr>
        <w:t>αντικειμενική</w:t>
      </w:r>
      <w:r w:rsidR="00B846A8" w:rsidRPr="0027108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846A8" w:rsidRPr="00271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B5BB2" w14:textId="3926B95F" w:rsidR="00611760" w:rsidRPr="00D502AF" w:rsidRDefault="00470CA5" w:rsidP="00B846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αυτός που περιγρά</w:t>
      </w:r>
      <w:r w:rsidR="000B20D6">
        <w:rPr>
          <w:rFonts w:ascii="Times New Roman" w:hAnsi="Times New Roman" w:cs="Times New Roman"/>
          <w:sz w:val="24"/>
          <w:szCs w:val="24"/>
        </w:rPr>
        <w:t>φει περιορίζεται στην τυπική απεικόνιση του αντικειμένου και αποφεύγει να σχολιάσει και να εκφράσει τη γνώμη του απέναντι στο περιγραφόμενο αντικείμενο (π.χ. φαινόμενο, πρόσωπο, κ.α.)</w:t>
      </w:r>
    </w:p>
    <w:p w14:paraId="7D2BE622" w14:textId="3A5B0034" w:rsidR="00D502AF" w:rsidRDefault="00864F9D" w:rsidP="00B846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χρήση αναφορικής γλώσσας</w:t>
      </w:r>
    </w:p>
    <w:p w14:paraId="008AC198" w14:textId="5312628E" w:rsidR="00864F9D" w:rsidRDefault="00864F9D" w:rsidP="00B846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ουδέτερο/τυπικό ύφος</w:t>
      </w:r>
    </w:p>
    <w:p w14:paraId="73F53674" w14:textId="25877A85" w:rsidR="00864F9D" w:rsidRDefault="00864F9D" w:rsidP="00B846A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στόχος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πληροφόρηση</w:t>
      </w:r>
      <w:r w:rsidR="00576BF6">
        <w:rPr>
          <w:rFonts w:ascii="Times New Roman" w:hAnsi="Times New Roman" w:cs="Times New Roman"/>
          <w:sz w:val="24"/>
          <w:szCs w:val="24"/>
        </w:rPr>
        <w:t xml:space="preserve"> (πληροφοριακά κείμενα)</w:t>
      </w:r>
    </w:p>
    <w:p w14:paraId="284270F6" w14:textId="77777777" w:rsidR="00B846A8" w:rsidRDefault="00B846A8" w:rsidP="00B846A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C157E8" w14:textId="77777777" w:rsidR="00864F9D" w:rsidRPr="00864F9D" w:rsidRDefault="000B20D6" w:rsidP="00864F9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64F9D">
        <w:rPr>
          <w:rFonts w:ascii="Times New Roman" w:hAnsi="Times New Roman" w:cs="Times New Roman"/>
          <w:b/>
          <w:bCs/>
          <w:sz w:val="24"/>
          <w:szCs w:val="24"/>
        </w:rPr>
        <w:t>υποκειμενική</w:t>
      </w:r>
      <w:r w:rsidR="00864F9D" w:rsidRPr="00864F9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F16C6D3" w14:textId="2217EBE4" w:rsidR="000B20D6" w:rsidRPr="00576BF6" w:rsidRDefault="000B20D6" w:rsidP="00864F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64F9D">
        <w:rPr>
          <w:rFonts w:ascii="Times New Roman" w:hAnsi="Times New Roman" w:cs="Times New Roman"/>
          <w:sz w:val="24"/>
          <w:szCs w:val="24"/>
        </w:rPr>
        <w:t>αυτός που περιγράφει αναμειγνύεται προσωπικά και εκφράζει την προσωπική του στάση απέναντι στο περιγραφόμενο αντικείμενο</w:t>
      </w:r>
    </w:p>
    <w:p w14:paraId="16112BB9" w14:textId="50546308" w:rsidR="00576BF6" w:rsidRDefault="00576BF6" w:rsidP="00864F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χρήση ποιητικής γλώσσας</w:t>
      </w:r>
    </w:p>
    <w:p w14:paraId="43E58B38" w14:textId="4BC3D631" w:rsidR="00576BF6" w:rsidRDefault="00576BF6" w:rsidP="00864F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παραστατικό ύφος</w:t>
      </w:r>
    </w:p>
    <w:p w14:paraId="2FA4342B" w14:textId="3B6EED77" w:rsidR="00576BF6" w:rsidRPr="00864F9D" w:rsidRDefault="00576BF6" w:rsidP="00864F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στόχος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αισθητική απόλαυση (λογοτεχνία)</w:t>
      </w:r>
    </w:p>
    <w:p w14:paraId="473BBFC2" w14:textId="77777777" w:rsidR="000B20D6" w:rsidRDefault="000B20D6" w:rsidP="000B20D6">
      <w:pPr>
        <w:rPr>
          <w:rFonts w:ascii="Times New Roman" w:hAnsi="Times New Roman" w:cs="Times New Roman"/>
          <w:sz w:val="24"/>
          <w:szCs w:val="24"/>
        </w:rPr>
      </w:pPr>
    </w:p>
    <w:p w14:paraId="01C4B98E" w14:textId="4E6011E2" w:rsidR="00B0209B" w:rsidRDefault="00E2012A" w:rsidP="00E2012A">
      <w:pPr>
        <w:tabs>
          <w:tab w:val="left" w:pos="27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2BD675" wp14:editId="11089CD7">
            <wp:extent cx="2895600" cy="1285875"/>
            <wp:effectExtent l="0" t="0" r="0" b="9525"/>
            <wp:docPr id="2" name="Picture 1" descr="Τι προσφέρει το βιβλίο στον άνθρωπο – Book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ι προσφέρει το βιβλίο στον άνθρωπο – Book T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42EB7" w14:textId="71EA182F" w:rsidR="00A75A71" w:rsidRPr="00823495" w:rsidRDefault="00A75A71" w:rsidP="00A75A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49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Οργάνωση της περιγραφής</w:t>
      </w:r>
    </w:p>
    <w:p w14:paraId="7E8F7549" w14:textId="77777777" w:rsidR="007E5195" w:rsidRPr="007E5195" w:rsidRDefault="00A75A71" w:rsidP="00A75A71">
      <w:pPr>
        <w:jc w:val="both"/>
        <w:rPr>
          <w:rFonts w:ascii="Times New Roman" w:hAnsi="Times New Roman" w:cs="Times New Roman"/>
          <w:sz w:val="24"/>
          <w:szCs w:val="24"/>
        </w:rPr>
      </w:pPr>
      <w:r w:rsidRPr="00A75A71">
        <w:rPr>
          <w:rFonts w:ascii="Times New Roman" w:hAnsi="Times New Roman" w:cs="Times New Roman"/>
          <w:sz w:val="24"/>
          <w:szCs w:val="24"/>
        </w:rPr>
        <w:t>Για να περιγράψει κανείς κάτι, πρέπει</w:t>
      </w:r>
      <w:r w:rsidR="007E5195" w:rsidRPr="007E5195">
        <w:rPr>
          <w:rFonts w:ascii="Times New Roman" w:hAnsi="Times New Roman" w:cs="Times New Roman"/>
          <w:sz w:val="24"/>
          <w:szCs w:val="24"/>
        </w:rPr>
        <w:t>:</w:t>
      </w:r>
    </w:p>
    <w:p w14:paraId="61EBD516" w14:textId="77777777" w:rsidR="007E5195" w:rsidRPr="007E5195" w:rsidRDefault="00A75A71" w:rsidP="007E51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195">
        <w:rPr>
          <w:rFonts w:ascii="Times New Roman" w:hAnsi="Times New Roman" w:cs="Times New Roman"/>
          <w:sz w:val="24"/>
          <w:szCs w:val="24"/>
        </w:rPr>
        <w:t>να επιλέξει ορισμένα βασικά, κατά τη γνώμη του, γνωρίσματα / λεπτομέρειες, αφού είναι μάλλον αδύνατο να τα αναφέρει όλα</w:t>
      </w:r>
    </w:p>
    <w:p w14:paraId="27D65172" w14:textId="223DA4C6" w:rsidR="00B0209B" w:rsidRPr="007E5195" w:rsidRDefault="007E5195" w:rsidP="007E51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</w:t>
      </w:r>
      <w:r w:rsidR="00A75A71" w:rsidRPr="007E5195">
        <w:rPr>
          <w:rFonts w:ascii="Times New Roman" w:hAnsi="Times New Roman" w:cs="Times New Roman"/>
          <w:sz w:val="24"/>
          <w:szCs w:val="24"/>
        </w:rPr>
        <w:t>ιεραρχ</w:t>
      </w:r>
      <w:r>
        <w:rPr>
          <w:rFonts w:ascii="Times New Roman" w:hAnsi="Times New Roman" w:cs="Times New Roman"/>
          <w:sz w:val="24"/>
          <w:szCs w:val="24"/>
        </w:rPr>
        <w:t>ήσει</w:t>
      </w:r>
      <w:r w:rsidR="00A75A71" w:rsidRPr="007E5195">
        <w:rPr>
          <w:rFonts w:ascii="Times New Roman" w:hAnsi="Times New Roman" w:cs="Times New Roman"/>
          <w:sz w:val="24"/>
          <w:szCs w:val="24"/>
        </w:rPr>
        <w:t xml:space="preserve"> και</w:t>
      </w:r>
      <w:r>
        <w:rPr>
          <w:rFonts w:ascii="Times New Roman" w:hAnsi="Times New Roman" w:cs="Times New Roman"/>
          <w:sz w:val="24"/>
          <w:szCs w:val="24"/>
        </w:rPr>
        <w:t xml:space="preserve"> να οργανώσει αυτές τις λεπτομέρειες</w:t>
      </w:r>
      <w:r w:rsidR="00A75A71" w:rsidRPr="007E5195">
        <w:rPr>
          <w:rFonts w:ascii="Times New Roman" w:hAnsi="Times New Roman" w:cs="Times New Roman"/>
          <w:sz w:val="24"/>
          <w:szCs w:val="24"/>
        </w:rPr>
        <w:t xml:space="preserve">: </w:t>
      </w:r>
      <w:r w:rsidR="00E649AA">
        <w:rPr>
          <w:rFonts w:ascii="Times New Roman" w:hAnsi="Times New Roman" w:cs="Times New Roman"/>
          <w:sz w:val="24"/>
          <w:szCs w:val="24"/>
        </w:rPr>
        <w:t>άλλες από αυτές</w:t>
      </w:r>
      <w:r w:rsidR="00A75A71" w:rsidRPr="007E5195">
        <w:rPr>
          <w:rFonts w:ascii="Times New Roman" w:hAnsi="Times New Roman" w:cs="Times New Roman"/>
          <w:sz w:val="24"/>
          <w:szCs w:val="24"/>
        </w:rPr>
        <w:t xml:space="preserve"> μεγεθύνονται και προβάλλονται, ενώ άλλες υποτονίζονται</w:t>
      </w:r>
      <w:r w:rsidR="007D038B">
        <w:rPr>
          <w:rFonts w:ascii="Times New Roman" w:hAnsi="Times New Roman" w:cs="Times New Roman"/>
          <w:sz w:val="24"/>
          <w:szCs w:val="24"/>
        </w:rPr>
        <w:t xml:space="preserve"> και </w:t>
      </w:r>
      <w:r w:rsidR="00A75A71" w:rsidRPr="007E5195">
        <w:rPr>
          <w:rFonts w:ascii="Times New Roman" w:hAnsi="Times New Roman" w:cs="Times New Roman"/>
          <w:sz w:val="24"/>
          <w:szCs w:val="24"/>
        </w:rPr>
        <w:t xml:space="preserve">αποσιωπούνται τελείως </w:t>
      </w:r>
    </w:p>
    <w:p w14:paraId="668D687B" w14:textId="77777777" w:rsidR="00664F01" w:rsidRDefault="00664F01" w:rsidP="000B20D6">
      <w:pPr>
        <w:rPr>
          <w:rFonts w:ascii="Times New Roman" w:hAnsi="Times New Roman" w:cs="Times New Roman"/>
          <w:sz w:val="24"/>
          <w:szCs w:val="24"/>
        </w:rPr>
      </w:pPr>
    </w:p>
    <w:p w14:paraId="1DA08EFB" w14:textId="4134DD53" w:rsidR="00664F01" w:rsidRPr="00823495" w:rsidRDefault="00664F01" w:rsidP="000B20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4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Η περιγραφή ακολουθεί την εξής οργάνωση: </w:t>
      </w:r>
    </w:p>
    <w:tbl>
      <w:tblPr>
        <w:tblStyle w:val="TableGrid"/>
        <w:tblW w:w="8350" w:type="dxa"/>
        <w:tblLook w:val="04A0" w:firstRow="1" w:lastRow="0" w:firstColumn="1" w:lastColumn="0" w:noHBand="0" w:noVBand="1"/>
      </w:tblPr>
      <w:tblGrid>
        <w:gridCol w:w="4175"/>
        <w:gridCol w:w="4175"/>
      </w:tblGrid>
      <w:tr w:rsidR="00F03EEA" w14:paraId="1D7B943C" w14:textId="77777777" w:rsidTr="00F03EEA">
        <w:trPr>
          <w:trHeight w:val="319"/>
        </w:trPr>
        <w:tc>
          <w:tcPr>
            <w:tcW w:w="4175" w:type="dxa"/>
          </w:tcPr>
          <w:p w14:paraId="08AF68F8" w14:textId="5F038E26" w:rsidR="00F03EEA" w:rsidRPr="00AE2E5B" w:rsidRDefault="00F03EEA" w:rsidP="009C2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ΠΑΡΑΓΩΓΙΚΗ</w:t>
            </w:r>
          </w:p>
        </w:tc>
        <w:tc>
          <w:tcPr>
            <w:tcW w:w="4175" w:type="dxa"/>
          </w:tcPr>
          <w:p w14:paraId="4C5A954F" w14:textId="5A728C85" w:rsidR="00F03EEA" w:rsidRPr="00AE2E5B" w:rsidRDefault="00F03EEA" w:rsidP="009C2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ΜΕ ΑΞΟΝΑ ΤΟΝ ΧΩΡΟ</w:t>
            </w:r>
          </w:p>
        </w:tc>
      </w:tr>
      <w:tr w:rsidR="00F03EEA" w:rsidRPr="00570E7C" w14:paraId="4F76F20F" w14:textId="77777777" w:rsidTr="00F03EEA">
        <w:trPr>
          <w:trHeight w:val="1630"/>
        </w:trPr>
        <w:tc>
          <w:tcPr>
            <w:tcW w:w="4175" w:type="dxa"/>
          </w:tcPr>
          <w:p w14:paraId="28F28B74" w14:textId="2AD62E93" w:rsidR="00F03EEA" w:rsidRPr="00570E7C" w:rsidRDefault="00F03EEA" w:rsidP="0057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Η περιγραφή προχωρεί </w:t>
            </w:r>
            <w:r w:rsidRPr="00570E7C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παραγωγικά</w:t>
            </w:r>
            <w:r w:rsidRPr="00570E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δηλαδή από μια γενική εικόνα του αντικειμένου και των ιδιοτήτων του στα επιμέρους στοιχεία/ λεπτομέρειες που το απαρτίζουν.</w:t>
            </w:r>
          </w:p>
        </w:tc>
        <w:tc>
          <w:tcPr>
            <w:tcW w:w="4175" w:type="dxa"/>
          </w:tcPr>
          <w:p w14:paraId="2712D669" w14:textId="77777777" w:rsidR="00F03EEA" w:rsidRDefault="00F03EEA" w:rsidP="0064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 περιγραφή συνδέεται με τον χώρο. </w:t>
            </w:r>
          </w:p>
          <w:p w14:paraId="34394270" w14:textId="735CBE22" w:rsidR="00F03EEA" w:rsidRPr="00647517" w:rsidRDefault="00F03EEA" w:rsidP="006475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517">
              <w:rPr>
                <w:rFonts w:ascii="Times New Roman" w:hAnsi="Times New Roman" w:cs="Times New Roman"/>
                <w:sz w:val="24"/>
                <w:szCs w:val="24"/>
              </w:rPr>
              <w:t>Από αριστερά προς τα δεξιά (και το αντίστροφο)</w:t>
            </w:r>
          </w:p>
          <w:p w14:paraId="4A86996F" w14:textId="4ED39359" w:rsidR="00F03EEA" w:rsidRPr="00647517" w:rsidRDefault="00F03EEA" w:rsidP="006475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517">
              <w:rPr>
                <w:rFonts w:ascii="Times New Roman" w:hAnsi="Times New Roman" w:cs="Times New Roman"/>
                <w:sz w:val="24"/>
                <w:szCs w:val="24"/>
              </w:rPr>
              <w:t>Από έξω προς τα μέσα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17">
              <w:rPr>
                <w:rFonts w:ascii="Times New Roman" w:hAnsi="Times New Roman" w:cs="Times New Roman"/>
                <w:sz w:val="24"/>
                <w:szCs w:val="24"/>
              </w:rPr>
              <w:t>(και το αντίστροφο)</w:t>
            </w:r>
          </w:p>
          <w:p w14:paraId="7BDCA9D1" w14:textId="252D1D8E" w:rsidR="00F03EEA" w:rsidRPr="00647517" w:rsidRDefault="00F03EEA" w:rsidP="006475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517">
              <w:rPr>
                <w:rFonts w:ascii="Times New Roman" w:hAnsi="Times New Roman" w:cs="Times New Roman"/>
                <w:sz w:val="24"/>
                <w:szCs w:val="24"/>
              </w:rPr>
              <w:t>Από πάνω προς τα κάτω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517">
              <w:rPr>
                <w:rFonts w:ascii="Times New Roman" w:hAnsi="Times New Roman" w:cs="Times New Roman"/>
                <w:sz w:val="24"/>
                <w:szCs w:val="24"/>
              </w:rPr>
              <w:t>(και το αντίστροφο)</w:t>
            </w:r>
          </w:p>
        </w:tc>
      </w:tr>
    </w:tbl>
    <w:p w14:paraId="64CAFE0A" w14:textId="77777777" w:rsidR="006977AD" w:rsidRDefault="006977AD" w:rsidP="000B20D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594245" w14:textId="72C40399" w:rsidR="00B0209B" w:rsidRPr="002F468A" w:rsidRDefault="002F468A" w:rsidP="000B20D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468A">
        <w:rPr>
          <w:rFonts w:ascii="Times New Roman" w:hAnsi="Times New Roman" w:cs="Times New Roman"/>
          <w:i/>
          <w:iCs/>
          <w:sz w:val="24"/>
          <w:szCs w:val="24"/>
        </w:rPr>
        <w:t>(Η οργάνωση μιας περιγραφής δεν μπορεί να εφαρμοστεί αυτούσια σε όλες τις περιπτώσεις! Αυτό εξαρτάται από το είδος του περιγραφόμενου αντικειμένου.)</w:t>
      </w:r>
    </w:p>
    <w:p w14:paraId="50EF47FE" w14:textId="77777777" w:rsidR="00B0209B" w:rsidRDefault="00B0209B" w:rsidP="000B20D6">
      <w:pPr>
        <w:rPr>
          <w:rFonts w:ascii="Times New Roman" w:hAnsi="Times New Roman" w:cs="Times New Roman"/>
          <w:sz w:val="24"/>
          <w:szCs w:val="24"/>
        </w:rPr>
      </w:pPr>
    </w:p>
    <w:p w14:paraId="36B8952A" w14:textId="026C7923" w:rsidR="00B0209B" w:rsidRPr="00823495" w:rsidRDefault="00DF78F8" w:rsidP="000B20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495">
        <w:rPr>
          <w:rFonts w:ascii="Times New Roman" w:hAnsi="Times New Roman" w:cs="Times New Roman"/>
          <w:b/>
          <w:bCs/>
          <w:sz w:val="24"/>
          <w:szCs w:val="24"/>
          <w:u w:val="single"/>
        </w:rPr>
        <w:t>Αντικείμενα της περιγραφής</w:t>
      </w:r>
    </w:p>
    <w:p w14:paraId="18A6550A" w14:textId="704D76B3" w:rsidR="00A154AA" w:rsidRPr="00A154AA" w:rsidRDefault="00A154AA" w:rsidP="000B20D6">
      <w:pPr>
        <w:rPr>
          <w:rFonts w:ascii="Times New Roman" w:hAnsi="Times New Roman" w:cs="Times New Roman"/>
          <w:sz w:val="24"/>
          <w:szCs w:val="24"/>
        </w:rPr>
      </w:pPr>
      <w:r w:rsidRPr="00A154AA">
        <w:rPr>
          <w:rFonts w:ascii="Times New Roman" w:hAnsi="Times New Roman" w:cs="Times New Roman"/>
          <w:sz w:val="24"/>
          <w:szCs w:val="24"/>
        </w:rPr>
        <w:t>Προσδιορισμός του αντικειμένου και σκοπός της περιγραφής του</w:t>
      </w:r>
    </w:p>
    <w:p w14:paraId="50B84069" w14:textId="5459769E" w:rsidR="004945CF" w:rsidRPr="000852D7" w:rsidRDefault="00F50464" w:rsidP="000852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DB55A4E" wp14:editId="01C20134">
                <wp:simplePos x="0" y="0"/>
                <wp:positionH relativeFrom="column">
                  <wp:posOffset>4323810</wp:posOffset>
                </wp:positionH>
                <wp:positionV relativeFrom="paragraph">
                  <wp:posOffset>2883385</wp:posOffset>
                </wp:positionV>
                <wp:extent cx="933840" cy="360"/>
                <wp:effectExtent l="95250" t="152400" r="95250" b="152400"/>
                <wp:wrapNone/>
                <wp:docPr id="86529384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33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5339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336.25pt;margin-top:218.55pt;width:82.0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0EE2707" wp14:editId="7B5B24ED">
                <wp:simplePos x="0" y="0"/>
                <wp:positionH relativeFrom="column">
                  <wp:posOffset>4590930</wp:posOffset>
                </wp:positionH>
                <wp:positionV relativeFrom="paragraph">
                  <wp:posOffset>2882305</wp:posOffset>
                </wp:positionV>
                <wp:extent cx="657000" cy="10800"/>
                <wp:effectExtent l="95250" t="152400" r="105410" b="160655"/>
                <wp:wrapNone/>
                <wp:docPr id="148648729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70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B98E9" id="Ink 14" o:spid="_x0000_s1026" type="#_x0000_t75" style="position:absolute;margin-left:357.25pt;margin-top:218.45pt;width:60.25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">
                <v:imagedata r:id="rId11" o:title=""/>
              </v:shape>
            </w:pict>
          </mc:Fallback>
        </mc:AlternateContent>
      </w:r>
      <w:r w:rsidR="000852D7">
        <w:rPr>
          <w:noProof/>
        </w:rPr>
        <w:drawing>
          <wp:inline distT="0" distB="0" distL="0" distR="0" wp14:anchorId="53503CFF" wp14:editId="4840DB47">
            <wp:extent cx="4819650" cy="1971675"/>
            <wp:effectExtent l="0" t="0" r="0" b="9525"/>
            <wp:docPr id="153124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449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FC6D" w14:textId="15E50244" w:rsidR="004945CF" w:rsidRPr="00823495" w:rsidRDefault="001B24B5" w:rsidP="0065679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3495">
        <w:rPr>
          <w:rFonts w:ascii="Times New Roman" w:hAnsi="Times New Roman" w:cs="Times New Roman"/>
          <w:b/>
          <w:bCs/>
          <w:sz w:val="24"/>
          <w:szCs w:val="24"/>
          <w:u w:val="single"/>
        </w:rPr>
        <w:t>Η γλώσσα της περιγραφής</w:t>
      </w:r>
    </w:p>
    <w:p w14:paraId="1C2CEDCD" w14:textId="489DAD6F" w:rsidR="001B24B5" w:rsidRDefault="003950B7" w:rsidP="003025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Χρήση επιθέτων</w:t>
      </w:r>
    </w:p>
    <w:p w14:paraId="61890765" w14:textId="7AFD9489" w:rsidR="00CE7FC7" w:rsidRDefault="005007AB" w:rsidP="003025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Επιρρήματα για τις προσωρινές ιδιότητες</w:t>
      </w:r>
      <w:r w:rsidR="003950B7" w:rsidRPr="003950B7">
        <w:rPr>
          <w:rFonts w:ascii="Times New Roman" w:hAnsi="Times New Roman" w:cs="Times New Roman"/>
          <w:sz w:val="24"/>
          <w:szCs w:val="24"/>
        </w:rPr>
        <w:t xml:space="preserve"> </w:t>
      </w:r>
      <w:r w:rsidR="003950B7">
        <w:rPr>
          <w:rFonts w:ascii="Times New Roman" w:hAnsi="Times New Roman" w:cs="Times New Roman"/>
          <w:sz w:val="24"/>
          <w:szCs w:val="24"/>
        </w:rPr>
        <w:t>των περιγραφομένων</w:t>
      </w:r>
    </w:p>
    <w:p w14:paraId="22CA6C96" w14:textId="1E7F4E9A" w:rsidR="003950B7" w:rsidRDefault="003950B7" w:rsidP="003025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Χρήση του ενεστώτα και των εξακολουθητικών χρόνων</w:t>
      </w:r>
    </w:p>
    <w:p w14:paraId="6A2A47A2" w14:textId="5CFCDC12" w:rsidR="003950B7" w:rsidRDefault="00AF7E68" w:rsidP="003025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Κυριολεκτική ή μεταφορική χρήση της γλώσσας</w:t>
      </w:r>
    </w:p>
    <w:p w14:paraId="13C00FF0" w14:textId="2E99AB93" w:rsidR="00AF7E68" w:rsidRDefault="00AF7E68" w:rsidP="003025F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Ακρίβεια και σαφήνεια στην περιγραφή</w:t>
      </w:r>
    </w:p>
    <w:p w14:paraId="412B31EC" w14:textId="6BA1AA5E" w:rsidR="00AF7E68" w:rsidRPr="00AE0EEE" w:rsidRDefault="007229C8" w:rsidP="00AF7E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0E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Οπτική γωνία – Σχόλιο</w:t>
      </w:r>
    </w:p>
    <w:p w14:paraId="77B8899A" w14:textId="77777777" w:rsidR="00887997" w:rsidRDefault="00887997" w:rsidP="0088799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4ED7F3" w14:textId="24FF7858" w:rsidR="00795757" w:rsidRPr="00887997" w:rsidRDefault="00795757" w:rsidP="008879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7997">
        <w:rPr>
          <w:rFonts w:ascii="Times New Roman" w:hAnsi="Times New Roman" w:cs="Times New Roman"/>
          <w:b/>
          <w:bCs/>
          <w:sz w:val="24"/>
          <w:szCs w:val="24"/>
        </w:rPr>
        <w:t>Οπτική γωνία</w:t>
      </w:r>
      <w:r w:rsidR="00887997" w:rsidRPr="00887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997" w:rsidRPr="00887997">
        <w:rPr>
          <w:b/>
          <w:bCs/>
          <w:lang w:val="en-US"/>
        </w:rPr>
        <w:sym w:font="Wingdings" w:char="F0E0"/>
      </w:r>
      <w:r w:rsidR="00887997" w:rsidRPr="00887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7997" w:rsidRPr="00887997">
        <w:rPr>
          <w:rFonts w:ascii="Times New Roman" w:hAnsi="Times New Roman" w:cs="Times New Roman"/>
          <w:sz w:val="24"/>
          <w:szCs w:val="24"/>
        </w:rPr>
        <w:t>κάποιος επιλέγει τις κατάλληλες λεπτομέρειες και περιγράφει ένα αντικείμενο ανάλογα με:</w:t>
      </w:r>
    </w:p>
    <w:p w14:paraId="1F2EB45D" w14:textId="2668AC62" w:rsidR="00887997" w:rsidRPr="00D55C01" w:rsidRDefault="004401FF" w:rsidP="0088799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5C01">
        <w:rPr>
          <w:rFonts w:ascii="Times New Roman" w:hAnsi="Times New Roman" w:cs="Times New Roman"/>
          <w:sz w:val="24"/>
          <w:szCs w:val="24"/>
        </w:rPr>
        <w:t>Συναισθηματική φόρτιση που έχει απέναντί του</w:t>
      </w:r>
    </w:p>
    <w:p w14:paraId="4A9D3462" w14:textId="0F549267" w:rsidR="004401FF" w:rsidRPr="00D55C01" w:rsidRDefault="00D55C01" w:rsidP="0088799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5C01">
        <w:rPr>
          <w:rFonts w:ascii="Times New Roman" w:hAnsi="Times New Roman" w:cs="Times New Roman"/>
          <w:sz w:val="24"/>
          <w:szCs w:val="24"/>
        </w:rPr>
        <w:t>Τον τρόπο που σκέφτεται</w:t>
      </w:r>
    </w:p>
    <w:p w14:paraId="071D3075" w14:textId="0009CEF1" w:rsidR="00D55C01" w:rsidRPr="00D55C01" w:rsidRDefault="00D55C01" w:rsidP="0088799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5C01">
        <w:rPr>
          <w:rFonts w:ascii="Times New Roman" w:hAnsi="Times New Roman" w:cs="Times New Roman"/>
          <w:sz w:val="24"/>
          <w:szCs w:val="24"/>
        </w:rPr>
        <w:t>Τον σκοπό της περιγραφής</w:t>
      </w:r>
    </w:p>
    <w:p w14:paraId="3095D4DB" w14:textId="77777777" w:rsidR="00D55C01" w:rsidRDefault="00D55C01" w:rsidP="00D55C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6C59FA" w14:textId="38025323" w:rsidR="00790B3E" w:rsidRDefault="00790B3E" w:rsidP="00D55C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Σχόλιο </w:t>
      </w:r>
      <w:r w:rsidRPr="00790B3E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0D7" w:rsidRPr="000300D7">
        <w:rPr>
          <w:rFonts w:ascii="Times New Roman" w:hAnsi="Times New Roman" w:cs="Times New Roman"/>
          <w:sz w:val="24"/>
          <w:szCs w:val="24"/>
        </w:rPr>
        <w:t>η περιγραφή ενός αντικειμένου μπορεί να περιέχει κρίσεις/σχόλια αυτού που περιγράφει. Τα σχόλια αυτά είναι</w:t>
      </w:r>
      <w:r w:rsidR="000300D7" w:rsidRPr="000300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CDAEDB8" w14:textId="24BC22BD" w:rsidR="000300D7" w:rsidRPr="00DF6803" w:rsidRDefault="00133FF2" w:rsidP="00744E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ά</w:t>
      </w:r>
      <w:r w:rsidR="00DF6803" w:rsidRPr="00DF6803">
        <w:rPr>
          <w:rFonts w:ascii="Times New Roman" w:hAnsi="Times New Roman" w:cs="Times New Roman"/>
          <w:sz w:val="24"/>
          <w:szCs w:val="24"/>
        </w:rPr>
        <w:t>μεσα και εμφανή</w:t>
      </w:r>
    </w:p>
    <w:p w14:paraId="4CB5A771" w14:textId="2D659117" w:rsidR="00DF6803" w:rsidRPr="00DF6803" w:rsidRDefault="00133FF2" w:rsidP="00744EF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</w:t>
      </w:r>
      <w:r w:rsidR="00DF6803" w:rsidRPr="00DF6803">
        <w:rPr>
          <w:rFonts w:ascii="Times New Roman" w:hAnsi="Times New Roman" w:cs="Times New Roman"/>
          <w:sz w:val="24"/>
          <w:szCs w:val="24"/>
        </w:rPr>
        <w:t>μμεσα (δεν δηλώνονται με σαφήνεια)</w:t>
      </w:r>
    </w:p>
    <w:p w14:paraId="04C18C11" w14:textId="62DD9BDF" w:rsidR="00DF6803" w:rsidRPr="00DF6803" w:rsidRDefault="00DF6803" w:rsidP="00DF6803">
      <w:pPr>
        <w:rPr>
          <w:rFonts w:ascii="Times New Roman" w:hAnsi="Times New Roman" w:cs="Times New Roman"/>
          <w:sz w:val="24"/>
          <w:szCs w:val="24"/>
        </w:rPr>
      </w:pPr>
      <w:r w:rsidRPr="00DF6803">
        <w:rPr>
          <w:rFonts w:ascii="Times New Roman" w:hAnsi="Times New Roman" w:cs="Times New Roman"/>
          <w:sz w:val="24"/>
          <w:szCs w:val="24"/>
        </w:rPr>
        <w:t xml:space="preserve">Τα σχόλια αποκαλύπτουν την οπτική γωνία του πομπού, δηλαδή την προσωπική στάση αυτού που περιγράφει ένα αντικείμενο. </w:t>
      </w:r>
    </w:p>
    <w:p w14:paraId="284C9B06" w14:textId="77777777" w:rsidR="007229C8" w:rsidRDefault="007229C8" w:rsidP="00AF7E68">
      <w:pPr>
        <w:rPr>
          <w:rFonts w:ascii="Times New Roman" w:hAnsi="Times New Roman" w:cs="Times New Roman"/>
          <w:sz w:val="24"/>
          <w:szCs w:val="24"/>
        </w:rPr>
      </w:pPr>
    </w:p>
    <w:p w14:paraId="54B442E6" w14:textId="77777777" w:rsidR="00C01DC2" w:rsidRDefault="00C01DC2" w:rsidP="00AF7E68">
      <w:pPr>
        <w:rPr>
          <w:rFonts w:ascii="Times New Roman" w:hAnsi="Times New Roman" w:cs="Times New Roman"/>
          <w:sz w:val="24"/>
          <w:szCs w:val="24"/>
        </w:rPr>
      </w:pPr>
    </w:p>
    <w:p w14:paraId="54A2BE3A" w14:textId="2F5DE986" w:rsidR="00C01DC2" w:rsidRPr="00AF7E68" w:rsidRDefault="00401AE0" w:rsidP="00401A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D47F70" wp14:editId="52A488A3">
            <wp:extent cx="3057525" cy="1724025"/>
            <wp:effectExtent l="0" t="0" r="9525" b="9525"/>
            <wp:docPr id="1" name="Picture 2" descr="Αποφθέγματα του Μαχάτμα Γκάντι | Αυτεπίγν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φθέγματα του Μαχάτμα Γκάντι | Αυτεπίγνωση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DC2" w:rsidRPr="00AF7E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E349" w14:textId="77777777" w:rsidR="00732590" w:rsidRDefault="00732590" w:rsidP="00B47273">
      <w:pPr>
        <w:spacing w:after="0" w:line="240" w:lineRule="auto"/>
      </w:pPr>
      <w:r>
        <w:separator/>
      </w:r>
    </w:p>
  </w:endnote>
  <w:endnote w:type="continuationSeparator" w:id="0">
    <w:p w14:paraId="12B5FBFA" w14:textId="77777777" w:rsidR="00732590" w:rsidRDefault="00732590" w:rsidP="00B4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4314" w14:textId="77777777" w:rsidR="00BA36BE" w:rsidRDefault="00BA3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7812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E84CD" w14:textId="41B107B2" w:rsidR="00B47273" w:rsidRDefault="00B472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65B8E8" w14:textId="77777777" w:rsidR="00B47273" w:rsidRDefault="00B47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BC19" w14:textId="77777777" w:rsidR="00BA36BE" w:rsidRDefault="00BA3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D4CDE" w14:textId="77777777" w:rsidR="00732590" w:rsidRDefault="00732590" w:rsidP="00B47273">
      <w:pPr>
        <w:spacing w:after="0" w:line="240" w:lineRule="auto"/>
      </w:pPr>
      <w:r>
        <w:separator/>
      </w:r>
    </w:p>
  </w:footnote>
  <w:footnote w:type="continuationSeparator" w:id="0">
    <w:p w14:paraId="496BB65C" w14:textId="77777777" w:rsidR="00732590" w:rsidRDefault="00732590" w:rsidP="00B4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F42B" w14:textId="77777777" w:rsidR="00BA36BE" w:rsidRDefault="00BA3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38A4" w14:textId="77777777" w:rsidR="00BA36BE" w:rsidRDefault="00BA3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A9CA" w14:textId="77777777" w:rsidR="00BA36BE" w:rsidRDefault="00BA3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28E"/>
    <w:multiLevelType w:val="hybridMultilevel"/>
    <w:tmpl w:val="5C3615D4"/>
    <w:lvl w:ilvl="0" w:tplc="EAA6A714">
      <w:start w:val="1"/>
      <w:numFmt w:val="decimal"/>
      <w:lvlText w:val="%1)"/>
      <w:lvlJc w:val="left"/>
      <w:pPr>
        <w:ind w:left="-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1B6AD2"/>
    <w:multiLevelType w:val="hybridMultilevel"/>
    <w:tmpl w:val="B166420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376FB"/>
    <w:multiLevelType w:val="hybridMultilevel"/>
    <w:tmpl w:val="837470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E4528"/>
    <w:multiLevelType w:val="hybridMultilevel"/>
    <w:tmpl w:val="3B06B6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956C1"/>
    <w:multiLevelType w:val="hybridMultilevel"/>
    <w:tmpl w:val="FC4C91D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27BC7"/>
    <w:multiLevelType w:val="hybridMultilevel"/>
    <w:tmpl w:val="ACEEAF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66C4F"/>
    <w:multiLevelType w:val="hybridMultilevel"/>
    <w:tmpl w:val="ADDA0D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75CD3"/>
    <w:multiLevelType w:val="hybridMultilevel"/>
    <w:tmpl w:val="DDA003E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37C0D"/>
    <w:multiLevelType w:val="hybridMultilevel"/>
    <w:tmpl w:val="C6E847A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4078D7"/>
    <w:multiLevelType w:val="hybridMultilevel"/>
    <w:tmpl w:val="4C8643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F08A8"/>
    <w:multiLevelType w:val="hybridMultilevel"/>
    <w:tmpl w:val="6DA01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61A2B"/>
    <w:multiLevelType w:val="hybridMultilevel"/>
    <w:tmpl w:val="D9B22A8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652713">
    <w:abstractNumId w:val="6"/>
  </w:num>
  <w:num w:numId="2" w16cid:durableId="1268540840">
    <w:abstractNumId w:val="2"/>
  </w:num>
  <w:num w:numId="3" w16cid:durableId="249050487">
    <w:abstractNumId w:val="9"/>
  </w:num>
  <w:num w:numId="4" w16cid:durableId="1932006438">
    <w:abstractNumId w:val="7"/>
  </w:num>
  <w:num w:numId="5" w16cid:durableId="961885480">
    <w:abstractNumId w:val="0"/>
  </w:num>
  <w:num w:numId="6" w16cid:durableId="1765103382">
    <w:abstractNumId w:val="8"/>
  </w:num>
  <w:num w:numId="7" w16cid:durableId="60952950">
    <w:abstractNumId w:val="3"/>
  </w:num>
  <w:num w:numId="8" w16cid:durableId="1768042043">
    <w:abstractNumId w:val="5"/>
  </w:num>
  <w:num w:numId="9" w16cid:durableId="1497040250">
    <w:abstractNumId w:val="10"/>
  </w:num>
  <w:num w:numId="10" w16cid:durableId="152532744">
    <w:abstractNumId w:val="4"/>
  </w:num>
  <w:num w:numId="11" w16cid:durableId="1610624702">
    <w:abstractNumId w:val="11"/>
  </w:num>
  <w:num w:numId="12" w16cid:durableId="108156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6F"/>
    <w:rsid w:val="000300D7"/>
    <w:rsid w:val="00076244"/>
    <w:rsid w:val="000852D7"/>
    <w:rsid w:val="000B20D6"/>
    <w:rsid w:val="00133FF2"/>
    <w:rsid w:val="00167E4E"/>
    <w:rsid w:val="00183863"/>
    <w:rsid w:val="001A1E16"/>
    <w:rsid w:val="001B24B5"/>
    <w:rsid w:val="001C1D74"/>
    <w:rsid w:val="001D45D4"/>
    <w:rsid w:val="00271086"/>
    <w:rsid w:val="00290438"/>
    <w:rsid w:val="002F468A"/>
    <w:rsid w:val="003025FD"/>
    <w:rsid w:val="00345D9C"/>
    <w:rsid w:val="003950B7"/>
    <w:rsid w:val="003D6233"/>
    <w:rsid w:val="00401AE0"/>
    <w:rsid w:val="004323E2"/>
    <w:rsid w:val="004401FF"/>
    <w:rsid w:val="00452537"/>
    <w:rsid w:val="00470CA5"/>
    <w:rsid w:val="00490FA3"/>
    <w:rsid w:val="004945CF"/>
    <w:rsid w:val="004E009D"/>
    <w:rsid w:val="004F1EDF"/>
    <w:rsid w:val="005007AB"/>
    <w:rsid w:val="00570E7C"/>
    <w:rsid w:val="00576BF6"/>
    <w:rsid w:val="005A09C2"/>
    <w:rsid w:val="00611760"/>
    <w:rsid w:val="00647517"/>
    <w:rsid w:val="0065679E"/>
    <w:rsid w:val="00664F01"/>
    <w:rsid w:val="00685492"/>
    <w:rsid w:val="006977AD"/>
    <w:rsid w:val="00721A80"/>
    <w:rsid w:val="007229C8"/>
    <w:rsid w:val="00732590"/>
    <w:rsid w:val="00744EFA"/>
    <w:rsid w:val="007605CB"/>
    <w:rsid w:val="00790B3E"/>
    <w:rsid w:val="00791A46"/>
    <w:rsid w:val="00795757"/>
    <w:rsid w:val="007C337B"/>
    <w:rsid w:val="007C6152"/>
    <w:rsid w:val="007D038B"/>
    <w:rsid w:val="007E5195"/>
    <w:rsid w:val="008160AE"/>
    <w:rsid w:val="0081752E"/>
    <w:rsid w:val="00823495"/>
    <w:rsid w:val="00825903"/>
    <w:rsid w:val="008353D2"/>
    <w:rsid w:val="00861236"/>
    <w:rsid w:val="00861A0F"/>
    <w:rsid w:val="00864F9D"/>
    <w:rsid w:val="00887997"/>
    <w:rsid w:val="008F3B26"/>
    <w:rsid w:val="00973A39"/>
    <w:rsid w:val="0097690C"/>
    <w:rsid w:val="009B0CBB"/>
    <w:rsid w:val="009C29EA"/>
    <w:rsid w:val="009E4C5D"/>
    <w:rsid w:val="00A154AA"/>
    <w:rsid w:val="00A63B6F"/>
    <w:rsid w:val="00A728E1"/>
    <w:rsid w:val="00A75A71"/>
    <w:rsid w:val="00A8344A"/>
    <w:rsid w:val="00AA7F4A"/>
    <w:rsid w:val="00AE0EEE"/>
    <w:rsid w:val="00AE2E5B"/>
    <w:rsid w:val="00AF7E68"/>
    <w:rsid w:val="00B0209B"/>
    <w:rsid w:val="00B4152B"/>
    <w:rsid w:val="00B47273"/>
    <w:rsid w:val="00B52884"/>
    <w:rsid w:val="00B846A8"/>
    <w:rsid w:val="00BA36BE"/>
    <w:rsid w:val="00BE4187"/>
    <w:rsid w:val="00C01DC2"/>
    <w:rsid w:val="00C35853"/>
    <w:rsid w:val="00CE7FC7"/>
    <w:rsid w:val="00D23D18"/>
    <w:rsid w:val="00D502AF"/>
    <w:rsid w:val="00D55C01"/>
    <w:rsid w:val="00D60D02"/>
    <w:rsid w:val="00DF6803"/>
    <w:rsid w:val="00DF78F8"/>
    <w:rsid w:val="00E2012A"/>
    <w:rsid w:val="00E5015C"/>
    <w:rsid w:val="00E649AA"/>
    <w:rsid w:val="00E921E6"/>
    <w:rsid w:val="00E92C7A"/>
    <w:rsid w:val="00F03EEA"/>
    <w:rsid w:val="00F15B2D"/>
    <w:rsid w:val="00F440ED"/>
    <w:rsid w:val="00F50464"/>
    <w:rsid w:val="00F5280D"/>
    <w:rsid w:val="00F94B66"/>
    <w:rsid w:val="00FB654D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9044A"/>
  <w15:chartTrackingRefBased/>
  <w15:docId w15:val="{C6211FC1-AAE4-4BAB-A88B-FCBE4D77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B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B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B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B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B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B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B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B6F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C33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53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73"/>
  </w:style>
  <w:style w:type="paragraph" w:styleId="Footer">
    <w:name w:val="footer"/>
    <w:basedOn w:val="Normal"/>
    <w:link w:val="FooterChar"/>
    <w:uiPriority w:val="99"/>
    <w:unhideWhenUsed/>
    <w:rsid w:val="00B472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73"/>
  </w:style>
  <w:style w:type="table" w:styleId="TableGrid">
    <w:name w:val="Table Grid"/>
    <w:basedOn w:val="TableNormal"/>
    <w:uiPriority w:val="39"/>
    <w:rsid w:val="00167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ustomXml" Target="ink/ink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5T19:58:05.364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2594 0,'-2551'0,"2509"0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3-25T19:58:04.681"/>
    </inkml:context>
    <inkml:brush xml:id="br0">
      <inkml:brushProperty name="width" value="0.3" units="cm"/>
      <inkml:brushProperty name="height" value="0.6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29,'3'-2,"0"-1,1 1,-1 0,1 0,-1 0,1 0,0 1,0-1,0 1,0 0,0 0,5 0,54-2,-40 3,876-3,-459 5,-119-2,-296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Ηλιάννα Μουτσίκα</dc:creator>
  <cp:keywords/>
  <dc:description/>
  <cp:lastModifiedBy>Ηλιάννα Μουτσίκα</cp:lastModifiedBy>
  <cp:revision>117</cp:revision>
  <dcterms:created xsi:type="dcterms:W3CDTF">2025-03-25T18:26:00Z</dcterms:created>
  <dcterms:modified xsi:type="dcterms:W3CDTF">2025-03-25T20:27:00Z</dcterms:modified>
</cp:coreProperties>
</file>