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A23EC" w14:textId="77777777" w:rsidR="001F0220" w:rsidRPr="001F0220" w:rsidRDefault="001F0220" w:rsidP="001F0220">
      <w:pPr>
        <w:rPr>
          <w:rFonts w:ascii="Calibri" w:hAnsi="Calibri" w:cs="Calibri"/>
          <w:sz w:val="24"/>
          <w:szCs w:val="24"/>
        </w:rPr>
      </w:pPr>
      <w:r w:rsidRPr="001F0220">
        <w:rPr>
          <w:rFonts w:ascii="Calibri" w:hAnsi="Calibri" w:cs="Calibri"/>
          <w:b/>
          <w:bCs/>
          <w:sz w:val="24"/>
          <w:szCs w:val="24"/>
        </w:rPr>
        <w:t>Ως εξεταστέα ύλη ορίζεται</w:t>
      </w:r>
      <w:r w:rsidRPr="001F0220">
        <w:rPr>
          <w:rFonts w:ascii="Calibri" w:hAnsi="Calibri" w:cs="Calibri"/>
          <w:sz w:val="24"/>
          <w:szCs w:val="24"/>
        </w:rPr>
        <w:t xml:space="preserve"> η παρακάτω από το εγχειρίδιο Αρχαίοι Έλληνες Ιστοριογράφοι (Ξενοφών, Θουκυδίδης) των Κ. </w:t>
      </w:r>
      <w:proofErr w:type="spellStart"/>
      <w:r w:rsidRPr="001F0220">
        <w:rPr>
          <w:rFonts w:ascii="Calibri" w:hAnsi="Calibri" w:cs="Calibri"/>
          <w:sz w:val="24"/>
          <w:szCs w:val="24"/>
        </w:rPr>
        <w:t>Διαλησμά</w:t>
      </w:r>
      <w:proofErr w:type="spellEnd"/>
      <w:r w:rsidRPr="001F0220">
        <w:rPr>
          <w:rFonts w:ascii="Calibri" w:hAnsi="Calibri" w:cs="Calibri"/>
          <w:sz w:val="24"/>
          <w:szCs w:val="24"/>
        </w:rPr>
        <w:t xml:space="preserve">, Α. </w:t>
      </w:r>
      <w:proofErr w:type="spellStart"/>
      <w:r w:rsidRPr="001F0220">
        <w:rPr>
          <w:rFonts w:ascii="Calibri" w:hAnsi="Calibri" w:cs="Calibri"/>
          <w:sz w:val="24"/>
          <w:szCs w:val="24"/>
        </w:rPr>
        <w:t>Δρουκόπουλου</w:t>
      </w:r>
      <w:proofErr w:type="spellEnd"/>
      <w:r w:rsidRPr="001F0220">
        <w:rPr>
          <w:rFonts w:ascii="Calibri" w:hAnsi="Calibri" w:cs="Calibri"/>
          <w:sz w:val="24"/>
          <w:szCs w:val="24"/>
        </w:rPr>
        <w:t xml:space="preserve">, Ε. </w:t>
      </w:r>
      <w:proofErr w:type="spellStart"/>
      <w:r w:rsidRPr="001F0220">
        <w:rPr>
          <w:rFonts w:ascii="Calibri" w:hAnsi="Calibri" w:cs="Calibri"/>
          <w:sz w:val="24"/>
          <w:szCs w:val="24"/>
        </w:rPr>
        <w:t>Κουτρουμπέλη</w:t>
      </w:r>
      <w:proofErr w:type="spellEnd"/>
      <w:r w:rsidRPr="001F0220">
        <w:rPr>
          <w:rFonts w:ascii="Calibri" w:hAnsi="Calibri" w:cs="Calibri"/>
          <w:sz w:val="24"/>
          <w:szCs w:val="24"/>
        </w:rPr>
        <w:t>, Γ. Χρυσάφη:</w:t>
      </w:r>
    </w:p>
    <w:p w14:paraId="38C0D745" w14:textId="77777777" w:rsidR="001F0220" w:rsidRPr="001F0220" w:rsidRDefault="001F0220" w:rsidP="001F0220">
      <w:pPr>
        <w:rPr>
          <w:rFonts w:ascii="Calibri" w:hAnsi="Calibri" w:cs="Calibri"/>
          <w:sz w:val="24"/>
          <w:szCs w:val="24"/>
        </w:rPr>
      </w:pPr>
      <w:r w:rsidRPr="001F0220">
        <w:rPr>
          <w:rFonts w:ascii="Calibri" w:hAnsi="Calibri" w:cs="Calibri"/>
          <w:b/>
          <w:bCs/>
          <w:sz w:val="24"/>
          <w:szCs w:val="24"/>
        </w:rPr>
        <w:t>1. Εισαγωγή</w:t>
      </w:r>
    </w:p>
    <w:p w14:paraId="590F574B" w14:textId="77777777" w:rsidR="001F0220" w:rsidRPr="001F0220" w:rsidRDefault="001F0220" w:rsidP="001F0220">
      <w:pPr>
        <w:rPr>
          <w:rFonts w:ascii="Calibri" w:hAnsi="Calibri" w:cs="Calibri"/>
          <w:sz w:val="24"/>
          <w:szCs w:val="24"/>
        </w:rPr>
      </w:pPr>
      <w:r w:rsidRPr="001F0220">
        <w:rPr>
          <w:rFonts w:ascii="Calibri" w:hAnsi="Calibri" w:cs="Calibri"/>
          <w:sz w:val="24"/>
          <w:szCs w:val="24"/>
        </w:rPr>
        <w:t xml:space="preserve">α) Κεφάλαιο Β΄: Θουκυδίδης </w:t>
      </w:r>
      <w:proofErr w:type="spellStart"/>
      <w:r w:rsidRPr="001F0220">
        <w:rPr>
          <w:rFonts w:ascii="Calibri" w:hAnsi="Calibri" w:cs="Calibri"/>
          <w:sz w:val="24"/>
          <w:szCs w:val="24"/>
        </w:rPr>
        <w:t>Ολόρου</w:t>
      </w:r>
      <w:proofErr w:type="spellEnd"/>
      <w:r w:rsidRPr="001F022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F0220">
        <w:rPr>
          <w:rFonts w:ascii="Calibri" w:hAnsi="Calibri" w:cs="Calibri"/>
          <w:sz w:val="24"/>
          <w:szCs w:val="24"/>
        </w:rPr>
        <w:t>Αλιμούσιος</w:t>
      </w:r>
      <w:proofErr w:type="spellEnd"/>
      <w:r w:rsidRPr="001F0220">
        <w:rPr>
          <w:rFonts w:ascii="Calibri" w:hAnsi="Calibri" w:cs="Calibri"/>
          <w:sz w:val="24"/>
          <w:szCs w:val="24"/>
        </w:rPr>
        <w:br/>
        <w:t>(1. Η ζωή του - 2. Το έργο του. Ενδιαφέροντα και ιδέες - Μέθοδος - Η δομή του έργου. Ο χρόνος της σύνθεσής του - Γλώσσα και ύφος)</w:t>
      </w:r>
    </w:p>
    <w:p w14:paraId="3C94C14C" w14:textId="77777777" w:rsidR="001F0220" w:rsidRPr="001F0220" w:rsidRDefault="001F0220" w:rsidP="001F0220">
      <w:pPr>
        <w:rPr>
          <w:rFonts w:ascii="Calibri" w:hAnsi="Calibri" w:cs="Calibri"/>
          <w:sz w:val="24"/>
          <w:szCs w:val="24"/>
        </w:rPr>
      </w:pPr>
      <w:r w:rsidRPr="001F0220">
        <w:rPr>
          <w:rFonts w:ascii="Calibri" w:hAnsi="Calibri" w:cs="Calibri"/>
          <w:sz w:val="24"/>
          <w:szCs w:val="24"/>
        </w:rPr>
        <w:t xml:space="preserve">β) Κεφάλαιο Γ΄: Ξενοφών Γρύλλου </w:t>
      </w:r>
      <w:proofErr w:type="spellStart"/>
      <w:r w:rsidRPr="001F0220">
        <w:rPr>
          <w:rFonts w:ascii="Calibri" w:hAnsi="Calibri" w:cs="Calibri"/>
          <w:sz w:val="24"/>
          <w:szCs w:val="24"/>
        </w:rPr>
        <w:t>Ερχιεύς</w:t>
      </w:r>
      <w:proofErr w:type="spellEnd"/>
      <w:r w:rsidRPr="001F0220">
        <w:rPr>
          <w:rFonts w:ascii="Calibri" w:hAnsi="Calibri" w:cs="Calibri"/>
          <w:sz w:val="24"/>
          <w:szCs w:val="24"/>
        </w:rPr>
        <w:t xml:space="preserve"> (1. Η ζωή του - 2. Το έργο του. Ενδιαφέροντα και ιδέες).</w:t>
      </w:r>
    </w:p>
    <w:p w14:paraId="31C84D69" w14:textId="77777777" w:rsidR="001F0220" w:rsidRPr="001F0220" w:rsidRDefault="001F0220" w:rsidP="001F0220">
      <w:pPr>
        <w:rPr>
          <w:rFonts w:ascii="Calibri" w:hAnsi="Calibri" w:cs="Calibri"/>
          <w:sz w:val="24"/>
          <w:szCs w:val="24"/>
        </w:rPr>
      </w:pPr>
      <w:r w:rsidRPr="001F0220">
        <w:rPr>
          <w:rFonts w:ascii="Calibri" w:hAnsi="Calibri" w:cs="Calibri"/>
          <w:b/>
          <w:bCs/>
          <w:sz w:val="24"/>
          <w:szCs w:val="24"/>
        </w:rPr>
        <w:t>2. Κείμενα</w:t>
      </w:r>
    </w:p>
    <w:p w14:paraId="6C4E95F3" w14:textId="77777777" w:rsidR="001F0220" w:rsidRPr="001F0220" w:rsidRDefault="001F0220" w:rsidP="001F0220">
      <w:pPr>
        <w:rPr>
          <w:rFonts w:ascii="Calibri" w:hAnsi="Calibri" w:cs="Calibri"/>
          <w:sz w:val="24"/>
          <w:szCs w:val="24"/>
        </w:rPr>
      </w:pPr>
      <w:r w:rsidRPr="001F0220">
        <w:rPr>
          <w:rFonts w:ascii="Calibri" w:hAnsi="Calibri" w:cs="Calibri"/>
          <w:sz w:val="24"/>
          <w:szCs w:val="24"/>
          <w:u w:val="single"/>
        </w:rPr>
        <w:t xml:space="preserve">α) </w:t>
      </w:r>
      <w:proofErr w:type="spellStart"/>
      <w:r w:rsidRPr="001F0220">
        <w:rPr>
          <w:rFonts w:ascii="Calibri" w:hAnsi="Calibri" w:cs="Calibri"/>
          <w:sz w:val="24"/>
          <w:szCs w:val="24"/>
          <w:u w:val="single"/>
        </w:rPr>
        <w:t>Θουκυδίδου</w:t>
      </w:r>
      <w:proofErr w:type="spellEnd"/>
      <w:r w:rsidRPr="001F0220">
        <w:rPr>
          <w:rFonts w:ascii="Calibri" w:hAnsi="Calibri" w:cs="Calibri"/>
          <w:sz w:val="24"/>
          <w:szCs w:val="24"/>
          <w:u w:val="single"/>
        </w:rPr>
        <w:t xml:space="preserve">, </w:t>
      </w:r>
      <w:proofErr w:type="spellStart"/>
      <w:r w:rsidRPr="001F0220">
        <w:rPr>
          <w:rFonts w:ascii="Calibri" w:hAnsi="Calibri" w:cs="Calibri"/>
          <w:sz w:val="24"/>
          <w:szCs w:val="24"/>
          <w:u w:val="single"/>
        </w:rPr>
        <w:t>Ιστορίαι</w:t>
      </w:r>
      <w:proofErr w:type="spellEnd"/>
      <w:r w:rsidRPr="001F0220">
        <w:rPr>
          <w:rFonts w:ascii="Calibri" w:hAnsi="Calibri" w:cs="Calibri"/>
          <w:sz w:val="24"/>
          <w:szCs w:val="24"/>
          <w:u w:val="single"/>
        </w:rPr>
        <w:t>,</w:t>
      </w:r>
      <w:r w:rsidRPr="001F0220">
        <w:rPr>
          <w:rFonts w:ascii="Calibri" w:hAnsi="Calibri" w:cs="Calibri"/>
          <w:sz w:val="24"/>
          <w:szCs w:val="24"/>
        </w:rPr>
        <w:t> Βιβλίο 3ο, με βασικό θεματικό πυρήνα:</w:t>
      </w:r>
    </w:p>
    <w:p w14:paraId="1DDB7F32" w14:textId="77777777" w:rsidR="001F0220" w:rsidRPr="001F0220" w:rsidRDefault="001F0220" w:rsidP="001F0220">
      <w:pPr>
        <w:rPr>
          <w:rFonts w:ascii="Calibri" w:hAnsi="Calibri" w:cs="Calibri"/>
          <w:sz w:val="24"/>
          <w:szCs w:val="24"/>
        </w:rPr>
      </w:pPr>
      <w:r w:rsidRPr="001F0220">
        <w:rPr>
          <w:rFonts w:ascii="Calibri" w:hAnsi="Calibri" w:cs="Calibri"/>
          <w:sz w:val="24"/>
          <w:szCs w:val="24"/>
        </w:rPr>
        <w:t>Ισχύς και δίκαιο, η «ηθική» του πολέμου</w:t>
      </w:r>
    </w:p>
    <w:p w14:paraId="08AB54A5" w14:textId="77777777" w:rsidR="001F0220" w:rsidRPr="001F0220" w:rsidRDefault="001F0220" w:rsidP="001F0220">
      <w:pPr>
        <w:rPr>
          <w:rFonts w:ascii="Calibri" w:hAnsi="Calibri" w:cs="Calibri"/>
          <w:sz w:val="24"/>
          <w:szCs w:val="24"/>
        </w:rPr>
      </w:pPr>
      <w:r w:rsidRPr="001F0220">
        <w:rPr>
          <w:rFonts w:ascii="Calibri" w:hAnsi="Calibri" w:cs="Calibri"/>
          <w:sz w:val="24"/>
          <w:szCs w:val="24"/>
        </w:rPr>
        <w:t>ΕΝΟΤΗΤΕΣ</w:t>
      </w:r>
      <w:r w:rsidRPr="001F0220">
        <w:rPr>
          <w:rFonts w:ascii="Calibri" w:hAnsi="Calibri" w:cs="Calibri"/>
          <w:sz w:val="24"/>
          <w:szCs w:val="24"/>
        </w:rPr>
        <w:br/>
        <w:t>Κεφάλαιο 70 (μόνο από μετάφραση)</w:t>
      </w:r>
      <w:r w:rsidRPr="001F0220">
        <w:rPr>
          <w:rFonts w:ascii="Calibri" w:hAnsi="Calibri" w:cs="Calibri"/>
          <w:sz w:val="24"/>
          <w:szCs w:val="24"/>
        </w:rPr>
        <w:br/>
        <w:t>Κεφάλαιο 71-73</w:t>
      </w:r>
      <w:r w:rsidRPr="001F0220">
        <w:rPr>
          <w:rFonts w:ascii="Calibri" w:hAnsi="Calibri" w:cs="Calibri"/>
          <w:sz w:val="24"/>
          <w:szCs w:val="24"/>
        </w:rPr>
        <w:br/>
        <w:t>Κεφάλαιο 74</w:t>
      </w:r>
      <w:r w:rsidRPr="001F0220">
        <w:rPr>
          <w:rFonts w:ascii="Calibri" w:hAnsi="Calibri" w:cs="Calibri"/>
          <w:sz w:val="24"/>
          <w:szCs w:val="24"/>
        </w:rPr>
        <w:br/>
        <w:t>Κεφάλαιο 75</w:t>
      </w:r>
      <w:r w:rsidRPr="001F0220">
        <w:rPr>
          <w:rFonts w:ascii="Calibri" w:hAnsi="Calibri" w:cs="Calibri"/>
          <w:sz w:val="24"/>
          <w:szCs w:val="24"/>
        </w:rPr>
        <w:br/>
        <w:t>Κεφάλαιο 78 (μόνο από μετάφραση)</w:t>
      </w:r>
      <w:r w:rsidRPr="001F0220">
        <w:rPr>
          <w:rFonts w:ascii="Calibri" w:hAnsi="Calibri" w:cs="Calibri"/>
          <w:sz w:val="24"/>
          <w:szCs w:val="24"/>
        </w:rPr>
        <w:br/>
        <w:t>Κεφάλαιο 81</w:t>
      </w:r>
      <w:r w:rsidRPr="001F0220">
        <w:rPr>
          <w:rFonts w:ascii="Calibri" w:hAnsi="Calibri" w:cs="Calibri"/>
          <w:sz w:val="24"/>
          <w:szCs w:val="24"/>
        </w:rPr>
        <w:br/>
        <w:t>Κεφάλαιο 82-83 (μόνο από μετάφραση)</w:t>
      </w:r>
    </w:p>
    <w:p w14:paraId="2FDAE940" w14:textId="77777777" w:rsidR="001F0220" w:rsidRPr="001F0220" w:rsidRDefault="001F0220" w:rsidP="001F0220">
      <w:pPr>
        <w:rPr>
          <w:rFonts w:ascii="Calibri" w:hAnsi="Calibri" w:cs="Calibri"/>
          <w:sz w:val="24"/>
          <w:szCs w:val="24"/>
        </w:rPr>
      </w:pPr>
      <w:r w:rsidRPr="001F0220">
        <w:rPr>
          <w:rFonts w:ascii="Calibri" w:hAnsi="Calibri" w:cs="Calibri"/>
          <w:sz w:val="24"/>
          <w:szCs w:val="24"/>
          <w:u w:val="single"/>
        </w:rPr>
        <w:t>β) Ξενοφών, Ελληνικά,</w:t>
      </w:r>
      <w:r w:rsidRPr="001F0220">
        <w:rPr>
          <w:rFonts w:ascii="Calibri" w:hAnsi="Calibri" w:cs="Calibri"/>
          <w:sz w:val="24"/>
          <w:szCs w:val="24"/>
        </w:rPr>
        <w:t> Βιβλίο 2ο, με βασικό θεματικό πυρήνα: Στρατιωτική υπεροχή και πολιτική κυριαρχία</w:t>
      </w:r>
    </w:p>
    <w:p w14:paraId="7C3315A3" w14:textId="77777777" w:rsidR="001F0220" w:rsidRPr="001F0220" w:rsidRDefault="001F0220" w:rsidP="001F0220">
      <w:pPr>
        <w:rPr>
          <w:rFonts w:ascii="Calibri" w:hAnsi="Calibri" w:cs="Calibri"/>
          <w:sz w:val="24"/>
          <w:szCs w:val="24"/>
        </w:rPr>
      </w:pPr>
      <w:r w:rsidRPr="001F0220">
        <w:rPr>
          <w:rFonts w:ascii="Calibri" w:hAnsi="Calibri" w:cs="Calibri"/>
          <w:sz w:val="24"/>
          <w:szCs w:val="24"/>
        </w:rPr>
        <w:t>ΕΝΟΤΗΤΕΣ</w:t>
      </w:r>
      <w:r w:rsidRPr="001F0220">
        <w:rPr>
          <w:rFonts w:ascii="Calibri" w:hAnsi="Calibri" w:cs="Calibri"/>
          <w:sz w:val="24"/>
          <w:szCs w:val="24"/>
        </w:rPr>
        <w:br/>
        <w:t>Κεφάλαιο 1. παρ. 16-32 (μόνο από μετάφραση)</w:t>
      </w:r>
      <w:r w:rsidRPr="001F0220">
        <w:rPr>
          <w:rFonts w:ascii="Calibri" w:hAnsi="Calibri" w:cs="Calibri"/>
          <w:sz w:val="24"/>
          <w:szCs w:val="24"/>
        </w:rPr>
        <w:br/>
        <w:t>Κεφάλαιο 2. παρ. 1-4</w:t>
      </w:r>
      <w:r w:rsidRPr="001F0220">
        <w:rPr>
          <w:rFonts w:ascii="Calibri" w:hAnsi="Calibri" w:cs="Calibri"/>
          <w:sz w:val="24"/>
          <w:szCs w:val="24"/>
        </w:rPr>
        <w:br/>
        <w:t>Κεφάλαιο 2. παρ. 16-23</w:t>
      </w:r>
      <w:r w:rsidRPr="001F0220">
        <w:rPr>
          <w:rFonts w:ascii="Calibri" w:hAnsi="Calibri" w:cs="Calibri"/>
          <w:sz w:val="24"/>
          <w:szCs w:val="24"/>
        </w:rPr>
        <w:br/>
        <w:t>Κεφάλαιο 3. παρ. 11-16 (μόνο από μετάφραση)</w:t>
      </w:r>
      <w:r w:rsidRPr="001F0220">
        <w:rPr>
          <w:rFonts w:ascii="Calibri" w:hAnsi="Calibri" w:cs="Calibri"/>
          <w:sz w:val="24"/>
          <w:szCs w:val="24"/>
        </w:rPr>
        <w:br/>
        <w:t>Κεφάλαιο 3. παρ. 50-56</w:t>
      </w:r>
      <w:r w:rsidRPr="001F0220">
        <w:rPr>
          <w:rFonts w:ascii="Calibri" w:hAnsi="Calibri" w:cs="Calibri"/>
          <w:sz w:val="24"/>
          <w:szCs w:val="24"/>
        </w:rPr>
        <w:br/>
        <w:t>Κεφάλαιο 4. παρ. 1-17 (μόνο από μετάφραση)</w:t>
      </w:r>
      <w:r w:rsidRPr="001F0220">
        <w:rPr>
          <w:rFonts w:ascii="Calibri" w:hAnsi="Calibri" w:cs="Calibri"/>
          <w:sz w:val="24"/>
          <w:szCs w:val="24"/>
        </w:rPr>
        <w:br/>
        <w:t>Κεφάλαιο 4. παρ. 18-23</w:t>
      </w:r>
    </w:p>
    <w:p w14:paraId="1B9163CA" w14:textId="77777777" w:rsidR="008A3545" w:rsidRPr="001F0220" w:rsidRDefault="008A3545">
      <w:pPr>
        <w:rPr>
          <w:rFonts w:ascii="Calibri" w:hAnsi="Calibri" w:cs="Calibri"/>
          <w:sz w:val="24"/>
          <w:szCs w:val="24"/>
        </w:rPr>
      </w:pPr>
    </w:p>
    <w:sectPr w:rsidR="008A3545" w:rsidRPr="001F02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E647C"/>
    <w:multiLevelType w:val="multilevel"/>
    <w:tmpl w:val="8A46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6755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20"/>
    <w:rsid w:val="001F0220"/>
    <w:rsid w:val="008A3545"/>
    <w:rsid w:val="00B370F0"/>
    <w:rsid w:val="00C2629A"/>
    <w:rsid w:val="00F8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D380"/>
  <w15:chartTrackingRefBased/>
  <w15:docId w15:val="{397B9328-89A9-4121-B954-F9EE2B1E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F02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F0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F02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F02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F02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F02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F02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F02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F02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F02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F02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F02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F022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F022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F022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F022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F022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F02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F02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F0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F02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F02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F0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F022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F022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F022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F02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F022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F02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2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898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Stasinou</dc:creator>
  <cp:keywords/>
  <dc:description/>
  <cp:lastModifiedBy>Vicky Stasinou</cp:lastModifiedBy>
  <cp:revision>1</cp:revision>
  <dcterms:created xsi:type="dcterms:W3CDTF">2024-11-15T17:07:00Z</dcterms:created>
  <dcterms:modified xsi:type="dcterms:W3CDTF">2024-11-15T17:07:00Z</dcterms:modified>
</cp:coreProperties>
</file>