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A" w:rsidRPr="0008382C" w:rsidRDefault="0008721A" w:rsidP="0008721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</w:pPr>
      <w:r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>Θεώνη Δρακοπούλου-Παππά</w:t>
      </w:r>
      <w:r w:rsidR="0008382C"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 xml:space="preserve"> </w:t>
      </w:r>
      <w:r w:rsidR="0008382C"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ab/>
      </w:r>
      <w:r w:rsidR="0008382C"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ab/>
      </w:r>
      <w:r w:rsidR="0008382C"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ab/>
        <w:t>ή</w:t>
      </w:r>
    </w:p>
    <w:p w:rsidR="001952BF" w:rsidRPr="001952BF" w:rsidRDefault="0008721A" w:rsidP="0008721A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</w:pPr>
      <w:r w:rsidRPr="0008382C">
        <w:rPr>
          <w:rFonts w:ascii="Calibri" w:eastAsia="Times New Roman" w:hAnsi="Calibri" w:cs="Calibri"/>
          <w:b/>
          <w:i/>
          <w:color w:val="666666"/>
          <w:kern w:val="36"/>
          <w:sz w:val="34"/>
          <w:szCs w:val="34"/>
          <w:lang w:eastAsia="el-GR"/>
        </w:rPr>
        <w:t xml:space="preserve">Μυρτιώτισσα                  “ Έρωτας τάχα…” </w:t>
      </w:r>
    </w:p>
    <w:p w:rsidR="001952BF" w:rsidRPr="001952BF" w:rsidRDefault="001952BF" w:rsidP="001952BF">
      <w:pPr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16"/>
          <w:szCs w:val="16"/>
          <w:lang w:eastAsia="el-GR"/>
        </w:rPr>
      </w:pPr>
      <w:r>
        <w:rPr>
          <w:rFonts w:ascii="inherit" w:eastAsia="Times New Roman" w:hAnsi="inherit" w:cs="Times New Roman"/>
          <w:noProof/>
          <w:color w:val="666666"/>
          <w:sz w:val="16"/>
          <w:szCs w:val="1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65462" y="573206"/>
            <wp:positionH relativeFrom="margin">
              <wp:align>right</wp:align>
            </wp:positionH>
            <wp:positionV relativeFrom="margin">
              <wp:align>top</wp:align>
            </wp:positionV>
            <wp:extent cx="3201187" cy="1501254"/>
            <wp:effectExtent l="19050" t="0" r="0" b="0"/>
            <wp:wrapSquare wrapText="bothSides"/>
            <wp:docPr id="1" name="Εικόνα 1" descr="https://i0.wp.com/poiimata.com/wp-content/uploads/2018/07/girl-932400_640.jpg?resize=640%2C3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poiimata.com/wp-content/uploads/2018/07/girl-932400_640.jpg?resize=640%2C300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87" cy="150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21A" w:rsidRDefault="001952BF" w:rsidP="001952BF">
      <w:pPr>
        <w:spacing w:after="0" w:line="408" w:lineRule="atLeast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Έρωτας τάχα να ‘ν’ αυτό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που έτσι με κάνει να ποθώ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τη συντροφιά σου,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που σαν βραδιάζει, τριγυρνώ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 xml:space="preserve">τα φωτισμένα για να </w:t>
      </w:r>
      <w:r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ιδώ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παράθυρά σου;</w:t>
      </w:r>
    </w:p>
    <w:p w:rsidR="0008721A" w:rsidRDefault="001952BF" w:rsidP="001952BF">
      <w:pPr>
        <w:spacing w:after="0" w:line="408" w:lineRule="atLeast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Έρωτας να ‘ναι η σιωπή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πο</w:t>
      </w:r>
      <w:r w:rsidR="0008721A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υ όταν σε βλέπω, μου το </w:t>
      </w:r>
      <w:proofErr w:type="spellStart"/>
      <w:r w:rsidR="0008721A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κλει</w:t>
      </w:r>
      <w:proofErr w:type="spellEnd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σφιχτά το στόμα,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που κι όταν μείνω μοναχή,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στέκω βουβή κι εκστατική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ώρες ακόμα;</w:t>
      </w:r>
    </w:p>
    <w:p w:rsidR="0008721A" w:rsidRDefault="001952BF" w:rsidP="001952BF">
      <w:pPr>
        <w:spacing w:after="0" w:line="408" w:lineRule="atLeast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Έρωτας να ‘ναι ή συμφορά,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με κάποιου αγγέλου τα φτερά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που έχει φορέσει,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 xml:space="preserve">κι </w:t>
      </w:r>
      <w:proofErr w:type="spellStart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έρχετ</w:t>
      </w:r>
      <w:proofErr w:type="spellEnd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’ ακόμη μια φορά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με τέτοια δώρα τρυφερά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να με πλανέσει;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</w:r>
    </w:p>
    <w:p w:rsidR="004255C4" w:rsidRDefault="001952BF" w:rsidP="004255C4">
      <w:pPr>
        <w:spacing w:after="0" w:line="408" w:lineRule="atLeast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Μα </w:t>
      </w:r>
      <w:proofErr w:type="spellStart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ό,τι</w:t>
      </w:r>
      <w:proofErr w:type="spellEnd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και να ‘ναι, το ποθώ,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και καλώς να ‘ρθει το κακό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 xml:space="preserve">που </w:t>
      </w:r>
      <w:proofErr w:type="spellStart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είν</w:t>
      </w:r>
      <w:proofErr w:type="spellEnd"/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’ από σένα·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θα γίνει υπέρτατο αγαθό,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στα πόδια σου αν θα σωριαστώ</w:t>
      </w:r>
      <w:r w:rsidRPr="001952BF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br/>
        <w:t>τ’ αγαπημένα.</w:t>
      </w: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E432AF" w:rsidRDefault="00E432AF" w:rsidP="004B33CE">
      <w:pPr>
        <w:spacing w:after="0" w:line="408" w:lineRule="atLeast"/>
        <w:textAlignment w:val="baseline"/>
        <w:rPr>
          <w:rStyle w:val="a4"/>
          <w:rFonts w:ascii="Calibri" w:hAnsi="Calibri" w:cs="Calibri"/>
          <w:b/>
          <w:color w:val="000000"/>
          <w:sz w:val="32"/>
          <w:szCs w:val="32"/>
        </w:rPr>
      </w:pPr>
    </w:p>
    <w:p w:rsidR="00AE2AFE" w:rsidRPr="00E432AF" w:rsidRDefault="004B33CE" w:rsidP="00E432AF">
      <w:pPr>
        <w:spacing w:after="0" w:line="408" w:lineRule="atLeast"/>
        <w:ind w:left="720" w:firstLine="720"/>
        <w:textAlignment w:val="baseline"/>
        <w:rPr>
          <w:rFonts w:ascii="Palatino Linotype" w:eastAsia="Times New Roman" w:hAnsi="Palatino Linotype" w:cs="Lucida Sans Unicode"/>
          <w:b/>
          <w:color w:val="666666"/>
          <w:sz w:val="36"/>
          <w:szCs w:val="36"/>
          <w:lang w:eastAsia="el-GR"/>
        </w:rPr>
      </w:pPr>
      <w:r w:rsidRPr="00E432AF">
        <w:rPr>
          <w:rFonts w:ascii="Palatino Linotype" w:hAnsi="Palatino Linotype" w:cs="Lucida Sans Unicode"/>
          <w:b/>
          <w:i/>
          <w:iCs/>
          <w:noProof/>
          <w:color w:val="000000"/>
          <w:sz w:val="36"/>
          <w:szCs w:val="36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3073400</wp:posOffset>
            </wp:positionH>
            <wp:positionV relativeFrom="margin">
              <wp:align>top</wp:align>
            </wp:positionV>
            <wp:extent cx="3340100" cy="2095500"/>
            <wp:effectExtent l="19050" t="0" r="0" b="0"/>
            <wp:wrapSquare wrapText="bothSides"/>
            <wp:docPr id="36" name="Εικόνα 36" descr="Night sky, starry sky, night, stars, glitter, trees, HD wallpaper |  Wallpaperb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ight sky, starry sky, night, stars, glitter, trees, HD wallpaper |  Wallpaperbe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5C4" w:rsidRPr="00E432AF">
        <w:rPr>
          <w:rStyle w:val="a4"/>
          <w:rFonts w:ascii="Palatino Linotype" w:hAnsi="Palatino Linotype" w:cs="Lucida Sans Unicode"/>
          <w:b/>
          <w:color w:val="000000"/>
          <w:sz w:val="36"/>
          <w:szCs w:val="36"/>
        </w:rPr>
        <w:t>Κική  Δημουλά</w:t>
      </w:r>
      <w:r w:rsidR="00D64350" w:rsidRPr="00E432AF">
        <w:rPr>
          <w:rFonts w:ascii="Palatino Linotype" w:hAnsi="Palatino Linotype" w:cs="Lucida Sans Unicode"/>
          <w:sz w:val="36"/>
          <w:szCs w:val="36"/>
        </w:rPr>
        <w:t xml:space="preserve"> </w:t>
      </w:r>
    </w:p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0"/>
      </w:tblGrid>
      <w:tr w:rsidR="00D64350" w:rsidRPr="00AE2AFE" w:rsidTr="00AE2A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2AFE" w:rsidRPr="00AE2AFE" w:rsidRDefault="00D64350" w:rsidP="00E432AF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</w:pPr>
            <w:r w:rsidRPr="004B33CE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                         </w:t>
            </w:r>
            <w:r w:rsidR="00E432AF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                                                 </w:t>
            </w:r>
            <w:r w:rsidRPr="004B33CE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E432AF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   </w:t>
            </w:r>
            <w:r w:rsidRPr="004B33CE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E2AFE" w:rsidRPr="00AE2AFE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 xml:space="preserve">Ὁ Πληθυντικός </w:t>
            </w:r>
            <w:proofErr w:type="spellStart"/>
            <w:r w:rsidR="00AE2AFE" w:rsidRPr="00AE2AFE">
              <w:rPr>
                <w:rFonts w:ascii="Palatino Linotype" w:eastAsia="Times New Roman" w:hAnsi="Palatino Linotype" w:cs="Times New Roman"/>
                <w:b/>
                <w:bCs/>
                <w:i/>
                <w:color w:val="000000"/>
                <w:sz w:val="24"/>
                <w:szCs w:val="24"/>
                <w:lang w:eastAsia="el-GR"/>
              </w:rPr>
              <w:t>Ἀριθμός</w:t>
            </w:r>
            <w:proofErr w:type="spellEnd"/>
          </w:p>
        </w:tc>
      </w:tr>
      <w:tr w:rsidR="00D64350" w:rsidRPr="00AE2AFE" w:rsidTr="00AE2AFE">
        <w:trPr>
          <w:trHeight w:val="79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</w:tblGrid>
            <w:tr w:rsidR="00D64350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5" w:type="dxa"/>
                    <w:right w:w="0" w:type="dxa"/>
                  </w:tcMar>
                  <w:hideMark/>
                </w:tcPr>
                <w:p w:rsidR="00AE2AFE" w:rsidRPr="00AE2AFE" w:rsidRDefault="00AE2AFE" w:rsidP="00AE2AF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Ὁ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ἔρωτας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ὄνομα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οὐσιαστικόν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πολύ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οὐσιαστικόν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ἑνικοῦ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γένους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οὔτε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θηλυκοῦ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οὔτε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ἀρσενικοῦ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>γένους </w:t>
                  </w:r>
                  <w:hyperlink r:id="rId8" w:tooltip="ανυπεράσπιστου | Τόσο στην αρχαία όσο και στη νέα ελληνική ποίηση, δημοτική και έντεχνη, τα θύματα του έρωτα είναι κυριολεκτικώς και μεταφορικώς ευάλωτα —επομένως ανυπεράσπιστα: &lt;i&gt;Ἐρως ἀνίκατε μάχαν&lt;/i&gt;, αναφέρει το περίφημο χορικό της &lt;i&gt;Αντιγόνης&lt;/i&gt; του Σοφοκλή, &lt;i&gt;Γλυκύπικρον ἀμάχανον ὅρπετον&lt;/i&gt; (= γλυκόπικρο ερπετό ακαταμάχητο) χαρακτηρίζει η Σαπφώ τον Έρωτα, για &lt;i&gt;ἄφυκτον ὄμμα&lt;/i&gt; (= βλέμμα που δεν μπορείς να αποφύγεις) γράφει ο Αισχύλος, &lt;i&gt;ἔρως μ' ἔτρωσε&lt;/i&gt; (= με πλήγωσε), [Ευριπίδη &lt;i&gt;Ιππόλυτος&lt;/i&gt;], &lt;i&gt;ἔρως ἐτόξευσε&lt;/i&gt; [Ευριπίδη &lt;i&gt;Τρωάδες&lt;/i&gt;] &lt;i&gt;ἀφύκτοις τόξοισι&lt;/i&gt; (= με τόξα που δεν μπορείς να τ' αποφύγεις) [Ευριπίδη, &lt;i&gt;Άλκηστις&lt;/i&gt;], Οι αναφορές είναι ενδεικτικές, παρμένες από ένα πλήθος περιπτώσεων. Πρόκειται λοιπόν για έναν κανόνα που παρουσιάζεται στο ποίημά μας ως γραμματικός." w:history="1"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>ἀνυπεράσπιστου</w:t>
                    </w:r>
                  </w:hyperlink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.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vertAlign w:val="superscript"/>
                      <w:lang w:eastAsia="el-GR"/>
                    </w:rPr>
                    <w:t>1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Πληθυντικός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ἀνυπεράσπιστοι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ἔρωτες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.</w:t>
                  </w:r>
                </w:p>
              </w:tc>
            </w:tr>
            <w:tr w:rsidR="00D64350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5" w:type="dxa"/>
                    <w:right w:w="0" w:type="dxa"/>
                  </w:tcMar>
                  <w:hideMark/>
                </w:tcPr>
                <w:p w:rsidR="00AE2AFE" w:rsidRPr="00AE2AFE" w:rsidRDefault="00AE2AFE" w:rsidP="00AE2AF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Ὁ φόβος,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ὄνομα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οὐσιαστικόν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στήν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ἀρχή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ἑνικός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καί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μετά πληθυντικός: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 </w:t>
                  </w:r>
                  <w:hyperlink r:id="rId9" w:tooltip="φόβοι | Όταν απουσιάζει ο έρωτας, το κενό του το αναπληρώνει ο φόβος (η υπαρξιακή αγωνία), ο οποίος δρα πολλαπλασιαστικά. &lt;i&gt;Αγάπη είναι ο φόβος που μας ενώνει με τους άλλους&lt;/i&gt;, γράφει ο Μανόλης Αναγνωστάκης." w:history="1"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>φόβοι</w:t>
                    </w:r>
                  </w:hyperlink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.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vertAlign w:val="superscript"/>
                      <w:lang w:eastAsia="el-GR"/>
                    </w:rPr>
                    <w:t>2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φόβοι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γιά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ὅλα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ἀπό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δῶ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καί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πέρα.</w:t>
                  </w:r>
                </w:p>
              </w:tc>
            </w:tr>
            <w:tr w:rsidR="00D64350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5" w:type="dxa"/>
                    <w:right w:w="0" w:type="dxa"/>
                  </w:tcMar>
                  <w:hideMark/>
                </w:tcPr>
                <w:p w:rsidR="00AE2AFE" w:rsidRPr="00AE2AFE" w:rsidRDefault="00AE2AFE" w:rsidP="00AE2AF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hyperlink r:id="rId10" w:tooltip="Η μνήμη, / κύριο όνομα των θλίψεων| Το θέμα της μνήμης ως πηγής ψυχικού πόνου συχνό στην ποίηση, ακόμα και σε ποιητές άλλης ποιητικής ατμόσφαιρας:|&lt;i&gt;στο σώμα, στην ενθύμηση πονούμε&lt;/i&gt; (Κώστας Καρυωτάκης, [&lt;i&gt;Είμαστε κάτι&lt;/i&gt;...], &lt;i&gt;ΚΝΛ&lt;/i&gt; Γ' Λυκείου).| &lt;i&gt;στάζει τη μέρα στάζει στον ύπνο μνησιπήμων πόνος&lt;/i&gt; (Γιώργος Σεφέρης, &lt;i&gt;Τελευταίος σταθμός, ΚΝΛ&lt;/i&gt; Γ' Λυκείου).|&lt;i&gt;Δεν ακούει κανένας * όπου κι αν χτυπήσω / η μνήμη με σκοτώνει&lt;/i&gt; (Οδ. Ελύτης, &lt;i&gt;Άξιον εστί, ΚΝΛ&lt;/i&gt; Α' Λυκείου)." w:history="1"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>Ἡ μνήμη,</w:t>
                    </w:r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br/>
                      <w:t xml:space="preserve">κύριο </w:t>
                    </w:r>
                    <w:proofErr w:type="spellStart"/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>ὄνομα</w:t>
                    </w:r>
                    <w:proofErr w:type="spellEnd"/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 xml:space="preserve"> </w:t>
                    </w:r>
                    <w:proofErr w:type="spellStart"/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>τῶν</w:t>
                    </w:r>
                    <w:proofErr w:type="spellEnd"/>
                    <w:r w:rsidRPr="00AE2AFE">
                      <w:rPr>
                        <w:rFonts w:ascii="Palatino Linotype" w:eastAsia="Times New Roman" w:hAnsi="Palatino Linotype" w:cs="Times New Roman"/>
                        <w:color w:val="006600"/>
                        <w:sz w:val="24"/>
                        <w:szCs w:val="24"/>
                        <w:lang w:eastAsia="el-GR"/>
                      </w:rPr>
                      <w:t xml:space="preserve"> θλίψεων</w:t>
                    </w:r>
                  </w:hyperlink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vertAlign w:val="superscript"/>
                      <w:lang w:eastAsia="el-GR"/>
                    </w:rPr>
                    <w:t>3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ἑνικοῦ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μόνον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ἑνικοῦ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καί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ἄκλιτη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.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>Ἡ μνήμη, ἡ μνήμη, ἡ μνήμη.</w:t>
                  </w:r>
                </w:p>
              </w:tc>
            </w:tr>
            <w:tr w:rsidR="00D64350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215" w:type="dxa"/>
                    <w:right w:w="0" w:type="dxa"/>
                  </w:tcMar>
                  <w:hideMark/>
                </w:tcPr>
                <w:p w:rsidR="00AE2AFE" w:rsidRPr="00AE2AFE" w:rsidRDefault="00AE2AFE" w:rsidP="00AE2AFE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Ἡ νύχτα,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ὄνομα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οὐσιαστικόν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γένους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θηλυκοῦ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ἑνικός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.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  <w:t xml:space="preserve">Πληθυντικός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ἀριθμός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νύχτες.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br/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Οἱ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νύχτες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ἀπό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δῶ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καί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 xml:space="preserve"> πέρα.</w:t>
                  </w:r>
                </w:p>
              </w:tc>
            </w:tr>
            <w:tr w:rsidR="00D64350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2AFE" w:rsidRPr="00AE2AFE" w:rsidRDefault="00AE2AFE" w:rsidP="00AE2AFE">
                  <w:pPr>
                    <w:spacing w:after="0" w:line="240" w:lineRule="auto"/>
                    <w:jc w:val="right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(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Τό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 xml:space="preserve"> λίγο </w:t>
                  </w:r>
                  <w:proofErr w:type="spellStart"/>
                  <w:r w:rsidRPr="00AE2AF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>τοῦ</w:t>
                  </w:r>
                  <w:proofErr w:type="spellEnd"/>
                  <w:r w:rsidRPr="00AE2AFE">
                    <w:rPr>
                      <w:rFonts w:ascii="Palatino Linotype" w:eastAsia="Times New Roman" w:hAnsi="Palatino Linotype" w:cs="Times New Roman"/>
                      <w:i/>
                      <w:iCs/>
                      <w:sz w:val="24"/>
                      <w:szCs w:val="24"/>
                      <w:lang w:eastAsia="el-GR"/>
                    </w:rPr>
                    <w:t xml:space="preserve"> κόσμου</w:t>
                  </w: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t>, 1971)</w:t>
                  </w:r>
                </w:p>
              </w:tc>
            </w:tr>
          </w:tbl>
          <w:p w:rsidR="00AE2AFE" w:rsidRPr="00AE2AFE" w:rsidRDefault="00AE2AFE" w:rsidP="00AE2AF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vanish/>
                <w:color w:val="000000"/>
                <w:sz w:val="24"/>
                <w:szCs w:val="24"/>
                <w:lang w:eastAsia="el-GR"/>
              </w:rPr>
            </w:pPr>
          </w:p>
          <w:tbl>
            <w:tblPr>
              <w:tblW w:w="13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00"/>
            </w:tblGrid>
            <w:tr w:rsidR="00AE2AFE" w:rsidRPr="00AE2A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2AFE" w:rsidRPr="00AE2AFE" w:rsidRDefault="00AE2AFE" w:rsidP="00AE2AF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</w:pPr>
                  <w:r w:rsidRPr="00AE2AFE"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eastAsia="el-GR"/>
                    </w:rPr>
                    <w:lastRenderedPageBreak/>
                    <w:t> </w:t>
                  </w:r>
                </w:p>
              </w:tc>
            </w:tr>
          </w:tbl>
          <w:p w:rsidR="00AE2AFE" w:rsidRPr="00AE2AFE" w:rsidRDefault="00AE2AFE" w:rsidP="00AE2AFE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E432AF" w:rsidRPr="00AE2AFE" w:rsidTr="00AE2AFE">
        <w:trPr>
          <w:trHeight w:val="7996"/>
          <w:tblCellSpacing w:w="0" w:type="dxa"/>
          <w:jc w:val="center"/>
        </w:trPr>
        <w:tc>
          <w:tcPr>
            <w:tcW w:w="0" w:type="auto"/>
            <w:vAlign w:val="center"/>
          </w:tcPr>
          <w:p w:rsidR="00E432AF" w:rsidRPr="00AE2AFE" w:rsidRDefault="00E432AF" w:rsidP="00AE2AF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el-GR"/>
              </w:rPr>
            </w:pPr>
          </w:p>
        </w:tc>
      </w:tr>
    </w:tbl>
    <w:p w:rsidR="002B53EB" w:rsidRPr="00155539" w:rsidRDefault="002B53EB" w:rsidP="00155539">
      <w:pPr>
        <w:rPr>
          <w:rFonts w:ascii="Calibri" w:hAnsi="Calibri" w:cs="Calibri"/>
        </w:rPr>
      </w:pPr>
    </w:p>
    <w:sectPr w:rsidR="002B53EB" w:rsidRPr="00155539" w:rsidSect="001E4D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C45E6"/>
    <w:multiLevelType w:val="multilevel"/>
    <w:tmpl w:val="A4AC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51DD9"/>
    <w:multiLevelType w:val="multilevel"/>
    <w:tmpl w:val="25AA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155539"/>
    <w:rsid w:val="0008382C"/>
    <w:rsid w:val="0008721A"/>
    <w:rsid w:val="000D51E2"/>
    <w:rsid w:val="00155539"/>
    <w:rsid w:val="001952BF"/>
    <w:rsid w:val="001E4DCF"/>
    <w:rsid w:val="002B53EB"/>
    <w:rsid w:val="004255C4"/>
    <w:rsid w:val="004B33CE"/>
    <w:rsid w:val="00724B8E"/>
    <w:rsid w:val="00846056"/>
    <w:rsid w:val="00982FE5"/>
    <w:rsid w:val="00AE2AFE"/>
    <w:rsid w:val="00C070FD"/>
    <w:rsid w:val="00D276CB"/>
    <w:rsid w:val="00D64350"/>
    <w:rsid w:val="00D670AE"/>
    <w:rsid w:val="00E432AF"/>
    <w:rsid w:val="00EA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F"/>
  </w:style>
  <w:style w:type="paragraph" w:styleId="1">
    <w:name w:val="heading 1"/>
    <w:basedOn w:val="a"/>
    <w:link w:val="1Char"/>
    <w:uiPriority w:val="9"/>
    <w:qFormat/>
    <w:rsid w:val="0019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2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1952BF"/>
    <w:rPr>
      <w:color w:val="0000FF"/>
      <w:u w:val="single"/>
    </w:rPr>
  </w:style>
  <w:style w:type="character" w:customStyle="1" w:styleId="author">
    <w:name w:val="author"/>
    <w:basedOn w:val="a0"/>
    <w:rsid w:val="001952BF"/>
  </w:style>
  <w:style w:type="character" w:customStyle="1" w:styleId="sep">
    <w:name w:val="sep"/>
    <w:basedOn w:val="a0"/>
    <w:rsid w:val="001952BF"/>
  </w:style>
  <w:style w:type="paragraph" w:styleId="Web">
    <w:name w:val="Normal (Web)"/>
    <w:basedOn w:val="a"/>
    <w:uiPriority w:val="99"/>
    <w:unhideWhenUsed/>
    <w:rsid w:val="0019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9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52B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AE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AE2A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161">
                  <w:marLeft w:val="0"/>
                  <w:marRight w:val="0"/>
                  <w:marTop w:val="0"/>
                  <w:marBottom w:val="2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12/Neoelliniki-Logotechnia_G-Lykeiou-AnthrSp_html-empl/index_1_16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books.edu.gr/ebooks/v/html/8547/2712/Neoelliniki-Logotechnia_G-Lykeiou-AnthrSp_html-empl/index_1_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html/8547/2712/Neoelliniki-Logotechnia_G-Lykeiou-AnthrSp_html-empl/index_1_16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8415-A15E-4275-A74D-316D5906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12</cp:revision>
  <cp:lastPrinted>2022-03-05T17:07:00Z</cp:lastPrinted>
  <dcterms:created xsi:type="dcterms:W3CDTF">2022-03-05T14:53:00Z</dcterms:created>
  <dcterms:modified xsi:type="dcterms:W3CDTF">2022-03-05T17:12:00Z</dcterms:modified>
</cp:coreProperties>
</file>