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EB990" w14:textId="6B2FCC13" w:rsidR="00867E49" w:rsidRDefault="00867E49" w:rsidP="00867E49">
      <w:pPr>
        <w:rPr>
          <w:b/>
          <w:bCs/>
        </w:rPr>
      </w:pPr>
      <w:r>
        <w:rPr>
          <w:b/>
          <w:bCs/>
        </w:rPr>
        <w:t xml:space="preserve">     ΑΣΚΗΣΕΙΣ: ΕΝΕΡΓΗΤΙΚΗ- ΠΑΘΗΤΙΚΗ ΣΥΝΤΑΞΗ</w:t>
      </w:r>
    </w:p>
    <w:p w14:paraId="3E4C45D4" w14:textId="6DAB09AA" w:rsidR="00867E49" w:rsidRDefault="00867E49" w:rsidP="00867E49">
      <w:pPr>
        <w:rPr>
          <w:b/>
          <w:bCs/>
        </w:rPr>
      </w:pPr>
      <w:r>
        <w:rPr>
          <w:b/>
          <w:bCs/>
        </w:rPr>
        <w:t xml:space="preserve"> Να μετατρέψετε την ενεργητική σύνταξη σε παθητική και αντίστροφα, στις ακόλουθες προτάσεις.</w:t>
      </w:r>
    </w:p>
    <w:p w14:paraId="0F1F9B2E" w14:textId="77777777" w:rsidR="00867E49" w:rsidRDefault="00867E49" w:rsidP="00867E49">
      <w:r>
        <w:t>1. Η κατάσταση θέτει σε κίνδυνο την υγεία, την ασφάλεια και την αξιοπρέπεια</w:t>
      </w:r>
    </w:p>
    <w:p w14:paraId="4A90D9ED" w14:textId="77777777" w:rsidR="00867E49" w:rsidRDefault="00867E49" w:rsidP="00867E49">
      <w:r>
        <w:t>των φοιτητών, των διδασκόντων και όλων των εργαζομένων και παράλληλα,</w:t>
      </w:r>
    </w:p>
    <w:p w14:paraId="32052500" w14:textId="77777777" w:rsidR="00867E49" w:rsidRDefault="00867E49" w:rsidP="00867E49">
      <w:r>
        <w:t>προσβάλλει την ιστορία της Σχολής.</w:t>
      </w:r>
    </w:p>
    <w:p w14:paraId="0A694AEB" w14:textId="77777777" w:rsidR="00867E49" w:rsidRDefault="00867E49" w:rsidP="00867E49">
      <w:r>
        <w:t>2. Μεγάλη δασική πυρκαγιά απειλεί κατοικίες στα προάστια του Σίδνεϊ.</w:t>
      </w:r>
    </w:p>
    <w:p w14:paraId="046BCBA7" w14:textId="77777777" w:rsidR="00867E49" w:rsidRDefault="00867E49" w:rsidP="00867E49">
      <w:r>
        <w:t>3. Η μεγάλη πλειονότητα της κοινής γνώμης συγκλονίστηκε από το γεγονός.</w:t>
      </w:r>
    </w:p>
    <w:p w14:paraId="36707493" w14:textId="77777777" w:rsidR="00867E49" w:rsidRDefault="00867E49" w:rsidP="00867E49">
      <w:r>
        <w:t>4. Το Ισλάμ, ειδικά το ριζοσπαστικό, υποσκάπτει την εθνική τους ταυτότητα.</w:t>
      </w:r>
    </w:p>
    <w:p w14:paraId="1334FA01" w14:textId="77777777" w:rsidR="00867E49" w:rsidRDefault="00867E49" w:rsidP="00867E49">
      <w:r>
        <w:t>5. Ο κανονισμός, υποχρεώνει όλους τους οργανισμούς και τις επιχειρήσεις να</w:t>
      </w:r>
    </w:p>
    <w:p w14:paraId="7267C097" w14:textId="77777777" w:rsidR="00867E49" w:rsidRDefault="00867E49" w:rsidP="00867E49">
      <w:r>
        <w:t>συμμορφωθούν με ένα νέο πλαίσιο τεχνικών και οργανωτικών μέτρων</w:t>
      </w:r>
    </w:p>
    <w:p w14:paraId="115464F5" w14:textId="77777777" w:rsidR="00867E49" w:rsidRDefault="00867E49" w:rsidP="00867E49">
      <w:r>
        <w:t>προστασίας των δεδομένων προσωπικού χαρακτήρα και προβλέπει ιδιαίτερα</w:t>
      </w:r>
    </w:p>
    <w:p w14:paraId="6DB1C778" w14:textId="77777777" w:rsidR="00867E49" w:rsidRDefault="00867E49" w:rsidP="00867E49">
      <w:r>
        <w:t>μεγάλα πρόστιμα σε περιπτώσεις παραβίασης και απώλειας αυτών.</w:t>
      </w:r>
    </w:p>
    <w:p w14:paraId="583E36D6" w14:textId="77777777" w:rsidR="00867E49" w:rsidRDefault="00867E49" w:rsidP="00867E49">
      <w:r>
        <w:t>6. Η οδύνη όμως για τη διαστροφή γιγαντώνει τη δίψα για γνησιότητα.</w:t>
      </w:r>
    </w:p>
    <w:p w14:paraId="65CA8D7A" w14:textId="77777777" w:rsidR="00867E49" w:rsidRDefault="00867E49" w:rsidP="00867E49">
      <w:r>
        <w:t>7. Το επίπεδο του ελλαδικού Κοινοβουλίου καθορίζει τον ρεαλισμό των</w:t>
      </w:r>
    </w:p>
    <w:p w14:paraId="26A26414" w14:textId="77777777" w:rsidR="00867E49" w:rsidRDefault="00867E49" w:rsidP="00867E49">
      <w:r>
        <w:t>τουρκικών απειλών.</w:t>
      </w:r>
    </w:p>
    <w:p w14:paraId="3EE6162D" w14:textId="77777777" w:rsidR="00867E49" w:rsidRDefault="00867E49" w:rsidP="00867E49">
      <w:r>
        <w:t>8. Θα αντιμετωπίσουν με επιείκεια την κεχαριτωμένη ανωριμότητα των</w:t>
      </w:r>
    </w:p>
    <w:p w14:paraId="1BED9E0F" w14:textId="77777777" w:rsidR="00867E49" w:rsidRDefault="00867E49" w:rsidP="00867E49">
      <w:r>
        <w:t>κακομαθημένων παιδιών της Ευρώπης.</w:t>
      </w:r>
    </w:p>
    <w:p w14:paraId="05D55389" w14:textId="77777777" w:rsidR="00867E49" w:rsidRDefault="00867E49" w:rsidP="00867E49">
      <w:r>
        <w:t>9. Οι μικροί εκδοτικοί οίκοι έχουν ευνοηθεί ιδιαίτερα από τη σύγχρονη</w:t>
      </w:r>
    </w:p>
    <w:p w14:paraId="63F25714" w14:textId="77777777" w:rsidR="00867E49" w:rsidRDefault="00867E49" w:rsidP="00867E49">
      <w:r>
        <w:t>τεχνολογία.</w:t>
      </w:r>
    </w:p>
    <w:p w14:paraId="63038FD4" w14:textId="77777777" w:rsidR="00867E49" w:rsidRDefault="00867E49" w:rsidP="00867E49">
      <w:r>
        <w:t>10. Η κυβέρνησή του προσέφερε δωρεάν καθολική περίθαλψη, ασφάλιση</w:t>
      </w:r>
    </w:p>
    <w:p w14:paraId="1AB191A2" w14:textId="77777777" w:rsidR="00867E49" w:rsidRDefault="00867E49" w:rsidP="00867E49">
      <w:r>
        <w:t>ανεργίας, συντάξεις, αξιοπρεπή στέγαση και ασφαλείς θέσεις εργασίας σε</w:t>
      </w:r>
    </w:p>
    <w:p w14:paraId="292CB09F" w14:textId="77777777" w:rsidR="00867E49" w:rsidRDefault="00867E49" w:rsidP="00867E49">
      <w:r>
        <w:t>εθνικοποιημένες βιομηχανίες.</w:t>
      </w:r>
    </w:p>
    <w:p w14:paraId="32808327" w14:textId="77777777" w:rsidR="00867E49" w:rsidRDefault="00867E49" w:rsidP="00867E49">
      <w:r>
        <w:t>11. Διανοητική ανελαστικότητα και απολυταρχισμός χαρακτηρίζει εν ολίγοις</w:t>
      </w:r>
    </w:p>
    <w:p w14:paraId="07343C46" w14:textId="77777777" w:rsidR="00867E49" w:rsidRDefault="00867E49" w:rsidP="00867E49">
      <w:r>
        <w:t>σήμερα τη Δύση.</w:t>
      </w:r>
    </w:p>
    <w:p w14:paraId="79F8F961" w14:textId="77777777" w:rsidR="00867E49" w:rsidRDefault="00867E49" w:rsidP="00867E49">
      <w:r>
        <w:t>12. Όποιος παρουσιάζει αυτές τις φωτογραφίες νομίζει πως με αυτόν τον τρόπο θα</w:t>
      </w:r>
    </w:p>
    <w:p w14:paraId="5F840808" w14:textId="77777777" w:rsidR="00867E49" w:rsidRDefault="00867E49" w:rsidP="00867E49">
      <w:r>
        <w:t>αποκαθηλώσει τις ψεύτικες θεές και θα κλονίσει την πίστη του στρατού που τις</w:t>
      </w:r>
    </w:p>
    <w:p w14:paraId="6734F63E" w14:textId="77777777" w:rsidR="00867E49" w:rsidRDefault="00867E49" w:rsidP="00867E49">
      <w:r>
        <w:t>ακολουθεί.</w:t>
      </w:r>
    </w:p>
    <w:p w14:paraId="75D79278" w14:textId="77777777" w:rsidR="00867E49" w:rsidRDefault="00867E49" w:rsidP="00867E49">
      <w:r>
        <w:t>13. Για πολλά από αυτά τα αρχαιολογικά μνημεία, η Google έχει επίσης αναπτύξει</w:t>
      </w:r>
    </w:p>
    <w:p w14:paraId="6A1AFFA6" w14:textId="77777777" w:rsidR="00867E49" w:rsidRDefault="00867E49" w:rsidP="00867E49">
      <w:r>
        <w:t>πολύπλοκα τρισδιάστατα μοντέλα.</w:t>
      </w:r>
    </w:p>
    <w:p w14:paraId="28CE7F76" w14:textId="77777777" w:rsidR="00867E49" w:rsidRDefault="00867E49" w:rsidP="00867E49">
      <w:r>
        <w:t>14. Στην Ουγγαρία, προφανώς δεν κατανοούν ότι η αποκέντρωση και ο</w:t>
      </w:r>
    </w:p>
    <w:p w14:paraId="14FCAAE3" w14:textId="77777777" w:rsidR="00867E49" w:rsidRDefault="00867E49" w:rsidP="00867E49">
      <w:r>
        <w:t>δημοκρατικός έλεγχος της κυβέρνησης αποτρέπουν τα εκφυλιστικά φαινόμενα.</w:t>
      </w:r>
    </w:p>
    <w:p w14:paraId="3C3471D9" w14:textId="77777777" w:rsidR="00867E49" w:rsidRDefault="00867E49" w:rsidP="00867E49">
      <w:r>
        <w:lastRenderedPageBreak/>
        <w:t>15. Tο ελληνικό εκπαιδευτικό σύστημα αντιμετωπίζει διάφορες διαρθρωτικές</w:t>
      </w:r>
    </w:p>
    <w:p w14:paraId="43007231" w14:textId="77777777" w:rsidR="00867E49" w:rsidRDefault="00867E49" w:rsidP="00867E49">
      <w:r>
        <w:t>προκλήσεις.</w:t>
      </w:r>
    </w:p>
    <w:p w14:paraId="03298BE9" w14:textId="77777777" w:rsidR="00867E49" w:rsidRDefault="00867E49" w:rsidP="00867E49">
      <w:r>
        <w:t>16. “Είναι απαραίτητο να αναθέσουμε ισχυρότερους ρόλους στους διευθυντές των</w:t>
      </w:r>
    </w:p>
    <w:p w14:paraId="6BE90F68" w14:textId="77777777" w:rsidR="00867E49" w:rsidRDefault="00867E49" w:rsidP="00867E49">
      <w:r>
        <w:t>σχολείων.”</w:t>
      </w:r>
    </w:p>
    <w:p w14:paraId="6700F79A" w14:textId="77777777" w:rsidR="00867E49" w:rsidRDefault="00867E49" w:rsidP="00867E49">
      <w:r>
        <w:t>17. Η τρέχουσα ατζέντα εκπαιδευτικής μεταρρύθμισης θα πρέπει να τοποθετεί τους</w:t>
      </w:r>
    </w:p>
    <w:p w14:paraId="2B27B23A" w14:textId="77777777" w:rsidR="00867E49" w:rsidRDefault="00867E49" w:rsidP="00867E49">
      <w:r>
        <w:t>μαθητές στο επίκεντρο της εκπαιδευτικής πολιτικής, να αυξάνει την αυτονομία</w:t>
      </w:r>
    </w:p>
    <w:p w14:paraId="2CED2866" w14:textId="77777777" w:rsidR="00867E49" w:rsidRDefault="00867E49" w:rsidP="00867E49">
      <w:r>
        <w:t>των σχολείων και να βοηθά τους εκπαιδευτικούς να γίνουν η πηγή της σχολικής</w:t>
      </w:r>
    </w:p>
    <w:p w14:paraId="213395EA" w14:textId="77777777" w:rsidR="00867E49" w:rsidRDefault="00867E49" w:rsidP="00867E49">
      <w:r>
        <w:t>βελτίωσης.</w:t>
      </w:r>
    </w:p>
    <w:p w14:paraId="1D2EE317" w14:textId="77777777" w:rsidR="00161EED" w:rsidRDefault="00161EED"/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49"/>
    <w:rsid w:val="00161EED"/>
    <w:rsid w:val="004E1553"/>
    <w:rsid w:val="0086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A855"/>
  <w15:chartTrackingRefBased/>
  <w15:docId w15:val="{2CAB5853-8C40-48D1-B0E9-1891DA0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2</cp:revision>
  <dcterms:created xsi:type="dcterms:W3CDTF">2021-03-18T14:56:00Z</dcterms:created>
  <dcterms:modified xsi:type="dcterms:W3CDTF">2021-03-18T14:56:00Z</dcterms:modified>
</cp:coreProperties>
</file>