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0481" w14:textId="77777777" w:rsidR="000E73CD" w:rsidRPr="000E73CD" w:rsidRDefault="000E73CD" w:rsidP="000E73CD">
      <w:pPr>
        <w:spacing w:line="240" w:lineRule="auto"/>
        <w:jc w:val="center"/>
        <w:outlineLvl w:val="1"/>
        <w:rPr>
          <w:rFonts w:ascii="Georgia" w:eastAsia="Times New Roman" w:hAnsi="Georgia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0E73CD">
        <w:rPr>
          <w:rFonts w:ascii="Georgia" w:eastAsia="Times New Roman" w:hAnsi="Georgia" w:cs="Times New Roman"/>
          <w:b/>
          <w:bCs/>
          <w:color w:val="008080"/>
          <w:kern w:val="0"/>
          <w:sz w:val="36"/>
          <w:szCs w:val="36"/>
          <w:u w:val="single"/>
          <w:lang w:eastAsia="el-GR"/>
          <w14:ligatures w14:val="none"/>
        </w:rPr>
        <w:t>ΟΙ ΕΥΘΕΙΕΣ ΕΡΩΤΗΣΕΙΣ ΣΤΟΝ ΛΟΓΟ</w:t>
      </w:r>
    </w:p>
    <w:p w14:paraId="003982DD" w14:textId="77777777" w:rsidR="000E73CD" w:rsidRPr="000E73CD" w:rsidRDefault="000E73CD" w:rsidP="000E73CD">
      <w:pPr>
        <w:spacing w:line="240" w:lineRule="atLeast"/>
        <w:outlineLvl w:val="3"/>
        <w:rPr>
          <w:rFonts w:ascii="Georgia" w:eastAsia="Times New Roman" w:hAnsi="Georgia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Georgia" w:eastAsia="Times New Roman" w:hAnsi="Georgia" w:cs="Times New Roman"/>
          <w:b/>
          <w:bCs/>
          <w:kern w:val="0"/>
          <w:sz w:val="27"/>
          <w:szCs w:val="27"/>
          <w:lang w:eastAsia="el-GR"/>
          <w14:ligatures w14:val="none"/>
        </w:rPr>
        <w:t>Θεωρία - Αναλυτική παρουσίαση</w:t>
      </w:r>
    </w:p>
    <w:p w14:paraId="395DFC07" w14:textId="77777777" w:rsidR="000E73CD" w:rsidRPr="000E73CD" w:rsidRDefault="000E73CD" w:rsidP="000E73CD">
      <w:pPr>
        <w:shd w:val="clear" w:color="auto" w:fill="FFFFFF"/>
        <w:spacing w:after="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Georgia" w:eastAsia="Times New Roman" w:hAnsi="Georgia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1. Τι είναι οι Ευθείες ερωτήσεις και ποια είναι τα είδη τους;</w:t>
      </w:r>
    </w:p>
    <w:p w14:paraId="659A64AB" w14:textId="77777777" w:rsidR="000E73CD" w:rsidRPr="000E73CD" w:rsidRDefault="000E73CD" w:rsidP="000E73CD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Οι Ευθείες ερωτήσεις είναι ερωτήσεις που τίθενται 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σε Ευθύ λόγο.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Υπάρχουν καταρχήν δύο είδη Ευθείων ερωτήσεων:</w:t>
      </w:r>
    </w:p>
    <w:p w14:paraId="6F14F153" w14:textId="77777777" w:rsidR="000E73CD" w:rsidRPr="000E73CD" w:rsidRDefault="000E73CD" w:rsidP="000E73CD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Αυτές που τίθενται 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για να απαντηθούν.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Τις συναντάμε σε διαλόγους και συνεντεύξεις. Διακρίνονται σε 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γνήσιες ερωτήσεις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και 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ερωτήσεις προσταγής 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και μπορούμε να τις ονομάσουμε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Απλές.</w:t>
      </w:r>
    </w:p>
    <w:p w14:paraId="117AEB00" w14:textId="77777777" w:rsidR="000E73CD" w:rsidRPr="000E73CD" w:rsidRDefault="000E73CD" w:rsidP="000E73C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Αυτές που τίθενται 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χωρίς να αναμένεται φυσική απάντηση 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από τον δέκτη, δηλαδή περισσότερο ως 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σχήμα λόγου. 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Σε αυτή την κατηγορία ανήκουν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οι Ρητορικές ερωτήσεις ή Ρητορικά ερωτήματα</w:t>
      </w:r>
    </w:p>
    <w:p w14:paraId="33961D91" w14:textId="77777777" w:rsidR="000E73CD" w:rsidRPr="000E73CD" w:rsidRDefault="000E73CD" w:rsidP="000E73CD">
      <w:pPr>
        <w:shd w:val="clear" w:color="auto" w:fill="FFFFFF"/>
        <w:spacing w:after="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Georgia" w:eastAsia="Times New Roman" w:hAnsi="Georgia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2. Τι προσδίδουν οι Ευθείες ερωτήσεις στο ύφος ενός κειμένου γενικά;</w:t>
      </w:r>
    </w:p>
    <w:p w14:paraId="20F910DB" w14:textId="77777777" w:rsidR="000E73CD" w:rsidRPr="000E73CD" w:rsidRDefault="000E73CD" w:rsidP="000E73CD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Οι Ευθείες ερωτήσεις προσδίδουν:</w:t>
      </w:r>
    </w:p>
    <w:p w14:paraId="0E08587C" w14:textId="77777777" w:rsidR="000E73CD" w:rsidRPr="000E73CD" w:rsidRDefault="000E73CD" w:rsidP="000E73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proofErr w:type="spellStart"/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Προφορικότητα</w:t>
      </w:r>
      <w:proofErr w:type="spellEnd"/>
    </w:p>
    <w:p w14:paraId="713745FD" w14:textId="77777777" w:rsidR="000E73CD" w:rsidRPr="000E73CD" w:rsidRDefault="000E73CD" w:rsidP="000E73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Υποκειμενικότητα</w:t>
      </w:r>
    </w:p>
    <w:p w14:paraId="7084FCE8" w14:textId="77777777" w:rsidR="000E73CD" w:rsidRPr="000E73CD" w:rsidRDefault="000E73CD" w:rsidP="000E73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Αμεσότητα/ οικειότητα</w:t>
      </w:r>
    </w:p>
    <w:p w14:paraId="38E7562E" w14:textId="77777777" w:rsidR="000E73CD" w:rsidRPr="000E73CD" w:rsidRDefault="000E73CD" w:rsidP="000E73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Ζωντάνια/ παραστατικότητα/ δραματικότητα</w:t>
      </w:r>
    </w:p>
    <w:p w14:paraId="1DE1ECF8" w14:textId="77777777" w:rsidR="000E73CD" w:rsidRPr="000E73CD" w:rsidRDefault="000E73CD" w:rsidP="000E73C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Υφολογική ποικιλία</w:t>
      </w:r>
    </w:p>
    <w:p w14:paraId="7F4C99CA" w14:textId="77777777" w:rsidR="000E73CD" w:rsidRPr="000E73CD" w:rsidRDefault="000E73CD" w:rsidP="000E73CD">
      <w:pPr>
        <w:shd w:val="clear" w:color="auto" w:fill="FFFFFF"/>
        <w:spacing w:after="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Georgia" w:eastAsia="Times New Roman" w:hAnsi="Georgia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3. Ποιος είναι ο σκοπός του πομπού, όταν θέτει Απλές ερωτήσεις;</w:t>
      </w:r>
    </w:p>
    <w:p w14:paraId="38B4E753" w14:textId="77777777" w:rsidR="000E73CD" w:rsidRPr="000E73CD" w:rsidRDefault="000E73CD" w:rsidP="000E73CD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Ο σκοπός του πομπού, όταν θέτει ερωτήματα, συνδέεται άρρηκτα με 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το επικοινωνιακό πλαίσιο 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των ερωτημάτων. Μπορεί να πρόκειται για έναν προφορικό διάλογο καθημερινής επικοινωνίας, μια προφορική ή γραπτή συνέντευξη ή ένα διαλογικό μέρος από ένα αφηγηματικό κείμενο (διήγημα ή μυθιστόρημα). Σε όλες αυτές τις περιπτώσεις, οι ερωτήσεις είτε αποσκοπούν 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στην πρόσληψη πληροφοριών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είτε διατυπώνουν 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με ευγένεια κάποια προσταγή ή παράκληση </w:t>
      </w:r>
      <w:bookmarkStart w:id="0" w:name="_ftnref1"/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fldChar w:fldCharType="begin"/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instrText>HYPERLINK "https://filologika.gr/lykio/g-lykiou/genikis-pedias/neoelliniki-glossa/eytheies-erotiseis-sto-logo-analytiki-theoria/" \l "_ftn1"</w:instrTex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fldChar w:fldCharType="separate"/>
      </w:r>
      <w:r w:rsidRPr="000E73CD">
        <w:rPr>
          <w:rFonts w:ascii="Roboto" w:eastAsia="Times New Roman" w:hAnsi="Roboto" w:cs="Times New Roman"/>
          <w:b/>
          <w:bCs/>
          <w:color w:val="0096F2"/>
          <w:kern w:val="0"/>
          <w:sz w:val="27"/>
          <w:szCs w:val="27"/>
          <w:u w:val="single"/>
          <w:lang w:eastAsia="el-GR"/>
          <w14:ligatures w14:val="none"/>
        </w:rPr>
        <w:t>[1]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fldChar w:fldCharType="end"/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είτε προωθούν 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την εξέλιξη της πλοκής 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αν πρόκειται για αφηγηματικό κείμενο.</w:t>
      </w:r>
    </w:p>
    <w:bookmarkStart w:id="1" w:name="_ftn1"/>
    <w:p w14:paraId="0F1B2842" w14:textId="77777777" w:rsidR="000E73CD" w:rsidRPr="000E73CD" w:rsidRDefault="000E73CD" w:rsidP="000E73CD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fldChar w:fldCharType="begin"/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instrText>HYPERLINK "https://filologika.gr/lykio/g-lykiou/genikis-pedias/neoelliniki-glossa/eytheies-erotiseis-sto-logo-analytiki-theoria/" \l "_ftnref1"</w:instrTex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fldChar w:fldCharType="separate"/>
      </w:r>
      <w:r w:rsidRPr="000E73CD">
        <w:rPr>
          <w:rFonts w:ascii="Roboto" w:eastAsia="Times New Roman" w:hAnsi="Roboto" w:cs="Times New Roman"/>
          <w:b/>
          <w:bCs/>
          <w:color w:val="0096F2"/>
          <w:kern w:val="0"/>
          <w:sz w:val="27"/>
          <w:szCs w:val="27"/>
          <w:lang w:eastAsia="el-GR"/>
          <w14:ligatures w14:val="none"/>
        </w:rPr>
        <w:t>[1]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fldChar w:fldCharType="end"/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Νεοελληνική Γλώσσα, Γ΄ Γυμνασίου, ΟΕΔΒ, σελ. 50</w:t>
      </w:r>
    </w:p>
    <w:p w14:paraId="1FE41BEF" w14:textId="77777777" w:rsidR="000E73CD" w:rsidRPr="000E73CD" w:rsidRDefault="000E73CD" w:rsidP="000E73CD">
      <w:pPr>
        <w:shd w:val="clear" w:color="auto" w:fill="FFFFFF"/>
        <w:spacing w:after="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Georgia" w:eastAsia="Times New Roman" w:hAnsi="Georgia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4. Ποια είναι η διαφορά των Ρητορικών ερωτήσεων από τις Απλές ερωτήσεις;</w:t>
      </w:r>
    </w:p>
    <w:p w14:paraId="0D105CE5" w14:textId="77777777" w:rsidR="000E73CD" w:rsidRPr="000E73CD" w:rsidRDefault="000E73CD" w:rsidP="000E73CD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Οι Ρητορικές ερωτήσεις (ρητορικά ερωτήματα) είναι 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σχήμα λόγου, 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οπότε χρησιμοποιούνται κυρίως για 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υφολογικούς λόγους.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Προσδίδουν όπως και οι Απλές ευθείες ερωτήσεις </w:t>
      </w:r>
      <w:proofErr w:type="spellStart"/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προφορικότητα</w:t>
      </w:r>
      <w:proofErr w:type="spellEnd"/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, αμεσότητα 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και κατά συνέπεια 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υφολογική ποικιλία 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σε ένα κείμενο. Η διαφορά είναι ότι δε χρησιμοποιούνται για να απαντηθούν, καθώς η απάντηση τους είναι είτε 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αυτονόητη 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είτε 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δίνεται αμέσως από τον ίδιο τον πομπό.  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Όσον αφορά την 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επικοινωνιακή τους λειτουργία,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αποσκοπούν:</w:t>
      </w:r>
    </w:p>
    <w:p w14:paraId="47C87217" w14:textId="77777777" w:rsidR="000E73CD" w:rsidRPr="000E73CD" w:rsidRDefault="000E73CD" w:rsidP="000E73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Στην ανάπτυξη νοερού διαλόγου με τον δέκτη.</w:t>
      </w:r>
    </w:p>
    <w:p w14:paraId="6FCDBF55" w14:textId="77777777" w:rsidR="000E73CD" w:rsidRPr="000E73CD" w:rsidRDefault="000E73CD" w:rsidP="000E73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Στην έκφραση απορίας/ ειρωνείας/ αμφιβολίας/ αποδοκιμασίας από την πλευρά του πομπού.</w:t>
      </w:r>
    </w:p>
    <w:p w14:paraId="43321E0F" w14:textId="77777777" w:rsidR="000E73CD" w:rsidRPr="000E73CD" w:rsidRDefault="000E73CD" w:rsidP="000E73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Στην αφύπνιση/στον προβληματισμό του δέκτη.</w:t>
      </w:r>
    </w:p>
    <w:p w14:paraId="74B7FACA" w14:textId="77777777" w:rsidR="000E73CD" w:rsidRPr="000E73CD" w:rsidRDefault="000E73CD" w:rsidP="000E73C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Στην ευαισθητοποίηση/ συναισθηματική διέγερση του δέκτη.</w:t>
      </w:r>
    </w:p>
    <w:p w14:paraId="511D1350" w14:textId="77777777" w:rsidR="000E73CD" w:rsidRPr="000E73CD" w:rsidRDefault="000E73CD" w:rsidP="000E73CD">
      <w:pPr>
        <w:shd w:val="clear" w:color="auto" w:fill="FFFFFF"/>
        <w:spacing w:after="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28272B"/>
          <w:kern w:val="0"/>
          <w:sz w:val="24"/>
          <w:szCs w:val="24"/>
          <w:lang w:eastAsia="el-GR"/>
          <w14:ligatures w14:val="none"/>
        </w:rPr>
      </w:pPr>
      <w:r w:rsidRPr="000E73CD">
        <w:rPr>
          <w:rFonts w:ascii="Georgia" w:eastAsia="Times New Roman" w:hAnsi="Georgia" w:cs="Times New Roman"/>
          <w:b/>
          <w:bCs/>
          <w:color w:val="993300"/>
          <w:kern w:val="0"/>
          <w:sz w:val="24"/>
          <w:szCs w:val="24"/>
          <w:lang w:eastAsia="el-GR"/>
          <w14:ligatures w14:val="none"/>
        </w:rPr>
        <w:lastRenderedPageBreak/>
        <w:t>Οι Ρητορικές ερωτήσεις στην επιχειρηματολογία συνδέονται με την Επίκληση στο συναίσθημα.</w:t>
      </w:r>
    </w:p>
    <w:p w14:paraId="637ACEAF" w14:textId="77777777" w:rsidR="000E73CD" w:rsidRPr="000E73CD" w:rsidRDefault="000E73CD" w:rsidP="000E73CD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Υπάρχουν οι εξής 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περιπτώσεις Ρητορικών ερωτήσεων:</w:t>
      </w:r>
    </w:p>
    <w:p w14:paraId="7957FB9E" w14:textId="77777777" w:rsidR="000E73CD" w:rsidRPr="000E73CD" w:rsidRDefault="000E73CD" w:rsidP="000E73CD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α)Σε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δημόσιες ομιλίες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ως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τέχνασμα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του ομιλητή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για να διεγείρει τα συναισθήματα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του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ακροατηρίου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του.</w:t>
      </w:r>
    </w:p>
    <w:p w14:paraId="3F5CD9C1" w14:textId="77777777" w:rsidR="000E73CD" w:rsidRPr="000E73CD" w:rsidRDefault="000E73CD" w:rsidP="000E73CD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β)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Όταν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η απάντηση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είναι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αυτονόητη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και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αρνητική.</w:t>
      </w:r>
    </w:p>
    <w:p w14:paraId="681A969B" w14:textId="77777777" w:rsidR="000E73CD" w:rsidRPr="000E73CD" w:rsidRDefault="000E73CD" w:rsidP="000E73CD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γ)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Σε περιπτώσεις όπου ο 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συγγραφέας επιχειρηματολογεί συζητώντας με 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τον ίδιο του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τον εαυτό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και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αποσκοπεί στη συναισθηματική διέγερση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του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αναγνώστη.</w:t>
      </w:r>
    </w:p>
    <w:p w14:paraId="5F109BD0" w14:textId="77777777" w:rsidR="000E73CD" w:rsidRPr="000E73CD" w:rsidRDefault="000E73CD" w:rsidP="000E73CD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δ)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Όταν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τίθεται η Ρητορική ερώτηση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και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η απάντηση δίνεται αμέσως από τον πομπό.</w:t>
      </w:r>
    </w:p>
    <w:p w14:paraId="1B365CCC" w14:textId="77777777" w:rsidR="000E73CD" w:rsidRPr="000E73CD" w:rsidRDefault="000E73CD" w:rsidP="000E73CD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ε) Η γρήγορη διαδοχή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μιας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σειράς ερωτήσεων 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για να δοθεί έμφαση ή μια ερώτηση που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δεν είναι εύκολο να απαντηθεί</w:t>
      </w:r>
      <w:r w:rsidRPr="000E73CD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και</w:t>
      </w:r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τη θέτουμε στον εαυτό μας ή σε άλλο πρόσωπο εκφράζοντας έκπληξη ή κατάπληξη.</w:t>
      </w:r>
      <w:hyperlink r:id="rId5" w:anchor="_ftn1" w:history="1">
        <w:r w:rsidRPr="000E73CD">
          <w:rPr>
            <w:rFonts w:ascii="Roboto" w:eastAsia="Times New Roman" w:hAnsi="Roboto" w:cs="Times New Roman"/>
            <w:b/>
            <w:bCs/>
            <w:color w:val="0096F2"/>
            <w:kern w:val="0"/>
            <w:sz w:val="27"/>
            <w:szCs w:val="27"/>
            <w:u w:val="single"/>
            <w:lang w:eastAsia="el-GR"/>
            <w14:ligatures w14:val="none"/>
          </w:rPr>
          <w:t>[1]</w:t>
        </w:r>
      </w:hyperlink>
      <w:bookmarkEnd w:id="0"/>
    </w:p>
    <w:p w14:paraId="0F92B69C" w14:textId="77777777" w:rsidR="000E73CD" w:rsidRPr="000E73CD" w:rsidRDefault="000E73CD" w:rsidP="000E73CD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hyperlink r:id="rId6" w:anchor="_ftnref1" w:history="1">
        <w:r w:rsidRPr="000E73CD">
          <w:rPr>
            <w:rFonts w:ascii="Roboto" w:eastAsia="Times New Roman" w:hAnsi="Roboto" w:cs="Times New Roman"/>
            <w:b/>
            <w:bCs/>
            <w:color w:val="0096F2"/>
            <w:kern w:val="0"/>
            <w:sz w:val="27"/>
            <w:szCs w:val="27"/>
            <w:lang w:eastAsia="el-GR"/>
            <w14:ligatures w14:val="none"/>
          </w:rPr>
          <w:t>[1]</w:t>
        </w:r>
      </w:hyperlink>
      <w:bookmarkEnd w:id="1"/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J. A. </w:t>
      </w:r>
      <w:proofErr w:type="spellStart"/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Cuddon</w:t>
      </w:r>
      <w:proofErr w:type="spellEnd"/>
      <w:r w:rsidRPr="000E73CD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, Λεξικό λογοτεχνικών όρων και θεωρίας λογοτεχνίας</w:t>
      </w:r>
    </w:p>
    <w:p w14:paraId="60017DE2" w14:textId="77777777" w:rsidR="00951249" w:rsidRDefault="00951249"/>
    <w:sectPr w:rsidR="00951249" w:rsidSect="000E73C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30EA"/>
    <w:multiLevelType w:val="multilevel"/>
    <w:tmpl w:val="8794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F0D8A"/>
    <w:multiLevelType w:val="multilevel"/>
    <w:tmpl w:val="432E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57066"/>
    <w:multiLevelType w:val="multilevel"/>
    <w:tmpl w:val="947E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058941">
    <w:abstractNumId w:val="1"/>
  </w:num>
  <w:num w:numId="2" w16cid:durableId="1134063698">
    <w:abstractNumId w:val="0"/>
  </w:num>
  <w:num w:numId="3" w16cid:durableId="1759862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CD"/>
    <w:rsid w:val="000E73CD"/>
    <w:rsid w:val="0095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E238"/>
  <w15:chartTrackingRefBased/>
  <w15:docId w15:val="{9C9FE092-BEB3-41B0-9A46-DFA32E1B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97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804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55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ologika.gr/lykio/g-lykiou/genikis-pedias/neoelliniki-glossa/eytheies-erotiseis-sto-logo-analytiki-theoria/" TargetMode="External"/><Relationship Id="rId5" Type="http://schemas.openxmlformats.org/officeDocument/2006/relationships/hyperlink" Target="https://filologika.gr/lykio/g-lykiou/genikis-pedias/neoelliniki-glossa/eytheies-erotiseis-sto-logo-analytiki-theor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Kostopoulou</dc:creator>
  <cp:keywords/>
  <dc:description/>
  <cp:lastModifiedBy>Maria Kostopoulou</cp:lastModifiedBy>
  <cp:revision>1</cp:revision>
  <dcterms:created xsi:type="dcterms:W3CDTF">2023-10-20T20:59:00Z</dcterms:created>
  <dcterms:modified xsi:type="dcterms:W3CDTF">2023-10-20T21:00:00Z</dcterms:modified>
</cp:coreProperties>
</file>