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EB" w:rsidRPr="00265DEB" w:rsidRDefault="00265DEB" w:rsidP="00265DEB">
      <w:pPr>
        <w:spacing w:after="0" w:line="240" w:lineRule="auto"/>
        <w:ind w:left="150" w:right="150" w:firstLine="525"/>
        <w:jc w:val="center"/>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xml:space="preserve">Α.Β. </w:t>
      </w:r>
      <w:proofErr w:type="spellStart"/>
      <w:r w:rsidRPr="00265DEB">
        <w:rPr>
          <w:rFonts w:ascii="Times New Roman" w:eastAsia="Times New Roman" w:hAnsi="Times New Roman" w:cs="Times New Roman"/>
          <w:color w:val="000000"/>
          <w:sz w:val="27"/>
          <w:szCs w:val="27"/>
          <w:lang w:eastAsia="el-GR"/>
        </w:rPr>
        <w:t>Μουμτζάκης</w:t>
      </w:r>
      <w:proofErr w:type="spellEnd"/>
      <w:r w:rsidRPr="00265DEB">
        <w:rPr>
          <w:rFonts w:ascii="Times New Roman" w:eastAsia="Times New Roman" w:hAnsi="Times New Roman" w:cs="Times New Roman"/>
          <w:color w:val="000000"/>
          <w:sz w:val="27"/>
          <w:szCs w:val="27"/>
          <w:lang w:eastAsia="el-GR"/>
        </w:rPr>
        <w:t>, το μάθημα των αρχαίων ελληνικών στην Α΄ Γενικού Λυκείου*</w:t>
      </w:r>
    </w:p>
    <w:p w:rsidR="00265DEB" w:rsidRPr="00265DEB" w:rsidRDefault="00265DEB" w:rsidP="00265DEB">
      <w:pPr>
        <w:spacing w:after="0" w:line="240" w:lineRule="auto"/>
        <w:ind w:left="150" w:right="150" w:firstLine="525"/>
        <w:jc w:val="center"/>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Η Αρχαιομάθεια δεν πρέπει να θεωρείται μόνο, ούτε κυρίως, η γνώση της γραμματικής και του συντακτικού. Η γνώση αυτή είναι υπηρετική της ερμηνείας και της μετάφρασης και δεν αποτελεί αυτοτελή επιδίωξη, όπως συνέβαινε παλαιότερα όχι μόνο στα αρχαία αλλά και στα νέα ελληνικά –σε όσες περιπτώσεις διδασκόταν η νεοελληνική γλώσσα.</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xml:space="preserve">Τα βοηθητικά βιβλία αναφοράς (Γραμματική, Συντακτικό) είναι απαραίτητα για μια </w:t>
      </w:r>
      <w:proofErr w:type="spellStart"/>
      <w:r w:rsidRPr="00265DEB">
        <w:rPr>
          <w:rFonts w:ascii="Times New Roman" w:eastAsia="Times New Roman" w:hAnsi="Times New Roman" w:cs="Times New Roman"/>
          <w:color w:val="000000"/>
          <w:sz w:val="27"/>
          <w:szCs w:val="27"/>
          <w:lang w:eastAsia="el-GR"/>
        </w:rPr>
        <w:t>συλλειτουργική</w:t>
      </w:r>
      <w:proofErr w:type="spellEnd"/>
      <w:r w:rsidRPr="00265DEB">
        <w:rPr>
          <w:rFonts w:ascii="Times New Roman" w:eastAsia="Times New Roman" w:hAnsi="Times New Roman" w:cs="Times New Roman"/>
          <w:color w:val="000000"/>
          <w:sz w:val="27"/>
          <w:szCs w:val="27"/>
          <w:lang w:eastAsia="el-GR"/>
        </w:rPr>
        <w:t xml:space="preserve"> και όχι απλώς συμπληρωματική χρήση. Δηλαδή χρειάζονται για τη διδασκαλία ταυτόχρονα και παράλληλα με το βιβλίο των Αρχαίων Ελληνικών και όχι για να παραπέμπονται σ’ αυτά οι μαθητές για επαύξηση των γνώσεών τους. Είναι συνεπώς απαραίτητο κατά τη διεξαγωγή του μαθήματος να τα έχει ο μαθητής δίπλα του και να τα συμβουλεύεται συνεχώς. Όχι βέβαια για να αποστηθίσει όλους τους τύπους ή κανόνες που περιλαμβάνουν, αλλά για να κατανοεί καν να ερμηνεύει τα κείμενα.</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Το μάθημα πρέπει να γίνεται κατά έναν τρόπο σπουδαστηρίου: με συνεχή συνεργασία των μαθητών, με αναζητήσεις στα βοηθητικά βιβλία και στα κείμενα που ήδη διδάχτηκαν, με προσπάθεια να ανακαλύπτονται ετυμολογικές σχέσεις ή σημασιολογικές διαφορές με λέξεις της νέας ελληνικής, με προσπάθεια επίσης. να απαντούν οι μαθητές σε απλές ερωτήσεις, με φράσεις της αρχαίας ελληνικής αυτούσιες από τα κείμενα ή κατασκευασμένες με ελάχιστες αλλαγές π.χ. αριθμού ή προσώπου κτλ. Το τελευταίο, όσο και αν φαίνεται δύσκολο, δεν είναι, αν οι μαθητές κρατούν ανοιχτά τα βιβλία, έχουν ήδη μεταφράσει το κείμενο και καλούνται να απαντήσουν σε εύκολες ερωτήσεις προσαρμοσμένες στο αρχαίο κείμενο. Οι συσχετίσεις επίσης νέων λέξεων με λέξεις που ήδη γνώρισαν ή συντάξεων της αρχαίας με συντάξεις της νέας ελληνικές, και άλλον τρόπον που οι ίδιοι μαθητές ανακαλύπτουν, ποικίλλουν το μάθημα, το κάνουν δημιουργικότερο και βοηθούν στην αποτελεσματικότερη προσέγγιση των κειμένων και στην αντιμετώπιση των προβλημάτων τους.</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xml:space="preserve">Η διδασκαλία πρέπει να προσπαθεί να κάνει το μάθημα και αποδοτικό γνωστικά, αλλά επίσης ευχάριστο και ελκυστικό - την ίδια προσπάθεια κάνει και το βιβλίο με την επιλογή των κειμένων, τις εικόνες, τους πίνακες ή γενικότερα με την εκτύπωση του - και μάλιστα από την αρχή. Και η αρχή έχει πολύ μεγάλη σημασία. Ο μαθητής έρχεται για πρώτη φορά σε άμεση επικοινωνία – χωρίς τη μεσολάβηση κάποιου μεταφραστή – με την αρχαία γλώσσα. Έχει ακούσει όχι μόνο για την αξία της κτλ. αλλά και για τις δυσκολίες της. Γι’ αυτό η ευνοϊκή ψυχολογική του διάθεση δεν έχει μικρότερη σημασία από την όποια επιστημονική πληρότητα σε λεπτομέρειες ενός θέματος, και μάλιστα στην αρχή της απασχόλησής του με την αρχαία γλώσσα στο πρωτότυπο. </w:t>
      </w:r>
      <w:r w:rsidRPr="00265DEB">
        <w:rPr>
          <w:rFonts w:ascii="Times New Roman" w:eastAsia="Times New Roman" w:hAnsi="Times New Roman" w:cs="Times New Roman"/>
          <w:color w:val="000000"/>
          <w:sz w:val="27"/>
          <w:szCs w:val="27"/>
          <w:lang w:eastAsia="el-GR"/>
        </w:rPr>
        <w:lastRenderedPageBreak/>
        <w:t>Είναι γνωστό ότι συχνά πολλοί μαθητές αντιπαθούν ένα μάθημα όχι εξαιτίας του περιεχομένου και των σκοπών που επιδιώκει το μάθημα, αλλά εξαιτίας της διδακτικής του. Και αυτό ίσχυσε ίσως κατεξοχήν για το μάθημα των Αρχαίων Ελληνικών.</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Όσοι διδάσκουν το μάθημα των Αρχαίων Ελληνικών ας μην παραβλέπουν ότι δύσκολα απαλλάσσεται ένας δάσκαλος από τη συνήθεια μιας παραδοσιακής διδασκαλίας, είτε την εφάρμοσε ως καθηγητής είτε ως μαθητής, η οποία απέβλεπε περισσότερο στη γραμματική ή το συντακτικό και λιγότερο στα κείμενα. Πάντως σε κάθε διδασκαλία, οποιουδήποτε μαθήματος – φιλολογικού τουλάχιστο – για να πείσεις, είτε ως προς το περιεχόμενο είτε ως προς τη μέθοδο, πρέπει πρώτα εσύ ο ίδιος να έχεις πειστεί γι’ αυτό. Διαφορετικά κάπου θα προδοθείς. Θα σε προδώσουν οι λέξεις σου ή συνήθως η συμπεριφορά σου.</w:t>
      </w:r>
    </w:p>
    <w:p w:rsidR="00265DEB" w:rsidRPr="00265DEB" w:rsidRDefault="00265DEB" w:rsidP="00265DEB">
      <w:pPr>
        <w:spacing w:after="0" w:line="240" w:lineRule="auto"/>
        <w:ind w:left="150" w:right="150" w:firstLine="525"/>
        <w:jc w:val="center"/>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center"/>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i/>
          <w:iCs/>
          <w:color w:val="000000"/>
          <w:sz w:val="27"/>
          <w:szCs w:val="27"/>
          <w:lang w:eastAsia="el-GR"/>
        </w:rPr>
        <w:t>Προφορική και ουσιαστική άσκηση: να χαρακτηρίσετε τη γλώσσα του κειμένου (λεξιλόγιο, συντακτικό, σχήματα λόγου, γραμματικοί τύποι). Εντοπίστε στοιχεία που σας αρέσουν και στοιχεία που δε σας αρέσουν.</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1. Να προσπαθήσεις να αποδώσεις το περιεχόμενο κάθε παραγράφου με μία φράση 15 - 20 περίπου λέξεων.</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2. Να απαντήσεις στα παρακάτω ερωτήματα:</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α) ποιο είναι το θέμα του κειμένου;</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β) ποια είναι η άποψη του συγγραφέα;</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γ) για ποιο λόγο γράφει το κείμενο; σε ποιους απευθύνεται;</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δ) τι είδος κείμενο είναι;</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3. Απαντήστε στις παρακάτω ερωτήσεις με βάση το κείμενο. Κάθε ερώτηση αντιστοιχεί σε μία παράγραφο.</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α) Ποιος είναι ο ρόλος της γραμματικής και του συντακτικού στην προσπάθεια να καταλάβουμε ένα αρχαίο κείμενο;</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β) Ποια ονομάζονται βιβλία αναφοράς; Πώς πρέπει να χρησιμοποιούνται;</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γ) Πώς ζητάει ο συγγραφέας να απαντούν οι μαθητές στις ερωτήσεις κατανόησης του αρχαίου κειμένου;</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δ) Πόσο σημασία έχει για τον συγγραφέα η ψυχολογική στάση των μαθητών απέναντι στα μαθήματα και ειδικότερα απέναντι στο μάθημα των αρχαίων;</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ε) Ποια είναι τα χαρακτηριστικά της παραδοσιακής διδασκαλίας;</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4. Πότε νομίζετε ότι γράφτηκε το κείμενο που διαβάσατε; Τεκμηριώστε την απάντησή σας.</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lastRenderedPageBreak/>
        <w:t>5. Μπορείτε να σκεφτείτε ποιος είναι ο ρόλος του συγγραφέα; Ποια είναι ακριβώς η δουλειά του; (σκεφτείτε από ποια οπτική γωνία βλέπει τα πράγματα)</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265DEB" w:rsidRPr="00265DEB" w:rsidRDefault="00265DEB" w:rsidP="00265DEB">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6. Στο κείμενο που διαβάσατε δεν υπάρχει αναφορά στην ανάγκη να διδάσκεται η αρχαία ελληνική γλώσσα. Μπορείτε να σκεφτείτε για ποιους λόγους θα πρέπει να διδάσκεται η αρχαία ελληνική γλώσσα; Ποιοι από τους λόγους που βρίσκετε σας πείθουν να διαβάσετε περισσότερο; Θα τεκμηριώσετε την άποψή σας σ’ ένα κείμενο περίπου 250-300 λέξεων.</w:t>
      </w:r>
    </w:p>
    <w:p w:rsidR="00265DEB" w:rsidRPr="00265DEB" w:rsidRDefault="00265DEB" w:rsidP="00265DEB">
      <w:pPr>
        <w:spacing w:before="100" w:beforeAutospacing="1" w:after="120" w:line="240" w:lineRule="auto"/>
        <w:ind w:firstLine="720"/>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0"/>
          <w:szCs w:val="20"/>
          <w:lang w:eastAsia="el-GR"/>
        </w:rPr>
        <w:t> </w:t>
      </w:r>
      <w:r w:rsidRPr="00265DEB">
        <w:rPr>
          <w:rFonts w:ascii="Times New Roman" w:eastAsia="Times New Roman" w:hAnsi="Times New Roman" w:cs="Times New Roman"/>
          <w:i/>
          <w:iCs/>
          <w:color w:val="000000"/>
          <w:sz w:val="18"/>
          <w:szCs w:val="18"/>
          <w:lang w:eastAsia="el-GR"/>
        </w:rPr>
        <w:t>* Από το περιοδικό «Θέματα διδακτικής θεωρίας και πράξης», τ. 3, (πολυγραφημένη έκδοση για τους φιλολόγους των Γυμνασίων και Λυκείων του νομού Δράμας), Χειμώνας 1987-88, Γραφείο Σχολικού Συμβούλου Φιλολόγων Δευτεροβάθμιας Εκπαίδευσης Ν. Δράμας</w:t>
      </w:r>
    </w:p>
    <w:p w:rsidR="00265DEB" w:rsidRPr="00265DEB" w:rsidRDefault="00265DEB" w:rsidP="00265DEB">
      <w:pPr>
        <w:spacing w:before="100" w:beforeAutospacing="1" w:after="120" w:line="240" w:lineRule="auto"/>
        <w:ind w:firstLine="720"/>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0"/>
          <w:szCs w:val="20"/>
          <w:lang w:eastAsia="el-GR"/>
        </w:rPr>
        <w:t> </w:t>
      </w:r>
    </w:p>
    <w:p w:rsidR="00265DEB" w:rsidRPr="00265DEB" w:rsidRDefault="00265DEB" w:rsidP="00265DEB">
      <w:pPr>
        <w:spacing w:before="100" w:beforeAutospacing="1" w:after="120" w:line="240" w:lineRule="auto"/>
        <w:ind w:firstLine="720"/>
        <w:jc w:val="both"/>
        <w:rPr>
          <w:rFonts w:ascii="Times New Roman" w:eastAsia="Times New Roman" w:hAnsi="Times New Roman" w:cs="Times New Roman"/>
          <w:color w:val="000000"/>
          <w:sz w:val="27"/>
          <w:szCs w:val="27"/>
          <w:lang w:eastAsia="el-GR"/>
        </w:rPr>
      </w:pPr>
      <w:r w:rsidRPr="00265DEB">
        <w:rPr>
          <w:rFonts w:ascii="Times New Roman" w:eastAsia="Times New Roman" w:hAnsi="Times New Roman" w:cs="Times New Roman"/>
          <w:color w:val="000000"/>
          <w:sz w:val="27"/>
          <w:szCs w:val="27"/>
          <w:lang w:eastAsia="el-GR"/>
        </w:rPr>
        <w:t> </w:t>
      </w:r>
    </w:p>
    <w:p w:rsidR="00F7029C" w:rsidRDefault="00265DEB">
      <w:bookmarkStart w:id="0" w:name="_GoBack"/>
      <w:bookmarkEnd w:id="0"/>
    </w:p>
    <w:sectPr w:rsidR="00F702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EB"/>
    <w:rsid w:val="00265DEB"/>
    <w:rsid w:val="005B0C11"/>
    <w:rsid w:val="00D06261"/>
    <w:rsid w:val="00EE7F92"/>
    <w:rsid w:val="00FE7D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4545</Characters>
  <Application>Microsoft Office Word</Application>
  <DocSecurity>0</DocSecurity>
  <Lines>37</Lines>
  <Paragraphs>10</Paragraphs>
  <ScaleCrop>false</ScaleCrop>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1</cp:revision>
  <dcterms:created xsi:type="dcterms:W3CDTF">2021-10-05T17:56:00Z</dcterms:created>
  <dcterms:modified xsi:type="dcterms:W3CDTF">2021-10-05T17:58:00Z</dcterms:modified>
</cp:coreProperties>
</file>