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AE97"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Έκθεση Β΄ Λυκείου: Μέσα Μαζικής Ενημέρωσης / Επικοινωνίας</w:t>
      </w:r>
    </w:p>
    <w:p w14:paraId="349F8A08"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77F311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14:paraId="158A430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Στα μέσα μαζικής ενημέρωσης συγκαταλέγονται οι εφημερίδες, τα περιοδικά, το ραδιόφωνο, η τηλεόραση, το διαδίκτυο κ.ά.</w:t>
      </w:r>
    </w:p>
    <w:p w14:paraId="743B1672"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14:paraId="19D9139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7D26625"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u w:val="single"/>
          <w:lang w:eastAsia="el-GR"/>
          <w14:ligatures w14:val="none"/>
        </w:rPr>
        <w:t>Η θετική συνεισφορά των μέσων μαζικής ενημέρωσης</w:t>
      </w:r>
    </w:p>
    <w:p w14:paraId="1DA579C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03E779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Ενημέρωση – Πληροφόρηση</w:t>
      </w:r>
    </w:p>
    <w:p w14:paraId="277E34E5"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14:paraId="2FBFFDA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372959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14:paraId="0DE14B8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71B17CB"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14:paraId="056C7E7F"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E3D8702"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Πολιτική – Δημοκρατία</w:t>
      </w:r>
    </w:p>
    <w:p w14:paraId="09712C6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14:paraId="55C10245"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880FA4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14:paraId="370DDD7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9F5109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14:paraId="398B4BB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FE3E4C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xml:space="preserve">- Τα Μ.Μ.Ε. δίνουν την ευκαιρία στους πολιτικούς και </w:t>
      </w:r>
      <w:proofErr w:type="spellStart"/>
      <w:r w:rsidRPr="0045517F">
        <w:rPr>
          <w:rFonts w:ascii="Georgia" w:eastAsia="Times New Roman" w:hAnsi="Georgia" w:cs="Times New Roman"/>
          <w:color w:val="000000"/>
          <w:kern w:val="0"/>
          <w:sz w:val="24"/>
          <w:szCs w:val="24"/>
          <w:lang w:eastAsia="el-GR"/>
          <w14:ligatures w14:val="none"/>
        </w:rPr>
        <w:t>πολιτευόμενους</w:t>
      </w:r>
      <w:proofErr w:type="spellEnd"/>
      <w:r w:rsidRPr="0045517F">
        <w:rPr>
          <w:rFonts w:ascii="Georgia" w:eastAsia="Times New Roman" w:hAnsi="Georgia" w:cs="Times New Roman"/>
          <w:color w:val="000000"/>
          <w:kern w:val="0"/>
          <w:sz w:val="24"/>
          <w:szCs w:val="24"/>
          <w:lang w:eastAsia="el-GR"/>
          <w14:ligatures w14:val="none"/>
        </w:rPr>
        <w:t xml:space="preserve">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w:t>
      </w:r>
      <w:r w:rsidRPr="0045517F">
        <w:rPr>
          <w:rFonts w:ascii="Georgia" w:eastAsia="Times New Roman" w:hAnsi="Georgia" w:cs="Times New Roman"/>
          <w:color w:val="000000"/>
          <w:kern w:val="0"/>
          <w:sz w:val="24"/>
          <w:szCs w:val="24"/>
          <w:lang w:eastAsia="el-GR"/>
          <w14:ligatures w14:val="none"/>
        </w:rPr>
        <w:lastRenderedPageBreak/>
        <w:t>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14:paraId="54CB619B"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96C589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14:paraId="6C8E83A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25E44E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Κοινωνικός τομέας</w:t>
      </w:r>
    </w:p>
    <w:p w14:paraId="6585856A"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14:paraId="4E5C224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F9ADCE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14:paraId="331A244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0CED6EEA"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14:paraId="0BC4BB5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552974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Πνευματικός τομέας &amp; Διάδοση πνευματικού πολιτισμού</w:t>
      </w:r>
    </w:p>
    <w:p w14:paraId="1C831108"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14:paraId="6B31324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5961B2F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14:paraId="141C89E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5E3FFC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14:paraId="36D8FF8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DCF2C97"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14:paraId="4FEE7B3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0AF8D49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14:paraId="06FFFA1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529693F"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14:paraId="40B74E28"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533E3E2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Ψυχαγωγία</w:t>
      </w:r>
    </w:p>
    <w:p w14:paraId="15E448E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14:paraId="71CD5F6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ED1763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u w:val="single"/>
          <w:lang w:eastAsia="el-GR"/>
          <w14:ligatures w14:val="none"/>
        </w:rPr>
        <w:t>Αρνητικές πτυχές των μέσων μαζικής ενημέρωσης</w:t>
      </w:r>
    </w:p>
    <w:p w14:paraId="74B1E63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7D8AC28"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Πολιτικός τομέας</w:t>
      </w:r>
    </w:p>
    <w:p w14:paraId="7E5169F2"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14:paraId="145A6CF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14:paraId="6C120F1F"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0BDB1399"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14:paraId="6E8B8775"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9D87A27"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14:paraId="00D324A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F32DA1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14:paraId="1CE564A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752ED67"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Κοινωνικός τομέας</w:t>
      </w:r>
    </w:p>
    <w:p w14:paraId="336A4BA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14:paraId="0FE436B5"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411381B7"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14:paraId="246419A8"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F390325"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14:paraId="393A765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2DB920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xml:space="preserve">-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w:t>
      </w:r>
      <w:proofErr w:type="spellStart"/>
      <w:r w:rsidRPr="0045517F">
        <w:rPr>
          <w:rFonts w:ascii="Georgia" w:eastAsia="Times New Roman" w:hAnsi="Georgia" w:cs="Times New Roman"/>
          <w:color w:val="000000"/>
          <w:kern w:val="0"/>
          <w:sz w:val="24"/>
          <w:szCs w:val="24"/>
          <w:lang w:eastAsia="el-GR"/>
          <w14:ligatures w14:val="none"/>
        </w:rPr>
        <w:t>παραβατικές</w:t>
      </w:r>
      <w:proofErr w:type="spellEnd"/>
      <w:r w:rsidRPr="0045517F">
        <w:rPr>
          <w:rFonts w:ascii="Georgia" w:eastAsia="Times New Roman" w:hAnsi="Georgia" w:cs="Times New Roman"/>
          <w:color w:val="000000"/>
          <w:kern w:val="0"/>
          <w:sz w:val="24"/>
          <w:szCs w:val="24"/>
          <w:lang w:eastAsia="el-GR"/>
          <w14:ligatures w14:val="none"/>
        </w:rPr>
        <w:t xml:space="preserve"> συμπεριφορές των αλλοδαπών και αντιμετωπίζοντας αρνητικά τις κοινωνικές και εθνολογικές μειονότητες.</w:t>
      </w:r>
    </w:p>
    <w:p w14:paraId="0C7E9C0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03528F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xml:space="preserve">-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w:t>
      </w:r>
      <w:proofErr w:type="spellStart"/>
      <w:r w:rsidRPr="0045517F">
        <w:rPr>
          <w:rFonts w:ascii="Georgia" w:eastAsia="Times New Roman" w:hAnsi="Georgia" w:cs="Times New Roman"/>
          <w:color w:val="000000"/>
          <w:kern w:val="0"/>
          <w:sz w:val="24"/>
          <w:szCs w:val="24"/>
          <w:lang w:eastAsia="el-GR"/>
          <w14:ligatures w14:val="none"/>
        </w:rPr>
        <w:t>μιαν</w:t>
      </w:r>
      <w:proofErr w:type="spellEnd"/>
      <w:r w:rsidRPr="0045517F">
        <w:rPr>
          <w:rFonts w:ascii="Georgia" w:eastAsia="Times New Roman" w:hAnsi="Georgia" w:cs="Times New Roman"/>
          <w:color w:val="000000"/>
          <w:kern w:val="0"/>
          <w:sz w:val="24"/>
          <w:szCs w:val="24"/>
          <w:lang w:eastAsia="el-GR"/>
          <w14:ligatures w14:val="none"/>
        </w:rPr>
        <w:t xml:space="preserve">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14:paraId="4272475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5273E0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14:paraId="3D845F1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A403A6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14:paraId="2D0CC3A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5DBBAA4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lang w:eastAsia="el-GR"/>
          <w14:ligatures w14:val="none"/>
        </w:rPr>
        <w:t>Πνευματικός τομέας</w:t>
      </w:r>
    </w:p>
    <w:p w14:paraId="038024E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14:paraId="6613C9B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02D721B"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14:paraId="0A7F316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4C961939"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14:paraId="35528862"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A46E7E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14:paraId="4D3C3E2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B29037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14:paraId="0F77710F"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4390B1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14:paraId="4B6B458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D5618B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14:paraId="1AFFF15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7D95E3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14:paraId="18FFF06C"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DB7188E"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b/>
          <w:bCs/>
          <w:color w:val="000000"/>
          <w:kern w:val="0"/>
          <w:sz w:val="24"/>
          <w:szCs w:val="24"/>
          <w:u w:val="single"/>
          <w:lang w:eastAsia="el-GR"/>
          <w14:ligatures w14:val="none"/>
        </w:rPr>
        <w:t>Προϋποθέσεις για τη σωστή λειτουργία των μέσων μαζικής ενημέρωσης</w:t>
      </w:r>
    </w:p>
    <w:p w14:paraId="6435D7B3"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14:paraId="00A0DF40"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36A138F9"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14:paraId="62136E1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1E725DAA"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14:paraId="24801448"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096D99B"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14:paraId="16270C2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3098C14"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14:paraId="504FD4A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19DC809"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14:paraId="3D0FD20B"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22F9C27F"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14:paraId="62A73516"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43AC7A9D"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14:paraId="4AE8A8E9"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5AA4BE3F"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14:paraId="7D235B4A"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50720F02"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14:paraId="42B69392"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71482BB1"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r w:rsidRPr="0045517F">
        <w:rPr>
          <w:rFonts w:ascii="Georgia" w:eastAsia="Times New Roman" w:hAnsi="Georgia" w:cs="Times New Roman"/>
          <w:color w:val="000000"/>
          <w:kern w:val="0"/>
          <w:sz w:val="24"/>
          <w:szCs w:val="24"/>
          <w:lang w:eastAsia="el-GR"/>
          <w14:ligatures w14:val="none"/>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14:paraId="78C11577" w14:textId="77777777" w:rsidR="0045517F" w:rsidRPr="0045517F" w:rsidRDefault="0045517F" w:rsidP="0045517F">
      <w:pPr>
        <w:spacing w:after="0" w:line="240" w:lineRule="auto"/>
        <w:jc w:val="both"/>
        <w:rPr>
          <w:rFonts w:ascii="Georgia" w:eastAsia="Times New Roman" w:hAnsi="Georgia" w:cs="Times New Roman"/>
          <w:color w:val="000000"/>
          <w:kern w:val="0"/>
          <w:sz w:val="24"/>
          <w:szCs w:val="24"/>
          <w:lang w:eastAsia="el-GR"/>
          <w14:ligatures w14:val="none"/>
        </w:rPr>
      </w:pPr>
    </w:p>
    <w:p w14:paraId="65C2D555" w14:textId="77777777" w:rsidR="00951249" w:rsidRDefault="00951249"/>
    <w:sectPr w:rsidR="00951249" w:rsidSect="0045517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7F"/>
    <w:rsid w:val="0045517F"/>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0394"/>
  <w15:chartTrackingRefBased/>
  <w15:docId w15:val="{63BA92C3-863B-44F0-98AE-172C2FC4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46829">
      <w:bodyDiv w:val="1"/>
      <w:marLeft w:val="0"/>
      <w:marRight w:val="0"/>
      <w:marTop w:val="0"/>
      <w:marBottom w:val="0"/>
      <w:divBdr>
        <w:top w:val="none" w:sz="0" w:space="0" w:color="auto"/>
        <w:left w:val="none" w:sz="0" w:space="0" w:color="auto"/>
        <w:bottom w:val="none" w:sz="0" w:space="0" w:color="auto"/>
        <w:right w:val="none" w:sz="0" w:space="0" w:color="auto"/>
      </w:divBdr>
      <w:divsChild>
        <w:div w:id="410351991">
          <w:marLeft w:val="0"/>
          <w:marRight w:val="0"/>
          <w:marTop w:val="0"/>
          <w:marBottom w:val="0"/>
          <w:divBdr>
            <w:top w:val="none" w:sz="0" w:space="0" w:color="auto"/>
            <w:left w:val="none" w:sz="0" w:space="0" w:color="auto"/>
            <w:bottom w:val="none" w:sz="0" w:space="0" w:color="auto"/>
            <w:right w:val="none" w:sz="0" w:space="0" w:color="auto"/>
          </w:divBdr>
          <w:divsChild>
            <w:div w:id="790055744">
              <w:marLeft w:val="0"/>
              <w:marRight w:val="0"/>
              <w:marTop w:val="0"/>
              <w:marBottom w:val="0"/>
              <w:divBdr>
                <w:top w:val="none" w:sz="0" w:space="0" w:color="auto"/>
                <w:left w:val="none" w:sz="0" w:space="0" w:color="auto"/>
                <w:bottom w:val="none" w:sz="0" w:space="0" w:color="auto"/>
                <w:right w:val="none" w:sz="0" w:space="0" w:color="auto"/>
              </w:divBdr>
            </w:div>
            <w:div w:id="1345667471">
              <w:marLeft w:val="0"/>
              <w:marRight w:val="0"/>
              <w:marTop w:val="120"/>
              <w:marBottom w:val="0"/>
              <w:divBdr>
                <w:top w:val="none" w:sz="0" w:space="0" w:color="auto"/>
                <w:left w:val="none" w:sz="0" w:space="0" w:color="auto"/>
                <w:bottom w:val="none" w:sz="0" w:space="0" w:color="auto"/>
                <w:right w:val="none" w:sz="0" w:space="0" w:color="auto"/>
              </w:divBdr>
              <w:divsChild>
                <w:div w:id="1934704933">
                  <w:marLeft w:val="0"/>
                  <w:marRight w:val="0"/>
                  <w:marTop w:val="0"/>
                  <w:marBottom w:val="0"/>
                  <w:divBdr>
                    <w:top w:val="none" w:sz="0" w:space="0" w:color="auto"/>
                    <w:left w:val="none" w:sz="0" w:space="0" w:color="auto"/>
                    <w:bottom w:val="none" w:sz="0" w:space="0" w:color="auto"/>
                    <w:right w:val="none" w:sz="0" w:space="0" w:color="auto"/>
                  </w:divBdr>
                </w:div>
                <w:div w:id="9326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6035">
          <w:marLeft w:val="0"/>
          <w:marRight w:val="0"/>
          <w:marTop w:val="150"/>
          <w:marBottom w:val="0"/>
          <w:divBdr>
            <w:top w:val="none" w:sz="0" w:space="0" w:color="auto"/>
            <w:left w:val="none" w:sz="0" w:space="0" w:color="auto"/>
            <w:bottom w:val="none" w:sz="0" w:space="0" w:color="auto"/>
            <w:right w:val="none" w:sz="0" w:space="0" w:color="auto"/>
          </w:divBdr>
          <w:divsChild>
            <w:div w:id="620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3226</Words>
  <Characters>17422</Characters>
  <Application>Microsoft Office Word</Application>
  <DocSecurity>0</DocSecurity>
  <Lines>145</Lines>
  <Paragraphs>41</Paragraphs>
  <ScaleCrop>false</ScaleCrop>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2023-10-20T20:40:00Z</dcterms:created>
  <dcterms:modified xsi:type="dcterms:W3CDTF">2023-10-20T20:43:00Z</dcterms:modified>
</cp:coreProperties>
</file>