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6DB4" w14:textId="77777777" w:rsidR="00750BBE" w:rsidRPr="00750BBE" w:rsidRDefault="00750BBE" w:rsidP="00CF045A">
      <w:pPr>
        <w:shd w:val="clear" w:color="auto" w:fill="FFFFFF" w:themeFill="background1"/>
        <w:spacing w:before="180" w:after="0" w:line="240" w:lineRule="auto"/>
        <w:outlineLvl w:val="2"/>
        <w:rPr>
          <w:rFonts w:ascii="Georgia" w:eastAsia="Times New Roman" w:hAnsi="Georgia"/>
          <w:color w:val="222222"/>
          <w:sz w:val="36"/>
          <w:szCs w:val="36"/>
          <w:lang w:eastAsia="el-GR"/>
        </w:rPr>
      </w:pPr>
      <w:r w:rsidRPr="00750BBE">
        <w:rPr>
          <w:rFonts w:ascii="Georgia" w:eastAsia="Times New Roman" w:hAnsi="Georgia"/>
          <w:color w:val="222222"/>
          <w:sz w:val="36"/>
          <w:szCs w:val="36"/>
          <w:lang w:eastAsia="el-GR"/>
        </w:rPr>
        <w:t>ΤΗΛΕΟΡΑΣΗ- ΣΧΕΔΙΑΓΡΑΜΜΑ</w:t>
      </w:r>
    </w:p>
    <w:p w14:paraId="38DD62DD" w14:textId="77777777" w:rsidR="00750BBE" w:rsidRPr="00750BBE" w:rsidRDefault="00750BBE" w:rsidP="00CF045A">
      <w:pPr>
        <w:shd w:val="clear" w:color="auto" w:fill="FFFFFF" w:themeFill="background1"/>
        <w:spacing w:after="240" w:line="240" w:lineRule="auto"/>
        <w:rPr>
          <w:rFonts w:ascii="Georgia" w:eastAsia="Times New Roman" w:hAnsi="Georgia"/>
          <w:color w:val="222222"/>
          <w:sz w:val="23"/>
          <w:szCs w:val="23"/>
          <w:lang w:eastAsia="el-GR"/>
        </w:rPr>
      </w:pPr>
      <w:r w:rsidRPr="00750BBE">
        <w:rPr>
          <w:rFonts w:ascii="Georgia" w:eastAsia="Times New Roman" w:hAnsi="Georgia"/>
          <w:b/>
          <w:bCs/>
          <w:color w:val="222222"/>
          <w:sz w:val="23"/>
          <w:szCs w:val="23"/>
          <w:lang w:eastAsia="el-GR"/>
        </w:rPr>
        <w:t>ΘΕΤΙΚΕΣ ΚΑΙ ΑΡΝΗΤΙΚΕΣ ΕΠΙΔΡΑΣΕΙΣ</w:t>
      </w:r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br/>
      </w:r>
      <w:r w:rsidRPr="00750BBE">
        <w:rPr>
          <w:rFonts w:ascii="Georgia" w:eastAsia="Times New Roman" w:hAnsi="Georgia"/>
          <w:b/>
          <w:bCs/>
          <w:color w:val="222222"/>
          <w:sz w:val="23"/>
          <w:szCs w:val="23"/>
          <w:lang w:eastAsia="el-GR"/>
        </w:rPr>
        <w:t>ΑΠΟ ΤΗ ΛΕΙΤΟΥΡΓΙΑ ΤΗΣ ΤΗΛΕΟΡΑΣΗΣ</w:t>
      </w:r>
    </w:p>
    <w:p w14:paraId="20269546" w14:textId="77777777" w:rsidR="00750BBE" w:rsidRPr="00750BBE" w:rsidRDefault="00750BBE" w:rsidP="00CF045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/>
          <w:color w:val="222222"/>
          <w:sz w:val="23"/>
          <w:szCs w:val="23"/>
          <w:lang w:eastAsia="el-GR"/>
        </w:rPr>
      </w:pPr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t xml:space="preserve">Η τηλεόραση </w:t>
      </w:r>
      <w:proofErr w:type="spellStart"/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t>επαναστατικοποίησε</w:t>
      </w:r>
      <w:proofErr w:type="spellEnd"/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t xml:space="preserve"> την καθημερινή ζωή του ανθρώπου, άνοιξε νέους ορίζοντες στη σκέψη, τον πολιτισμό, τη γνώση</w:t>
      </w:r>
      <w:r w:rsidR="00811869">
        <w:rPr>
          <w:rFonts w:ascii="Georgia" w:eastAsia="Times New Roman" w:hAnsi="Georgia"/>
          <w:color w:val="222222"/>
          <w:sz w:val="23"/>
          <w:szCs w:val="23"/>
          <w:lang w:eastAsia="el-GR"/>
        </w:rPr>
        <w:t xml:space="preserve">, την επικοινωνία, την </w:t>
      </w:r>
      <w:proofErr w:type="spellStart"/>
      <w:r w:rsidR="00811869">
        <w:rPr>
          <w:rFonts w:ascii="Georgia" w:eastAsia="Times New Roman" w:hAnsi="Georgia"/>
          <w:color w:val="222222"/>
          <w:sz w:val="23"/>
          <w:szCs w:val="23"/>
          <w:lang w:eastAsia="el-GR"/>
        </w:rPr>
        <w:t>πολιτικήσυνείδηση</w:t>
      </w:r>
      <w:proofErr w:type="spellEnd"/>
      <w:r w:rsidR="00811869">
        <w:rPr>
          <w:rFonts w:ascii="Georgia" w:eastAsia="Times New Roman" w:hAnsi="Georgia"/>
          <w:color w:val="222222"/>
          <w:sz w:val="23"/>
          <w:szCs w:val="23"/>
          <w:lang w:eastAsia="el-GR"/>
        </w:rPr>
        <w:br/>
        <w:t>-</w:t>
      </w:r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t>γνωστοποιεί κατακτήσεις και επιστημονικά επιτεύγματα</w:t>
      </w:r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br/>
        <w:t xml:space="preserve">- οξύνει την κρίση και τη σκέψη, αφού οι άνθρωποι </w:t>
      </w:r>
      <w:r w:rsidR="00811869">
        <w:rPr>
          <w:rFonts w:ascii="Georgia" w:eastAsia="Times New Roman" w:hAnsi="Georgia"/>
          <w:color w:val="222222"/>
          <w:sz w:val="23"/>
          <w:szCs w:val="23"/>
          <w:lang w:eastAsia="el-GR"/>
        </w:rPr>
        <w:t xml:space="preserve">είναι ενήμεροι για γεγονότα που διαδραματίζονται </w:t>
      </w:r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t>σε όλη την υφήλιο</w:t>
      </w:r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br/>
        <w:t>- ενεργοποιεί την πολιτική φύση του ανθρώπου, αφού οι πολίτες συμμετέχουν και εκφράζουν τη γνώμη τους για τα κοινά</w:t>
      </w:r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br/>
        <w:t>- ενισχύει και ισχυροποιεί το δημοκρατικό πολίτευμα, αφού υποχρεώνει τους ηγέτες να …δρουν δημοκρατικά</w:t>
      </w:r>
      <w:r w:rsidRPr="00750BBE">
        <w:rPr>
          <w:rFonts w:ascii="Georgia" w:eastAsia="Times New Roman" w:hAnsi="Georgia"/>
          <w:color w:val="222222"/>
          <w:sz w:val="23"/>
          <w:lang w:eastAsia="el-GR"/>
        </w:rPr>
        <w:t> </w:t>
      </w:r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br/>
        <w:t>- βοηθά στο πλησίασμα των τοπικών πολιτισμών και στην πολιτ</w:t>
      </w:r>
      <w:r w:rsidR="00811869">
        <w:rPr>
          <w:rFonts w:ascii="Georgia" w:eastAsia="Times New Roman" w:hAnsi="Georgia"/>
          <w:color w:val="222222"/>
          <w:sz w:val="23"/>
          <w:szCs w:val="23"/>
          <w:lang w:eastAsia="el-GR"/>
        </w:rPr>
        <w:t>ιστική αλληλεπίδραση των λαών</w:t>
      </w:r>
      <w:r w:rsidR="00811869">
        <w:rPr>
          <w:rFonts w:ascii="Georgia" w:eastAsia="Times New Roman" w:hAnsi="Georgia"/>
          <w:color w:val="222222"/>
          <w:sz w:val="23"/>
          <w:szCs w:val="23"/>
          <w:lang w:eastAsia="el-GR"/>
        </w:rPr>
        <w:br/>
        <w:t xml:space="preserve">-ψυχαγωγεί </w:t>
      </w:r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t>και μορφώνει</w:t>
      </w:r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br/>
        <w:t>- με τη διαφήμιση γνωστοποιεί τα προϊόντα που κυκλοφορούν στην αγορά</w:t>
      </w:r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br/>
        <w:t>- αναλαμβάνει ένα παγκόσμιο ενοποιητικό ρόλο, αφού καθιστά τη γη ένα πλανητικό χωριό</w:t>
      </w:r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br/>
        <w:t>- συντελεί στη διαμόρφωση μιας παγκόσμιας κοινής γνώμης</w:t>
      </w:r>
    </w:p>
    <w:p w14:paraId="033961DF" w14:textId="77777777" w:rsidR="00750BBE" w:rsidRPr="00750BBE" w:rsidRDefault="00750BBE" w:rsidP="00CF045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/>
          <w:color w:val="222222"/>
          <w:sz w:val="23"/>
          <w:szCs w:val="23"/>
          <w:lang w:eastAsia="el-GR"/>
        </w:rPr>
      </w:pPr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br/>
        <w:t>Όμως η τηλεόραση έχει και κάποιες αρνητικές παραμέτρους, αφού ελέγχεται από ανθρώπους που επανδρώνουν κάποια ή κάποιες εξουσίες</w:t>
      </w:r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br/>
        <w:t>- διοχετεύει γνώση που αποσκοπεί στη διατήρηση μιας συγκεκριμένης τάξης πραγμάτων</w:t>
      </w:r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br/>
        <w:t>- χειραγωγεί και διαμορφώνει μια ευνοϊκή γι’ αυτήν «κοινή γνώμη»</w:t>
      </w:r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br/>
        <w:t>- η πολιτισμική ενοποίηση ενέχει τον κίνδυνο αλλοίωσης της ιδιαίτερης πολιτιστικής φυσιογνωμίας των λαών</w:t>
      </w:r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br/>
        <w:t>- αποτελεί μηχανισμό που προβάλλει κοινωνικά πρότυπα συμπεριφοράς</w:t>
      </w:r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br/>
        <w:t xml:space="preserve">- </w:t>
      </w:r>
      <w:proofErr w:type="spellStart"/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t>παθητικοποιεί</w:t>
      </w:r>
      <w:proofErr w:type="spellEnd"/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t xml:space="preserve"> το άτομο και τον μετατρέπει σε καταναλωτή κουλτούρας</w:t>
      </w:r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br/>
        <w:t xml:space="preserve">- η ποιότητα των ψυχαγωγικών και μορφωτικών εκπομπών έχει υποβαθμιστεί </w:t>
      </w:r>
      <w:r w:rsidR="00403EB6">
        <w:rPr>
          <w:rFonts w:ascii="Georgia" w:eastAsia="Times New Roman" w:hAnsi="Georgia"/>
          <w:color w:val="222222"/>
          <w:sz w:val="23"/>
          <w:szCs w:val="23"/>
          <w:lang w:eastAsia="el-GR"/>
        </w:rPr>
        <w:t>τραγικά, έχει σχεδόν εκλείψει</w:t>
      </w:r>
      <w:r w:rsidR="00403EB6">
        <w:rPr>
          <w:rFonts w:ascii="Georgia" w:eastAsia="Times New Roman" w:hAnsi="Georgia"/>
          <w:color w:val="222222"/>
          <w:sz w:val="23"/>
          <w:szCs w:val="23"/>
          <w:lang w:eastAsia="el-GR"/>
        </w:rPr>
        <w:br/>
        <w:t>-</w:t>
      </w:r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t>προβάλλει ως πράξη ηρωισμού τη βία και το έγκλημα</w:t>
      </w:r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br/>
        <w:t xml:space="preserve">- τα μικρά και οικονομικά αδύναμα κράτη καταφεύγουν στη χρήση πληροφοριών από ισχυρότερα και έτσι χειραγωγούνται και </w:t>
      </w:r>
      <w:proofErr w:type="spellStart"/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t>εξωκατευθύνονται</w:t>
      </w:r>
      <w:proofErr w:type="spellEnd"/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t xml:space="preserve"> σε πολλές επιλογές τους</w:t>
      </w:r>
    </w:p>
    <w:p w14:paraId="4B6C4768" w14:textId="77777777" w:rsidR="00750BBE" w:rsidRPr="00750BBE" w:rsidRDefault="00750BBE" w:rsidP="00CF045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/>
          <w:color w:val="222222"/>
          <w:sz w:val="23"/>
          <w:szCs w:val="23"/>
          <w:lang w:eastAsia="el-GR"/>
        </w:rPr>
      </w:pPr>
      <w:r w:rsidRPr="00750BBE">
        <w:rPr>
          <w:rFonts w:ascii="Georgia" w:eastAsia="Times New Roman" w:hAnsi="Georgia"/>
          <w:color w:val="222222"/>
          <w:sz w:val="23"/>
          <w:szCs w:val="23"/>
          <w:lang w:eastAsia="el-GR"/>
        </w:rPr>
        <w:br/>
        <w:t>Η τηλεόραση λοιπόν ως τεχνολογικό επίτευγμα έχει αναμφίβολα θετική προσφορά στον άνθρωπο. Και τα αρνητικά της όμως επακόλουθα ο ίδιος ο άνθρωπος τα δημιουργεί. Συνεπώς το σημείο όπου η τηλεόραση θα λειτουργεί προαγωγικά και όχι αναιρετικά δεν ανήκει στο χώρο του με</w:t>
      </w:r>
      <w:bookmarkStart w:id="0" w:name="comments"/>
      <w:bookmarkEnd w:id="0"/>
      <w:r>
        <w:rPr>
          <w:rFonts w:ascii="Georgia" w:eastAsia="Times New Roman" w:hAnsi="Georgia"/>
          <w:color w:val="222222"/>
          <w:sz w:val="23"/>
          <w:szCs w:val="23"/>
          <w:lang w:eastAsia="el-GR"/>
        </w:rPr>
        <w:t>ταφυσικού αλλά μπορεί να πραγματοποιηθεί με γνώμονα τις κοινωνικές λειτουργίες.</w:t>
      </w:r>
    </w:p>
    <w:p w14:paraId="13FC3EBF" w14:textId="77777777" w:rsidR="00750BBE" w:rsidRPr="00750BBE" w:rsidRDefault="00750BBE" w:rsidP="00CF045A">
      <w:pPr>
        <w:shd w:val="clear" w:color="auto" w:fill="FFFFFF" w:themeFill="background1"/>
        <w:spacing w:before="180" w:after="0" w:line="240" w:lineRule="auto"/>
        <w:outlineLvl w:val="3"/>
        <w:rPr>
          <w:rFonts w:ascii="Georgia" w:eastAsia="Times New Roman" w:hAnsi="Georgia"/>
          <w:color w:val="222222"/>
          <w:sz w:val="36"/>
          <w:szCs w:val="36"/>
          <w:lang w:eastAsia="el-GR"/>
        </w:rPr>
      </w:pPr>
      <w:bookmarkStart w:id="1" w:name="comment-form"/>
      <w:bookmarkEnd w:id="1"/>
    </w:p>
    <w:p w14:paraId="4EFFE753" w14:textId="77777777" w:rsidR="003D132C" w:rsidRDefault="003D132C" w:rsidP="00CF045A">
      <w:pPr>
        <w:shd w:val="clear" w:color="auto" w:fill="FFFFFF" w:themeFill="background1"/>
      </w:pPr>
    </w:p>
    <w:sectPr w:rsidR="003D132C" w:rsidSect="003D13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B6"/>
    <w:rsid w:val="003D132C"/>
    <w:rsid w:val="00403EB6"/>
    <w:rsid w:val="00750BBE"/>
    <w:rsid w:val="00811869"/>
    <w:rsid w:val="00C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970D"/>
  <w15:docId w15:val="{9306987E-3267-42E6-B070-4D158570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32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Char"/>
    <w:uiPriority w:val="9"/>
    <w:qFormat/>
    <w:rsid w:val="00750B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750B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50BB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750BB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750BBE"/>
  </w:style>
  <w:style w:type="character" w:customStyle="1" w:styleId="post-author">
    <w:name w:val="post-author"/>
    <w:basedOn w:val="a0"/>
    <w:rsid w:val="00750BBE"/>
  </w:style>
  <w:style w:type="character" w:customStyle="1" w:styleId="fn">
    <w:name w:val="fn"/>
    <w:basedOn w:val="a0"/>
    <w:rsid w:val="00750BBE"/>
  </w:style>
  <w:style w:type="character" w:styleId="-">
    <w:name w:val="Hyperlink"/>
    <w:basedOn w:val="a0"/>
    <w:uiPriority w:val="99"/>
    <w:semiHidden/>
    <w:unhideWhenUsed/>
    <w:rsid w:val="00750BBE"/>
    <w:rPr>
      <w:color w:val="0000FF"/>
      <w:u w:val="single"/>
    </w:rPr>
  </w:style>
  <w:style w:type="character" w:customStyle="1" w:styleId="post-timestamp">
    <w:name w:val="post-timestamp"/>
    <w:basedOn w:val="a0"/>
    <w:rsid w:val="00750BBE"/>
  </w:style>
  <w:style w:type="character" w:customStyle="1" w:styleId="share-button-link-text">
    <w:name w:val="share-button-link-text"/>
    <w:basedOn w:val="a0"/>
    <w:rsid w:val="00750BBE"/>
  </w:style>
  <w:style w:type="character" w:customStyle="1" w:styleId="post-labels">
    <w:name w:val="post-labels"/>
    <w:basedOn w:val="a0"/>
    <w:rsid w:val="0075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75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30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5416">
              <w:marLeft w:val="-30"/>
              <w:marRight w:val="-3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  <w:divsChild>
                <w:div w:id="7377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66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904;&#947;&#947;&#961;&#945;&#966;&#945;\&#923;&#953;&#957;&#945;\&#932;&#919;&#923;&#917;&#927;&#929;&#913;&#931;&#919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ΤΗΛΕΟΡΑΣΗ</Template>
  <TotalTime>2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Ηλίας</dc:creator>
  <cp:lastModifiedBy>Maria Kostopoulou</cp:lastModifiedBy>
  <cp:revision>3</cp:revision>
  <dcterms:created xsi:type="dcterms:W3CDTF">2020-03-29T20:28:00Z</dcterms:created>
  <dcterms:modified xsi:type="dcterms:W3CDTF">2024-01-02T15:30:00Z</dcterms:modified>
</cp:coreProperties>
</file>