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T</w:t>
      </w:r>
      <w:r>
        <w:rPr>
          <w:rFonts w:ascii="Arial" w:hAnsi="Arial" w:cs="Arial" w:eastAsia="Arial"/>
          <w:color w:val="252525"/>
          <w:sz w:val="72"/>
        </w:rPr>
        <w:t>he Importance of Human Rights: A Universal Foundation for Justice and Dignity</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Human rights are fundamental principles that safeguard the dignity, freedom, and equality of every individual. They serve as the foundation for justice, peace, and fairness in society, ensuring that all people, regardless of their background, are treated with respect and fairness. The significance of human rights lies in their ability to protect individuals from discrimination, oppression, and violence while promoting an environment where everyone can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thrive.</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Throughout history, human rights have been a central focus of social progress. One of the most powerful expressions of their importance came from Eleanor Roosevelt, the chair of the drafting committee for the Universal Declaration of Human Rights (UDHR) in 1948. She famously said:</w:t>
      </w:r>
    </w:p>
    <w:p>
      <w:pPr>
        <w:spacing w:line="240" w:lineRule="auto" w:after="0" w:before="0"/>
        <w:ind w:right="0" w:left="0"/>
      </w:pPr>
      <w:r>
        <w:rPr>
          <w:rFonts w:ascii="Arial" w:hAnsi="Arial" w:cs="Arial" w:eastAsia="Arial"/>
          <w:color w:val="252525"/>
          <w:sz w:val="72"/>
        </w:rPr>
        <w:t>"Where, after all, do universal human rights begin? In small places, close to home—so close and so small that they cannot be seen on any maps of the world."</w:t>
      </w:r>
    </w:p>
    <w:p>
      <w:pPr>
        <w:spacing w:line="240" w:lineRule="auto" w:after="0" w:before="0"/>
        <w:ind w:right="0" w:left="0"/>
      </w:pPr>
      <w:r>
        <w:rPr>
          <w:rFonts w:ascii="Arial" w:hAnsi="Arial" w:cs="Arial" w:eastAsia="Arial"/>
          <w:color w:val="252525"/>
          <w:sz w:val="72"/>
        </w:rPr>
        <w:t xml:space="preserve">Her words emphasize that human rights are not just global ideals but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must be upheld in everyday life, from families to local communities. The UDHR itself, adopted by the United Nations, was a landmark achievement, outlining fundamental rights such as the right to life, freedom of speech, education, and protection from torture.</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The significance of human rights extends beyond theory; it influences real-world change and social movements. One of the most iconic speeches related to human rights is Martin Luther King Jr.'s "I Have a Dream" speech delivered in 1963 during the March on Washington. King advocated for racial equality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and justice, stating:</w:t>
      </w:r>
    </w:p>
    <w:p>
      <w:pPr>
        <w:spacing w:line="240" w:lineRule="auto" w:after="0" w:before="0"/>
        <w:ind w:right="0" w:left="0"/>
      </w:pPr>
      <w:r>
        <w:rPr>
          <w:rFonts w:ascii="Arial" w:hAnsi="Arial" w:cs="Arial" w:eastAsia="Arial"/>
          <w:color w:val="252525"/>
          <w:sz w:val="72"/>
        </w:rPr>
        <w:t>"I have a dream that my four little children will one day live in a nation where they will not be judged by the color of their skin but by the content of their character."</w:t>
      </w:r>
    </w:p>
    <w:p>
      <w:pPr>
        <w:spacing w:line="240" w:lineRule="auto" w:after="0" w:before="0"/>
        <w:ind w:right="0" w:left="0"/>
      </w:pPr>
      <w:r>
        <w:rPr>
          <w:rFonts w:ascii="Arial" w:hAnsi="Arial" w:cs="Arial" w:eastAsia="Arial"/>
          <w:color w:val="252525"/>
          <w:sz w:val="72"/>
        </w:rPr>
        <w:t>King's message highlighted the link between civil rights and human rights, emphasizing that equality must be universal and non-negotiable. His words inspired global movements against racial discrimination and oppression.</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Similarly, Nelson Mandela, who spent 27 years imprisoned for his opposition to apartheid in South Africa, spoke passionately about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human rights upon his release. In a speech in 1990, he declared:</w:t>
      </w:r>
    </w:p>
    <w:p>
      <w:pPr>
        <w:spacing w:line="240" w:lineRule="auto" w:after="0" w:before="0"/>
        <w:ind w:right="0" w:left="0"/>
      </w:pPr>
      <w:r>
        <w:rPr>
          <w:rFonts w:ascii="Arial" w:hAnsi="Arial" w:cs="Arial" w:eastAsia="Arial"/>
          <w:color w:val="252525"/>
          <w:sz w:val="72"/>
        </w:rPr>
        <w:t>"To deny people their human rights is to challenge their very humanity."</w:t>
      </w:r>
    </w:p>
    <w:p>
      <w:pPr>
        <w:spacing w:line="240" w:lineRule="auto" w:after="0" w:before="0"/>
        <w:ind w:right="0" w:left="0"/>
      </w:pPr>
      <w:r>
        <w:rPr>
          <w:rFonts w:ascii="Arial" w:hAnsi="Arial" w:cs="Arial" w:eastAsia="Arial"/>
          <w:color w:val="252525"/>
          <w:sz w:val="72"/>
        </w:rPr>
        <w:t>Mandela's leadership in the fight against apartheid underscored how the denial of basic rights can lead to systemic injustice and suffering. His work remains a powerful reminder of the ongoing struggle for equality worldwide.</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Today, human rights continue to face challenges. From the refugee crises and systemic racism to gender inequality and freedom of speech restrictions, the fight for human dignity remains urgent.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Activists like Malala Yousafzai have become modern symbols of this struggle. After surviving an assassination attempt for advocating girls' education in Pakistan, Malala delivered a powerful speech at the United Nations in 2013, stating:</w:t>
      </w:r>
    </w:p>
    <w:p>
      <w:pPr>
        <w:spacing w:line="240" w:lineRule="auto" w:after="0" w:before="0"/>
        <w:ind w:right="0" w:left="0"/>
      </w:pPr>
      <w:r>
        <w:rPr>
          <w:rFonts w:ascii="Arial" w:hAnsi="Arial" w:cs="Arial" w:eastAsia="Arial"/>
          <w:color w:val="252525"/>
          <w:sz w:val="72"/>
        </w:rPr>
        <w:t>"One child, one teacher, one book, one pen can change the world."</w:t>
      </w:r>
    </w:p>
    <w:p>
      <w:pPr>
        <w:spacing w:line="240" w:lineRule="auto" w:after="0" w:before="0"/>
        <w:ind w:right="0" w:left="0"/>
      </w:pPr>
      <w:r>
        <w:rPr>
          <w:rFonts w:ascii="Arial" w:hAnsi="Arial" w:cs="Arial" w:eastAsia="Arial"/>
          <w:color w:val="252525"/>
          <w:sz w:val="72"/>
        </w:rPr>
        <w:t>Her advocacy for the right to education emphasizes that human rights are essential for empowering individuals and breaking cycles of poverty and oppression.</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The importance of human rights cannot be overstated. They serve as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a moral compass for societies, guiding laws, policies, and social norms to ensure fairness and dignity for all. Upholding human rights requires constant vigilance, education, and collective action. As Desmond Tutu once said:</w:t>
      </w:r>
    </w:p>
    <w:p>
      <w:pPr>
        <w:spacing w:line="240" w:lineRule="auto" w:after="0" w:before="0"/>
        <w:ind w:right="0" w:left="0"/>
      </w:pPr>
      <w:r>
        <w:rPr>
          <w:rFonts w:ascii="Arial" w:hAnsi="Arial" w:cs="Arial" w:eastAsia="Arial"/>
          <w:color w:val="252525"/>
          <w:sz w:val="72"/>
        </w:rPr>
        <w:t>"If you are neutral in situations of injustice, you have chosen the side of the oppressor."</w:t>
      </w:r>
    </w:p>
    <w:p>
      <w:pPr>
        <w:spacing w:line="270" w:lineRule="auto" w:after="0" w:before="0"/>
        <w:ind w:right="0" w:left="0"/>
        <w:rPr>
          <w:rFonts w:ascii="Arial" w:hAnsi="Arial" w:cs="Arial"/>
          <w:sz w:val="72"/>
        </w:rPr>
      </w:pPr>
      <w:r/>
    </w:p>
    <w:p>
      <w:pPr>
        <w:spacing w:line="240" w:lineRule="auto" w:after="0" w:before="0"/>
        <w:ind w:right="0" w:left="0"/>
      </w:pPr>
      <w:r>
        <w:rPr>
          <w:rFonts w:ascii="Arial" w:hAnsi="Arial" w:cs="Arial" w:eastAsia="Arial"/>
          <w:color w:val="252525"/>
          <w:sz w:val="72"/>
        </w:rPr>
        <w:t xml:space="preserve">In conclusion, human rights are the foundation of a just and equitable world. They remind us of our shared humanity and the need to protect the dignity of every person. By learning from voices like Roosevelt, King, Mandela, Malala, and Tutu, we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72"/>
        </w:rPr>
        <w:t>are reminded that the fight for human rights is far from over—but it remains a cause worth defending, for the benefit of all.</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2025-01-12T15:56:46Z</dcterms:created>
  <dc:creator>Apache POI</dc:creator>
</cp:coreProperties>
</file>