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56" w:rsidRPr="000D45F7" w:rsidRDefault="00416E56" w:rsidP="00416E56">
      <w:pPr>
        <w:shd w:val="clear" w:color="auto" w:fill="BDD5E2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Η σύνταξη του απαρεμφάτου</w:t>
      </w:r>
    </w:p>
    <w:p w:rsidR="00416E56" w:rsidRPr="000D45F7" w:rsidRDefault="00416E56" w:rsidP="00416E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416E56" w:rsidRPr="000D45F7" w:rsidRDefault="00416E56" w:rsidP="00416E56">
      <w:pPr>
        <w:shd w:val="clear" w:color="auto" w:fill="FFFFFF"/>
        <w:spacing w:after="240" w:line="22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  <w:t>Η σύνταξη του απαρεμφάτου δεν διαφέρει από την αντίστοιχη σύνταξη των αρχαίων ελληνικών όσον αφορά την ετεροπροσωπία τελικού</w:t>
      </w:r>
      <w:r w:rsidRPr="000D45F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el-GR"/>
        </w:rPr>
        <w:t>*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και ειδικού απαρεμφάτου καθώς και την ταυτοπροσωπία του τελικού απαρεμφάτου. Ιδιαιτερότητα παρουσιάζουν τα λατινικά στη σύνταξη του ειδικού απαρεμφάτου επί ταυτοπροσωπίας (</w:t>
      </w:r>
      <w:r w:rsidRPr="000D45F7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>λατινισμός του ειδικού απαρεμφάτου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).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0D45F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vertAlign w:val="superscript"/>
          <w:lang w:eastAsia="el-GR"/>
        </w:rPr>
        <w:t>*</w:t>
      </w:r>
      <w:r w:rsidRPr="000D45F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το τελικό απαρέμφατο βρίσκεται πάντα σε χρόνο ενεστώτα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1. ΕΤΕΡΟΠΡΟΣΩΠΙΑ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  <w:t>Το υποκείμενο του </w:t>
      </w:r>
      <w:r w:rsidRPr="000D45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ειδικού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και του </w:t>
      </w:r>
      <w:r w:rsidRPr="000D45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τελικού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απαρεμφάτου σε περίπτωση ετεροπροσωπίας βρίσκεται πάντα σε πτώση </w:t>
      </w:r>
      <w:r w:rsidRPr="000D45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αιτιατική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  <w:t>π.χ.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5200650" cy="1771650"/>
            <wp:effectExtent l="19050" t="0" r="0" b="0"/>
            <wp:docPr id="4" name="Εικόνα 4" descr="Eiko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ikon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56" w:rsidRPr="000D45F7" w:rsidRDefault="00416E56" w:rsidP="00416E56">
      <w:pPr>
        <w:shd w:val="clear" w:color="auto" w:fill="FFFFFF"/>
        <w:spacing w:after="240" w:line="22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416E56" w:rsidRPr="000D45F7" w:rsidRDefault="00416E56" w:rsidP="00416E56">
      <w:pPr>
        <w:shd w:val="clear" w:color="auto" w:fill="FFFFFF"/>
        <w:spacing w:after="0" w:line="224" w:lineRule="atLeast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2. ΤΑΥΤΟΠΡΟΣΩΠΙΑ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  <w:t>Το υποκείμενο του </w:t>
      </w:r>
      <w:r w:rsidRPr="000D45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τελικού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απαρεμφάτου εννοείται κανονικά σε πτώση ονομαστική, αφού ταυτίζεται με το υποκείμενο του ρήματος.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  <w:t>π.χ.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5314950" cy="1454150"/>
            <wp:effectExtent l="19050" t="0" r="0" b="0"/>
            <wp:docPr id="5" name="Εικόνα 5" descr="Eiko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kon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0D45F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Το υποκείμενο του ειδικού απαρεμφάτου βρίσκεται σε πτώση αιτιατική και δεν παραλείπεται παρά το γεγονός ότι ταυτίζεται με το υποκείμενο του ρήματος (λατινισμός) 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  <w:t>π.χ.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noProof/>
          <w:color w:val="000000"/>
          <w:sz w:val="24"/>
          <w:szCs w:val="24"/>
          <w:lang w:eastAsia="el-GR"/>
        </w:rPr>
        <w:lastRenderedPageBreak/>
        <w:drawing>
          <wp:inline distT="0" distB="0" distL="0" distR="0">
            <wp:extent cx="5226050" cy="1231900"/>
            <wp:effectExtent l="19050" t="0" r="0" b="0"/>
            <wp:docPr id="6" name="Εικόνα 6" descr="Eiko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ikon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0D45F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Εξαίρεση: 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Όταν το ειδικό απαρέμφατο εξαρτάται από ρήμα: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b/>
          <w:color w:val="000000"/>
          <w:sz w:val="24"/>
          <w:szCs w:val="24"/>
          <w:lang w:eastAsia="el-GR"/>
        </w:rPr>
        <w:t>α) </w:t>
      </w:r>
      <w:r w:rsidRPr="000D45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παθητικό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β)</w:t>
      </w:r>
      <w:r w:rsidRPr="000D45F7">
        <w:rPr>
          <w:rFonts w:ascii="Tahoma" w:eastAsia="Times New Roman" w:hAnsi="Tahoma" w:cs="Tahoma"/>
          <w:b/>
          <w:color w:val="000000"/>
          <w:sz w:val="24"/>
          <w:szCs w:val="24"/>
          <w:lang w:eastAsia="el-GR"/>
        </w:rPr>
        <w:t xml:space="preserve"> λεκτικό ή δοξαστικό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b/>
          <w:color w:val="000000"/>
          <w:sz w:val="24"/>
          <w:szCs w:val="24"/>
          <w:lang w:eastAsia="el-GR"/>
        </w:rPr>
        <w:t>γ) προσωπικό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(να μην υπάρχει δηλαδή απρόσωπη σύνταξη, στην οποία έχω υποχρεωτικά ετεροπροσωπία)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τότε το υποκείμενό του εννοείται κανονικά σε πτώση ονομαστική, αφού ταυτίζεται με το υποκείμενο του ρήματος (</w:t>
      </w:r>
      <w:r w:rsidRPr="000D45F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άρση του λατινισμού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).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</w:pPr>
    </w:p>
    <w:p w:rsidR="00416E56" w:rsidRPr="000D45F7" w:rsidRDefault="00416E56" w:rsidP="00416E56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>ΠΡΟΣΟΧΗ!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Για να έχουμε άρση του λατινισμού του ειδικού απαρεμφάτου πρέπει να συνυπάρχουν και οι τρεις παραπάνω προϋποθέσεις!</w:t>
      </w:r>
      <w:r w:rsidRPr="000D45F7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  <w:t>π.χ.</w:t>
      </w:r>
    </w:p>
    <w:p w:rsidR="00416E56" w:rsidRPr="000D45F7" w:rsidRDefault="00416E56" w:rsidP="00416E56">
      <w:pPr>
        <w:shd w:val="clear" w:color="auto" w:fill="FFFFFF"/>
        <w:spacing w:after="0" w:line="224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0D45F7">
        <w:rPr>
          <w:rFonts w:ascii="Tahoma" w:eastAsia="Times New Roman" w:hAnsi="Tahoma" w:cs="Tahoma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4895850" cy="825500"/>
            <wp:effectExtent l="19050" t="0" r="0" b="0"/>
            <wp:docPr id="7" name="Εικόνα 7" descr="Eiko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ikon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56" w:rsidRPr="000D45F7" w:rsidRDefault="00416E56" w:rsidP="00416E56">
      <w:pPr>
        <w:shd w:val="clear" w:color="auto" w:fill="FFFFFF"/>
        <w:spacing w:after="240" w:line="22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1868F4" w:rsidRPr="000D45F7" w:rsidRDefault="003C7FCC">
      <w:pPr>
        <w:rPr>
          <w:rFonts w:ascii="Tahoma" w:hAnsi="Tahoma" w:cs="Tahoma"/>
          <w:sz w:val="24"/>
          <w:szCs w:val="24"/>
        </w:rPr>
      </w:pPr>
      <w:r w:rsidRPr="000D45F7">
        <w:rPr>
          <w:rFonts w:ascii="Tahoma" w:hAnsi="Tahoma" w:cs="Tahoma"/>
          <w:sz w:val="24"/>
          <w:szCs w:val="24"/>
        </w:rPr>
        <w:t>Ασκήσεις:</w:t>
      </w:r>
    </w:p>
    <w:p w:rsidR="003C7FCC" w:rsidRPr="000D45F7" w:rsidRDefault="000B24F6" w:rsidP="000B24F6">
      <w:pPr>
        <w:pStyle w:val="a4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D45F7">
        <w:rPr>
          <w:rFonts w:ascii="Tahoma" w:hAnsi="Tahoma" w:cs="Tahoma"/>
          <w:sz w:val="24"/>
          <w:szCs w:val="24"/>
          <w:lang w:val="en-US"/>
        </w:rPr>
        <w:t>Hercules</w:t>
      </w:r>
      <w:r w:rsidRPr="000D45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boves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Geryonis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</w:t>
      </w:r>
      <w:r w:rsidRPr="000D45F7">
        <w:rPr>
          <w:rFonts w:ascii="Tahoma" w:hAnsi="Tahoma" w:cs="Tahoma"/>
          <w:sz w:val="24"/>
          <w:szCs w:val="24"/>
          <w:lang w:val="en-US"/>
        </w:rPr>
        <w:t>ex</w:t>
      </w:r>
      <w:r w:rsidRPr="000D45F7">
        <w:rPr>
          <w:rFonts w:ascii="Tahoma" w:hAnsi="Tahoma" w:cs="Tahoma"/>
          <w:sz w:val="24"/>
          <w:szCs w:val="24"/>
        </w:rPr>
        <w:t xml:space="preserve"> </w:t>
      </w:r>
      <w:r w:rsidRPr="000D45F7">
        <w:rPr>
          <w:rFonts w:ascii="Tahoma" w:hAnsi="Tahoma" w:cs="Tahoma"/>
          <w:sz w:val="24"/>
          <w:szCs w:val="24"/>
          <w:lang w:val="en-US"/>
        </w:rPr>
        <w:t>Hispania</w:t>
      </w:r>
      <w:r w:rsidRPr="000D45F7">
        <w:rPr>
          <w:rFonts w:ascii="Tahoma" w:hAnsi="Tahoma" w:cs="Tahoma"/>
          <w:sz w:val="24"/>
          <w:szCs w:val="24"/>
        </w:rPr>
        <w:t xml:space="preserve"> </w:t>
      </w:r>
      <w:r w:rsidRPr="000D45F7">
        <w:rPr>
          <w:rFonts w:ascii="Tahoma" w:hAnsi="Tahoma" w:cs="Tahoma"/>
          <w:sz w:val="24"/>
          <w:szCs w:val="24"/>
          <w:lang w:val="en-US"/>
        </w:rPr>
        <w:t>in</w:t>
      </w:r>
      <w:r w:rsidRPr="000D45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eum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</w:t>
      </w:r>
      <w:r w:rsidRPr="000D45F7">
        <w:rPr>
          <w:rFonts w:ascii="Tahoma" w:hAnsi="Tahoma" w:cs="Tahoma"/>
          <w:sz w:val="24"/>
          <w:szCs w:val="24"/>
          <w:lang w:val="en-US"/>
        </w:rPr>
        <w:t>locum</w:t>
      </w:r>
      <w:r w:rsidRPr="000D45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adduxisse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dicitur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(Να </w:t>
      </w:r>
      <w:proofErr w:type="gramStart"/>
      <w:r w:rsidRPr="000D45F7">
        <w:rPr>
          <w:rFonts w:ascii="Tahoma" w:hAnsi="Tahoma" w:cs="Tahoma"/>
          <w:sz w:val="24"/>
          <w:szCs w:val="24"/>
        </w:rPr>
        <w:t>αντικατασταθεί  το</w:t>
      </w:r>
      <w:proofErr w:type="gramEnd"/>
      <w:r w:rsidRPr="000D45F7">
        <w:rPr>
          <w:rFonts w:ascii="Tahoma" w:hAnsi="Tahoma" w:cs="Tahoma"/>
          <w:sz w:val="24"/>
          <w:szCs w:val="24"/>
        </w:rPr>
        <w:t xml:space="preserve"> ρήμα </w:t>
      </w:r>
      <w:proofErr w:type="spellStart"/>
      <w:r w:rsidR="000D45F7" w:rsidRPr="000D45F7">
        <w:rPr>
          <w:rFonts w:ascii="Tahoma" w:hAnsi="Tahoma" w:cs="Tahoma"/>
          <w:sz w:val="24"/>
          <w:szCs w:val="24"/>
          <w:lang w:val="en-US"/>
        </w:rPr>
        <w:t>dicitur</w:t>
      </w:r>
      <w:proofErr w:type="spellEnd"/>
      <w:r w:rsidR="000D45F7" w:rsidRPr="000D45F7">
        <w:rPr>
          <w:rFonts w:ascii="Tahoma" w:hAnsi="Tahoma" w:cs="Tahoma"/>
          <w:sz w:val="24"/>
          <w:szCs w:val="24"/>
        </w:rPr>
        <w:t xml:space="preserve"> από το ρήμα </w:t>
      </w:r>
      <w:proofErr w:type="spellStart"/>
      <w:r w:rsidR="000D45F7" w:rsidRPr="000D45F7">
        <w:rPr>
          <w:rFonts w:ascii="Tahoma" w:hAnsi="Tahoma" w:cs="Tahoma"/>
          <w:sz w:val="24"/>
          <w:szCs w:val="24"/>
          <w:lang w:val="en-US"/>
        </w:rPr>
        <w:t>dicit</w:t>
      </w:r>
      <w:proofErr w:type="spellEnd"/>
      <w:r w:rsidR="000D45F7" w:rsidRPr="000D45F7">
        <w:rPr>
          <w:rFonts w:ascii="Tahoma" w:hAnsi="Tahoma" w:cs="Tahoma"/>
          <w:sz w:val="24"/>
          <w:szCs w:val="24"/>
        </w:rPr>
        <w:t>, να κάνετε τις απαραίτητες αλλαγές και να εξηγήσετε).</w:t>
      </w:r>
    </w:p>
    <w:p w:rsidR="000D45F7" w:rsidRPr="000D45F7" w:rsidRDefault="000D45F7" w:rsidP="000D45F7">
      <w:pPr>
        <w:pStyle w:val="a4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Prope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Tiberim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fluvium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</w:t>
      </w:r>
      <w:r w:rsidRPr="000D45F7">
        <w:rPr>
          <w:rFonts w:ascii="Tahoma" w:hAnsi="Tahoma" w:cs="Tahoma"/>
          <w:sz w:val="24"/>
          <w:szCs w:val="24"/>
          <w:lang w:val="en-US"/>
        </w:rPr>
        <w:t>Hercules</w:t>
      </w:r>
      <w:r w:rsidRPr="000D45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boves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refecisse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fertur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(Να </w:t>
      </w:r>
      <w:proofErr w:type="gramStart"/>
      <w:r w:rsidRPr="000D45F7">
        <w:rPr>
          <w:rFonts w:ascii="Tahoma" w:hAnsi="Tahoma" w:cs="Tahoma"/>
          <w:sz w:val="24"/>
          <w:szCs w:val="24"/>
        </w:rPr>
        <w:t>αντικατασταθεί  το</w:t>
      </w:r>
      <w:proofErr w:type="gramEnd"/>
      <w:r w:rsidRPr="000D45F7">
        <w:rPr>
          <w:rFonts w:ascii="Tahoma" w:hAnsi="Tahoma" w:cs="Tahoma"/>
          <w:sz w:val="24"/>
          <w:szCs w:val="24"/>
        </w:rPr>
        <w:t xml:space="preserve"> ρήμα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fertur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από το ρήμα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ferunt</w:t>
      </w:r>
      <w:proofErr w:type="spellEnd"/>
      <w:r w:rsidRPr="000D45F7">
        <w:rPr>
          <w:rFonts w:ascii="Tahoma" w:hAnsi="Tahoma" w:cs="Tahoma"/>
          <w:sz w:val="24"/>
          <w:szCs w:val="24"/>
        </w:rPr>
        <w:t>, να κάνετε τις απαραίτητες αλλαγές και να εξηγήσετε).</w:t>
      </w:r>
    </w:p>
    <w:p w:rsidR="000D45F7" w:rsidRPr="000D45F7" w:rsidRDefault="000D45F7" w:rsidP="000B24F6">
      <w:pPr>
        <w:pStyle w:val="a4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D45F7">
        <w:rPr>
          <w:rFonts w:ascii="Tahoma" w:hAnsi="Tahoma" w:cs="Tahoma"/>
          <w:sz w:val="24"/>
          <w:szCs w:val="24"/>
          <w:lang w:val="en-US"/>
        </w:rPr>
        <w:t xml:space="preserve">Hoc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Tarquinium</w:t>
      </w:r>
      <w:proofErr w:type="spellEnd"/>
      <w:r w:rsidRPr="000D45F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dixisse</w:t>
      </w:r>
      <w:proofErr w:type="spellEnd"/>
      <w:r w:rsidRPr="000D45F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ferunt</w:t>
      </w:r>
      <w:proofErr w:type="spellEnd"/>
      <w:r w:rsidRPr="000D45F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exulantem</w:t>
      </w:r>
      <w:proofErr w:type="spellEnd"/>
      <w:r w:rsidRPr="000D45F7">
        <w:rPr>
          <w:rFonts w:ascii="Tahoma" w:hAnsi="Tahoma" w:cs="Tahoma"/>
          <w:sz w:val="24"/>
          <w:szCs w:val="24"/>
          <w:lang w:val="en-US"/>
        </w:rPr>
        <w:t xml:space="preserve"> […] </w:t>
      </w:r>
      <w:r w:rsidRPr="000D45F7">
        <w:rPr>
          <w:rFonts w:ascii="Tahoma" w:hAnsi="Tahoma" w:cs="Tahoma"/>
          <w:sz w:val="24"/>
          <w:szCs w:val="24"/>
        </w:rPr>
        <w:t xml:space="preserve">(Να </w:t>
      </w:r>
      <w:proofErr w:type="gramStart"/>
      <w:r w:rsidRPr="000D45F7">
        <w:rPr>
          <w:rFonts w:ascii="Tahoma" w:hAnsi="Tahoma" w:cs="Tahoma"/>
          <w:sz w:val="24"/>
          <w:szCs w:val="24"/>
        </w:rPr>
        <w:t>αντικατασταθεί  το</w:t>
      </w:r>
      <w:proofErr w:type="gramEnd"/>
      <w:r w:rsidRPr="000D45F7">
        <w:rPr>
          <w:rFonts w:ascii="Tahoma" w:hAnsi="Tahoma" w:cs="Tahoma"/>
          <w:sz w:val="24"/>
          <w:szCs w:val="24"/>
        </w:rPr>
        <w:t xml:space="preserve"> ρήμα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ferunt</w:t>
      </w:r>
      <w:proofErr w:type="spellEnd"/>
      <w:r w:rsidRPr="000D45F7">
        <w:rPr>
          <w:rFonts w:ascii="Tahoma" w:hAnsi="Tahoma" w:cs="Tahoma"/>
          <w:sz w:val="24"/>
          <w:szCs w:val="24"/>
        </w:rPr>
        <w:t xml:space="preserve"> από το ρήμα </w:t>
      </w:r>
      <w:proofErr w:type="spellStart"/>
      <w:r w:rsidRPr="000D45F7">
        <w:rPr>
          <w:rFonts w:ascii="Tahoma" w:hAnsi="Tahoma" w:cs="Tahoma"/>
          <w:sz w:val="24"/>
          <w:szCs w:val="24"/>
          <w:lang w:val="en-US"/>
        </w:rPr>
        <w:t>fertur</w:t>
      </w:r>
      <w:proofErr w:type="spellEnd"/>
      <w:r w:rsidRPr="000D45F7">
        <w:rPr>
          <w:rFonts w:ascii="Tahoma" w:hAnsi="Tahoma" w:cs="Tahoma"/>
          <w:sz w:val="24"/>
          <w:szCs w:val="24"/>
        </w:rPr>
        <w:t>, να κάνετε τις απαραίτητες αλλαγές και να εξηγήσετε).</w:t>
      </w:r>
    </w:p>
    <w:sectPr w:rsidR="000D45F7" w:rsidRPr="000D45F7" w:rsidSect="00186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7399"/>
    <w:multiLevelType w:val="hybridMultilevel"/>
    <w:tmpl w:val="252C8E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16E56"/>
    <w:rsid w:val="000B24F6"/>
    <w:rsid w:val="000D45F7"/>
    <w:rsid w:val="001868F4"/>
    <w:rsid w:val="003C7FCC"/>
    <w:rsid w:val="00416E56"/>
    <w:rsid w:val="004F621A"/>
    <w:rsid w:val="005679F7"/>
    <w:rsid w:val="005D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6E5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B2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4878">
          <w:marLeft w:val="0"/>
          <w:marRight w:val="0"/>
          <w:marTop w:val="0"/>
          <w:marBottom w:val="0"/>
          <w:divBdr>
            <w:top w:val="single" w:sz="4" w:space="5" w:color="BDD5E2"/>
            <w:left w:val="single" w:sz="4" w:space="0" w:color="BDD5E2"/>
            <w:bottom w:val="single" w:sz="4" w:space="5" w:color="BDD5E2"/>
            <w:right w:val="single" w:sz="4" w:space="0" w:color="BDD5E2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2022-09-28T04:55:00Z</cp:lastPrinted>
  <dcterms:created xsi:type="dcterms:W3CDTF">2021-01-17T08:30:00Z</dcterms:created>
  <dcterms:modified xsi:type="dcterms:W3CDTF">2022-09-28T05:02:00Z</dcterms:modified>
</cp:coreProperties>
</file>