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6A" w:rsidRDefault="00D9366A" w:rsidP="00306485">
      <w:pPr>
        <w:spacing w:after="0" w:line="240" w:lineRule="auto"/>
        <w:ind w:left="-567" w:right="-483"/>
        <w:jc w:val="center"/>
        <w:rPr>
          <w:rFonts w:ascii="Arial Narrow" w:eastAsia="Times New Roman" w:hAnsi="Arial Narrow" w:cs="Times New Roman"/>
          <w:b/>
          <w:bCs/>
          <w:u w:val="single"/>
          <w:lang w:eastAsia="el-GR"/>
        </w:rPr>
      </w:pPr>
    </w:p>
    <w:p w:rsidR="008E61E3" w:rsidRPr="00B43741" w:rsidRDefault="008E61E3" w:rsidP="00306485">
      <w:pPr>
        <w:spacing w:after="0" w:line="240" w:lineRule="auto"/>
        <w:ind w:left="-567" w:right="-483"/>
        <w:jc w:val="center"/>
        <w:rPr>
          <w:rFonts w:ascii="Arial Narrow" w:eastAsia="Times New Roman" w:hAnsi="Arial Narrow" w:cs="Times New Roman"/>
          <w:sz w:val="28"/>
          <w:szCs w:val="28"/>
          <w:lang w:eastAsia="el-GR"/>
        </w:rPr>
      </w:pPr>
      <w:r w:rsidRPr="00B43741"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el-GR"/>
        </w:rPr>
        <w:t>Αναφορικές προτάσεις</w:t>
      </w:r>
    </w:p>
    <w:p w:rsidR="008E61E3" w:rsidRPr="008E61E3" w:rsidRDefault="008E61E3" w:rsidP="00306485">
      <w:pPr>
        <w:spacing w:after="0" w:line="240" w:lineRule="auto"/>
        <w:ind w:left="-567" w:right="-483"/>
        <w:jc w:val="center"/>
        <w:rPr>
          <w:rFonts w:ascii="Arial Narrow" w:eastAsia="Times New Roman" w:hAnsi="Arial Narrow" w:cs="Times New Roman"/>
          <w:lang w:eastAsia="el-GR"/>
        </w:rPr>
      </w:pPr>
    </w:p>
    <w:p w:rsid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8E61E3">
        <w:rPr>
          <w:rFonts w:ascii="Arial Narrow" w:eastAsia="Times New Roman" w:hAnsi="Arial Narrow" w:cs="Times New Roman"/>
          <w:lang w:eastAsia="el-GR"/>
        </w:rPr>
        <w:t xml:space="preserve">Οι αναφορικές προτάσεις 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>εισάγονται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με:</w:t>
      </w:r>
    </w:p>
    <w:p w:rsidR="00D9366A" w:rsidRPr="008E61E3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bookmarkStart w:id="0" w:name="_GoBack"/>
      <w:bookmarkEnd w:id="0"/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Cs/>
          <w:lang w:eastAsia="el-GR"/>
        </w:rPr>
        <w:t>α)</w:t>
      </w:r>
      <w:r w:rsidRPr="006B1570">
        <w:rPr>
          <w:rFonts w:ascii="Arial Narrow" w:eastAsia="Times New Roman" w:hAnsi="Arial Narrow" w:cs="Times New Roman"/>
          <w:b/>
          <w:bCs/>
          <w:lang w:eastAsia="el-GR"/>
        </w:rPr>
        <w:t xml:space="preserve">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αναφορικές αντωνυμίες</w:t>
      </w:r>
      <w:r w:rsidR="008E61E3" w:rsidRPr="008E61E3">
        <w:rPr>
          <w:rFonts w:ascii="Arial Narrow" w:eastAsia="Times New Roman" w:hAnsi="Arial Narrow" w:cs="Times New Roman"/>
          <w:lang w:eastAsia="el-GR"/>
        </w:rPr>
        <w:t>: ο οποίος, όσος, ό,τι, οτιδήποτε, όποιος κλπ.</w:t>
      </w:r>
    </w:p>
    <w:p w:rsid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Cs/>
          <w:lang w:eastAsia="el-GR"/>
        </w:rPr>
        <w:t>β)</w:t>
      </w:r>
      <w:r w:rsidRPr="006B1570">
        <w:rPr>
          <w:rFonts w:ascii="Arial Narrow" w:eastAsia="Times New Roman" w:hAnsi="Arial Narrow" w:cs="Times New Roman"/>
          <w:b/>
          <w:bCs/>
          <w:lang w:eastAsia="el-GR"/>
        </w:rPr>
        <w:t xml:space="preserve">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αναφορικά επιρρήματα</w:t>
      </w:r>
      <w:r w:rsidR="008E61E3" w:rsidRPr="008E61E3">
        <w:rPr>
          <w:rFonts w:ascii="Arial Narrow" w:eastAsia="Times New Roman" w:hAnsi="Arial Narrow" w:cs="Times New Roman"/>
          <w:lang w:eastAsia="el-GR"/>
        </w:rPr>
        <w:t>: όπου, οπουδήποτε, όπως, καθώς, οπωσδήποτε, όποτε, οποτεδήποτε κλπ.</w:t>
      </w:r>
    </w:p>
    <w:p w:rsidR="00D9366A" w:rsidRPr="008E61E3" w:rsidRDefault="00D9366A" w:rsidP="00D9366A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8E61E3">
        <w:rPr>
          <w:rFonts w:ascii="Arial Narrow" w:eastAsia="Times New Roman" w:hAnsi="Arial Narrow" w:cs="Times New Roman"/>
          <w:lang w:eastAsia="el-GR"/>
        </w:rPr>
        <w:t>Ανάλογα με τον συντακτικό τους ρόλο διακρίνονται σε:</w:t>
      </w:r>
    </w:p>
    <w:p w:rsidR="00D9366A" w:rsidRPr="008E61E3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/>
          <w:bCs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Επιθετικές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 (εξαρτημένες) όταν προσδιορίζουν ένα ουσιαστικό. </w:t>
      </w:r>
      <w:r w:rsidR="008E584B">
        <w:rPr>
          <w:rFonts w:ascii="Arial Narrow" w:eastAsia="Times New Roman" w:hAnsi="Arial Narrow" w:cs="Times New Roman"/>
          <w:lang w:eastAsia="el-GR"/>
        </w:rPr>
        <w:t xml:space="preserve">Π.χ. 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Έβαλε στο ψυγείο το φαγητό </w:t>
      </w:r>
      <w:r w:rsidR="008E61E3" w:rsidRPr="008E61E3">
        <w:rPr>
          <w:rFonts w:ascii="Arial Narrow" w:eastAsia="Times New Roman" w:hAnsi="Arial Narrow" w:cs="Times New Roman"/>
          <w:u w:val="single"/>
          <w:lang w:eastAsia="el-GR"/>
        </w:rPr>
        <w:t>που του περίσσεψε</w:t>
      </w:r>
      <w:r w:rsidR="008E61E3" w:rsidRPr="008E61E3">
        <w:rPr>
          <w:rFonts w:ascii="Arial Narrow" w:eastAsia="Times New Roman" w:hAnsi="Arial Narrow" w:cs="Times New Roman"/>
          <w:lang w:eastAsia="el-GR"/>
        </w:rPr>
        <w:t>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Ονοματικές</w:t>
      </w:r>
      <w:r w:rsidR="008E584B">
        <w:rPr>
          <w:rFonts w:ascii="Arial Narrow" w:eastAsia="Times New Roman" w:hAnsi="Arial Narrow" w:cs="Times New Roman"/>
          <w:b/>
          <w:bCs/>
          <w:lang w:eastAsia="el-GR"/>
        </w:rPr>
        <w:t>–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ελεύθερες</w:t>
      </w:r>
      <w:r w:rsidR="00306485">
        <w:rPr>
          <w:rFonts w:ascii="Arial Narrow" w:eastAsia="Times New Roman" w:hAnsi="Arial Narrow" w:cs="Times New Roman"/>
          <w:lang w:eastAsia="el-GR"/>
        </w:rPr>
        <w:t xml:space="preserve"> όταν παίζουν </w:t>
      </w:r>
      <w:r w:rsidR="008E584B">
        <w:rPr>
          <w:rFonts w:ascii="Arial Narrow" w:eastAsia="Times New Roman" w:hAnsi="Arial Narrow" w:cs="Times New Roman"/>
          <w:lang w:eastAsia="el-GR"/>
        </w:rPr>
        <w:t>ρόλο υποκειμένου, α</w:t>
      </w:r>
      <w:r w:rsidR="008E61E3" w:rsidRPr="008E61E3">
        <w:rPr>
          <w:rFonts w:ascii="Arial Narrow" w:eastAsia="Times New Roman" w:hAnsi="Arial Narrow" w:cs="Times New Roman"/>
          <w:lang w:eastAsia="el-GR"/>
        </w:rPr>
        <w:t>ντικειμένου ή κατηγορούμενου.</w:t>
      </w:r>
      <w:r w:rsidR="008E584B">
        <w:rPr>
          <w:rFonts w:ascii="Arial Narrow" w:eastAsia="Times New Roman" w:hAnsi="Arial Narrow" w:cs="Times New Roman"/>
          <w:lang w:eastAsia="el-GR"/>
        </w:rPr>
        <w:t xml:space="preserve"> Π.χ.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 </w:t>
      </w:r>
      <w:r w:rsidR="008E61E3" w:rsidRPr="008E61E3">
        <w:rPr>
          <w:rFonts w:ascii="Arial Narrow" w:eastAsia="Times New Roman" w:hAnsi="Arial Narrow" w:cs="Times New Roman"/>
          <w:u w:val="single"/>
          <w:lang w:eastAsia="el-GR"/>
        </w:rPr>
        <w:t>Όποιος βιάζεται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 σκοντάφτει. Έφαγαν </w:t>
      </w:r>
      <w:r w:rsidR="008E61E3" w:rsidRPr="008E61E3">
        <w:rPr>
          <w:rFonts w:ascii="Arial Narrow" w:eastAsia="Times New Roman" w:hAnsi="Arial Narrow" w:cs="Times New Roman"/>
          <w:u w:val="single"/>
          <w:lang w:eastAsia="el-GR"/>
        </w:rPr>
        <w:t>ό,τι βρήκαν μπροστά τους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. Στην Ελλάδα είσαι </w:t>
      </w:r>
      <w:r w:rsidR="008E61E3" w:rsidRPr="008E61E3">
        <w:rPr>
          <w:rFonts w:ascii="Arial Narrow" w:eastAsia="Times New Roman" w:hAnsi="Arial Narrow" w:cs="Times New Roman"/>
          <w:u w:val="single"/>
          <w:lang w:eastAsia="el-GR"/>
        </w:rPr>
        <w:t>ό,τι δηλώσεις</w:t>
      </w:r>
      <w:r w:rsidR="008E61E3" w:rsidRPr="008E61E3">
        <w:rPr>
          <w:rFonts w:ascii="Arial Narrow" w:eastAsia="Times New Roman" w:hAnsi="Arial Narrow" w:cs="Times New Roman"/>
          <w:lang w:eastAsia="el-GR"/>
        </w:rPr>
        <w:t>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3. </w:t>
      </w:r>
      <w:r w:rsidR="008E584B">
        <w:rPr>
          <w:rFonts w:ascii="Arial Narrow" w:eastAsia="Times New Roman" w:hAnsi="Arial Narrow" w:cs="Times New Roman"/>
          <w:b/>
          <w:bCs/>
          <w:lang w:eastAsia="el-GR"/>
        </w:rPr>
        <w:t>Επιρρηματικές–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ελεύθερες</w:t>
      </w:r>
      <w:r w:rsidR="00C92465">
        <w:rPr>
          <w:rFonts w:ascii="Arial Narrow" w:eastAsia="Times New Roman" w:hAnsi="Arial Narrow" w:cs="Times New Roman"/>
          <w:lang w:eastAsia="el-GR"/>
        </w:rPr>
        <w:t xml:space="preserve"> όταν παίζουν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 ρόλο επιρρηματικού προσδιορισμού:</w:t>
      </w:r>
    </w:p>
    <w:p w:rsidR="008E61E3" w:rsidRDefault="008E61E3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 w:rsidRPr="001F2E69">
        <w:rPr>
          <w:rFonts w:ascii="Arial Narrow" w:eastAsia="Times New Roman" w:hAnsi="Arial Narrow" w:cs="Times New Roman"/>
          <w:b/>
          <w:bCs/>
          <w:lang w:eastAsia="el-GR"/>
        </w:rPr>
        <w:t>Αιτιολογικές</w:t>
      </w:r>
      <w:r w:rsidRPr="001F2E69">
        <w:rPr>
          <w:rFonts w:ascii="Arial Narrow" w:eastAsia="Times New Roman" w:hAnsi="Arial Narrow" w:cs="Times New Roman"/>
          <w:lang w:eastAsia="el-GR"/>
        </w:rPr>
        <w:t>: Ευχαρίστησε το</w:t>
      </w:r>
      <w:r w:rsidR="008E584B" w:rsidRPr="001F2E69">
        <w:rPr>
          <w:rFonts w:ascii="Arial Narrow" w:eastAsia="Times New Roman" w:hAnsi="Arial Narrow" w:cs="Times New Roman"/>
          <w:lang w:eastAsia="el-GR"/>
        </w:rPr>
        <w:t>ν Θ</w:t>
      </w:r>
      <w:r w:rsidRPr="001F2E69">
        <w:rPr>
          <w:rFonts w:ascii="Arial Narrow" w:eastAsia="Times New Roman" w:hAnsi="Arial Narrow" w:cs="Times New Roman"/>
          <w:lang w:eastAsia="el-GR"/>
        </w:rPr>
        <w:t xml:space="preserve">εό </w:t>
      </w:r>
      <w:r w:rsidRPr="001F2E69">
        <w:rPr>
          <w:rFonts w:ascii="Arial Narrow" w:eastAsia="Times New Roman" w:hAnsi="Arial Narrow" w:cs="Times New Roman"/>
          <w:u w:val="single"/>
          <w:lang w:eastAsia="el-GR"/>
        </w:rPr>
        <w:t>που σώθηκε</w:t>
      </w:r>
      <w:r w:rsidRPr="001F2E69">
        <w:rPr>
          <w:rFonts w:ascii="Arial Narrow" w:eastAsia="Times New Roman" w:hAnsi="Arial Narrow" w:cs="Times New Roman"/>
          <w:lang w:eastAsia="el-GR"/>
        </w:rPr>
        <w:t>. (=</w:t>
      </w:r>
      <w:r w:rsidR="00306485" w:rsidRPr="001F2E69">
        <w:rPr>
          <w:rFonts w:ascii="Arial Narrow" w:eastAsia="Times New Roman" w:hAnsi="Arial Narrow" w:cs="Times New Roman"/>
          <w:lang w:eastAsia="el-GR"/>
        </w:rPr>
        <w:t xml:space="preserve"> </w:t>
      </w:r>
      <w:r w:rsidRPr="001F2E69">
        <w:rPr>
          <w:rFonts w:ascii="Arial Narrow" w:eastAsia="Times New Roman" w:hAnsi="Arial Narrow" w:cs="Times New Roman"/>
          <w:lang w:eastAsia="el-GR"/>
        </w:rPr>
        <w:t>επειδή)</w:t>
      </w:r>
    </w:p>
    <w:p w:rsidR="008E61E3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 w:rsidRPr="001F2E69">
        <w:rPr>
          <w:rFonts w:ascii="Arial Narrow" w:eastAsia="Times New Roman" w:hAnsi="Arial Narrow" w:cs="Times New Roman"/>
          <w:b/>
          <w:bCs/>
          <w:lang w:eastAsia="el-GR"/>
        </w:rPr>
        <w:t>Τ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ελικές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: Θέλω μια νοσοκόμα </w:t>
      </w:r>
      <w:r w:rsidR="008E61E3" w:rsidRPr="008E61E3">
        <w:rPr>
          <w:rFonts w:ascii="Arial Narrow" w:eastAsia="Times New Roman" w:hAnsi="Arial Narrow" w:cs="Times New Roman"/>
          <w:u w:val="single"/>
          <w:lang w:eastAsia="el-GR"/>
        </w:rPr>
        <w:t>που να φροντίζει τη γιαγιά</w:t>
      </w:r>
      <w:r w:rsidR="008E61E3" w:rsidRPr="008E61E3">
        <w:rPr>
          <w:rFonts w:ascii="Arial Narrow" w:eastAsia="Times New Roman" w:hAnsi="Arial Narrow" w:cs="Times New Roman"/>
          <w:lang w:eastAsia="el-GR"/>
        </w:rPr>
        <w:t>. (=</w:t>
      </w:r>
      <w:r w:rsidR="00306485" w:rsidRPr="001F2E69">
        <w:rPr>
          <w:rFonts w:ascii="Arial Narrow" w:eastAsia="Times New Roman" w:hAnsi="Arial Narrow" w:cs="Times New Roman"/>
          <w:lang w:eastAsia="el-GR"/>
        </w:rPr>
        <w:t xml:space="preserve"> </w:t>
      </w:r>
      <w:r w:rsidR="008E61E3" w:rsidRPr="008E61E3">
        <w:rPr>
          <w:rFonts w:ascii="Arial Narrow" w:eastAsia="Times New Roman" w:hAnsi="Arial Narrow" w:cs="Times New Roman"/>
          <w:lang w:eastAsia="el-GR"/>
        </w:rPr>
        <w:t>για να)</w:t>
      </w:r>
    </w:p>
    <w:p w:rsidR="001F2E69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Αποτελεσματικές: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Έφτιαξα ένα φαγητό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που να γλύφεις τα δάχτυλά σου</w:t>
      </w:r>
      <w:r w:rsidRPr="008E61E3">
        <w:rPr>
          <w:rFonts w:ascii="Arial Narrow" w:eastAsia="Times New Roman" w:hAnsi="Arial Narrow" w:cs="Times New Roman"/>
          <w:lang w:eastAsia="el-GR"/>
        </w:rPr>
        <w:t>. (=</w:t>
      </w:r>
      <w:r w:rsidRPr="001F2E69">
        <w:rPr>
          <w:rFonts w:ascii="Arial Narrow" w:eastAsia="Times New Roman" w:hAnsi="Arial Narrow" w:cs="Times New Roman"/>
          <w:lang w:eastAsia="el-GR"/>
        </w:rPr>
        <w:t xml:space="preserve"> </w:t>
      </w:r>
      <w:r w:rsidRPr="008E61E3">
        <w:rPr>
          <w:rFonts w:ascii="Arial Narrow" w:eastAsia="Times New Roman" w:hAnsi="Arial Narrow" w:cs="Times New Roman"/>
          <w:lang w:eastAsia="el-GR"/>
        </w:rPr>
        <w:t>τέτοιο ώστε)</w:t>
      </w:r>
    </w:p>
    <w:p w:rsidR="001F2E69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>Υποθετικές: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Όποιος πεθάνει σήμερα</w:t>
      </w:r>
      <w:r w:rsidRPr="008E61E3">
        <w:rPr>
          <w:rFonts w:ascii="Arial Narrow" w:eastAsia="Times New Roman" w:hAnsi="Arial Narrow" w:cs="Times New Roman"/>
          <w:lang w:eastAsia="el-GR"/>
        </w:rPr>
        <w:t>, χίλιες φορές πεθαίνει. (=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Pr="008E61E3">
        <w:rPr>
          <w:rFonts w:ascii="Arial Narrow" w:eastAsia="Times New Roman" w:hAnsi="Arial Narrow" w:cs="Times New Roman"/>
          <w:lang w:eastAsia="el-GR"/>
        </w:rPr>
        <w:t>αν</w:t>
      </w:r>
      <w:r>
        <w:rPr>
          <w:rFonts w:ascii="Arial Narrow" w:eastAsia="Times New Roman" w:hAnsi="Arial Narrow" w:cs="Times New Roman"/>
          <w:lang w:eastAsia="el-GR"/>
        </w:rPr>
        <w:t xml:space="preserve"> κάποιος</w:t>
      </w:r>
      <w:r w:rsidRPr="008E61E3">
        <w:rPr>
          <w:rFonts w:ascii="Arial Narrow" w:eastAsia="Times New Roman" w:hAnsi="Arial Narrow" w:cs="Times New Roman"/>
          <w:lang w:eastAsia="el-GR"/>
        </w:rPr>
        <w:t>)</w:t>
      </w:r>
    </w:p>
    <w:p w:rsidR="001F2E69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Εναντιωματικές: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Ό,τι κι αν σου πει</w:t>
      </w:r>
      <w:r w:rsidRPr="008E61E3">
        <w:rPr>
          <w:rFonts w:ascii="Arial Narrow" w:eastAsia="Times New Roman" w:hAnsi="Arial Narrow" w:cs="Times New Roman"/>
          <w:lang w:eastAsia="el-GR"/>
        </w:rPr>
        <w:t>, μην τον πιστέψεις.</w:t>
      </w:r>
    </w:p>
    <w:p w:rsidR="001F2E69" w:rsidRPr="001F2E69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Παρομοιαστικές: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(όπως, καθώς, σαν να). Κλαίει με το παραμικρό,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όπως κάνουν τα μικρά παιδιά.</w:t>
      </w:r>
    </w:p>
    <w:p w:rsidR="001F2E69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Τοπικές: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Σταματούσαμε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όπου βρίσκαμε νερό</w:t>
      </w:r>
      <w:r w:rsidRPr="008E61E3">
        <w:rPr>
          <w:rFonts w:ascii="Arial Narrow" w:eastAsia="Times New Roman" w:hAnsi="Arial Narrow" w:cs="Times New Roman"/>
          <w:lang w:eastAsia="el-GR"/>
        </w:rPr>
        <w:t>.</w:t>
      </w:r>
    </w:p>
    <w:p w:rsidR="008E61E3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>Χρονικές: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="008E61E3" w:rsidRPr="001F2E69">
        <w:rPr>
          <w:rFonts w:ascii="Arial Narrow" w:eastAsia="Times New Roman" w:hAnsi="Arial Narrow" w:cs="Times New Roman"/>
          <w:lang w:eastAsia="el-GR"/>
        </w:rPr>
        <w:t xml:space="preserve">Να έρθεις </w:t>
      </w:r>
      <w:r w:rsidR="008E61E3" w:rsidRPr="001F2E69">
        <w:rPr>
          <w:rFonts w:ascii="Arial Narrow" w:eastAsia="Times New Roman" w:hAnsi="Arial Narrow" w:cs="Times New Roman"/>
          <w:u w:val="single"/>
          <w:lang w:eastAsia="el-GR"/>
        </w:rPr>
        <w:t>όποτε θέλεις</w:t>
      </w:r>
      <w:r w:rsidR="008E61E3" w:rsidRPr="001F2E69">
        <w:rPr>
          <w:rFonts w:ascii="Arial Narrow" w:eastAsia="Times New Roman" w:hAnsi="Arial Narrow" w:cs="Times New Roman"/>
          <w:lang w:eastAsia="el-GR"/>
        </w:rPr>
        <w:t>.</w:t>
      </w:r>
    </w:p>
    <w:p w:rsidR="008E61E3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>Τροπικές: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="008E61E3" w:rsidRPr="001F2E69">
        <w:rPr>
          <w:rFonts w:ascii="Arial Narrow" w:eastAsia="Times New Roman" w:hAnsi="Arial Narrow" w:cs="Times New Roman"/>
          <w:lang w:eastAsia="el-GR"/>
        </w:rPr>
        <w:t>Να φέρεσαι</w:t>
      </w:r>
      <w:r w:rsidR="008E61E3" w:rsidRPr="001F2E69">
        <w:rPr>
          <w:rFonts w:ascii="Arial Narrow" w:eastAsia="Times New Roman" w:hAnsi="Arial Narrow" w:cs="Times New Roman"/>
          <w:u w:val="single"/>
          <w:lang w:eastAsia="el-GR"/>
        </w:rPr>
        <w:t xml:space="preserve"> όπως πρέπει</w:t>
      </w:r>
      <w:r w:rsidR="008E61E3" w:rsidRPr="001F2E69">
        <w:rPr>
          <w:rFonts w:ascii="Arial Narrow" w:eastAsia="Times New Roman" w:hAnsi="Arial Narrow" w:cs="Times New Roman"/>
          <w:lang w:eastAsia="el-GR"/>
        </w:rPr>
        <w:t>.</w:t>
      </w:r>
    </w:p>
    <w:p w:rsidR="008E61E3" w:rsidRPr="001F2E69" w:rsidRDefault="001F2E69" w:rsidP="006B1570">
      <w:pPr>
        <w:pStyle w:val="ListParagraph"/>
        <w:numPr>
          <w:ilvl w:val="0"/>
          <w:numId w:val="16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>Ποσοτικές: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="008E61E3" w:rsidRPr="001F2E69">
        <w:rPr>
          <w:rFonts w:ascii="Arial Narrow" w:eastAsia="Times New Roman" w:hAnsi="Arial Narrow" w:cs="Times New Roman"/>
          <w:lang w:eastAsia="el-GR"/>
        </w:rPr>
        <w:t xml:space="preserve">Προσπάθησα </w:t>
      </w:r>
      <w:r w:rsidR="008E61E3" w:rsidRPr="001F2E69">
        <w:rPr>
          <w:rFonts w:ascii="Arial Narrow" w:eastAsia="Times New Roman" w:hAnsi="Arial Narrow" w:cs="Times New Roman"/>
          <w:u w:val="single"/>
          <w:lang w:eastAsia="el-GR"/>
        </w:rPr>
        <w:t>όσο περισσότερο μπορούσα</w:t>
      </w:r>
      <w:r w:rsidR="008E61E3" w:rsidRPr="001F2E69">
        <w:rPr>
          <w:rFonts w:ascii="Arial Narrow" w:eastAsia="Times New Roman" w:hAnsi="Arial Narrow" w:cs="Times New Roman"/>
          <w:lang w:eastAsia="el-GR"/>
        </w:rPr>
        <w:t>.</w:t>
      </w: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D9366A" w:rsidRDefault="00D9366A" w:rsidP="00306485">
      <w:pPr>
        <w:spacing w:after="0" w:line="240" w:lineRule="auto"/>
        <w:ind w:left="-567" w:right="-483"/>
        <w:jc w:val="center"/>
        <w:rPr>
          <w:rFonts w:ascii="Arial Narrow" w:eastAsia="Times New Roman" w:hAnsi="Arial Narrow" w:cs="Times New Roman"/>
          <w:b/>
          <w:bCs/>
          <w:u w:val="single"/>
          <w:lang w:eastAsia="el-GR"/>
        </w:rPr>
      </w:pPr>
    </w:p>
    <w:p w:rsidR="008E61E3" w:rsidRPr="006B1570" w:rsidRDefault="008E61E3" w:rsidP="00306485">
      <w:pPr>
        <w:spacing w:after="0" w:line="240" w:lineRule="auto"/>
        <w:ind w:left="-567" w:right="-483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l-GR"/>
        </w:rPr>
      </w:pPr>
      <w:r w:rsidRPr="006B157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l-GR"/>
        </w:rPr>
        <w:t>Επιθετικές Αναφορικές Προτάσεις</w:t>
      </w:r>
    </w:p>
    <w:p w:rsidR="00D9366A" w:rsidRPr="008E61E3" w:rsidRDefault="00D9366A" w:rsidP="00306485">
      <w:pPr>
        <w:spacing w:after="0" w:line="240" w:lineRule="auto"/>
        <w:ind w:left="-567" w:right="-483"/>
        <w:jc w:val="center"/>
        <w:rPr>
          <w:rFonts w:ascii="Arial Narrow" w:eastAsia="Times New Roman" w:hAnsi="Arial Narrow" w:cs="Times New Roman"/>
          <w:lang w:eastAsia="el-GR"/>
        </w:rPr>
      </w:pPr>
    </w:p>
    <w:p w:rsidR="00D9366A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Cs/>
          <w:lang w:eastAsia="el-GR"/>
        </w:rPr>
      </w:pPr>
      <w:r w:rsidRPr="008E61E3">
        <w:rPr>
          <w:rFonts w:ascii="Arial Narrow" w:eastAsia="Times New Roman" w:hAnsi="Arial Narrow" w:cs="Times New Roman"/>
          <w:lang w:eastAsia="el-GR"/>
        </w:rPr>
        <w:t xml:space="preserve">Εισάγονται με τις αναφορικές αντωνυμίες: 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>ο οποίος, η οποία, το οποίο, που</w:t>
      </w:r>
      <w:r w:rsidR="002945B5" w:rsidRPr="002945B5">
        <w:rPr>
          <w:rFonts w:ascii="Arial Narrow" w:eastAsia="Times New Roman" w:hAnsi="Arial Narrow" w:cs="Times New Roman"/>
          <w:bCs/>
          <w:lang w:eastAsia="el-GR"/>
        </w:rPr>
        <w:t>.</w:t>
      </w: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8E61E3">
        <w:rPr>
          <w:rFonts w:ascii="Arial Narrow" w:eastAsia="Times New Roman" w:hAnsi="Arial Narrow" w:cs="Times New Roman"/>
          <w:lang w:eastAsia="el-GR"/>
        </w:rPr>
        <w:t>Διακρίνονται σε:</w:t>
      </w: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bCs/>
          <w:u w:val="single"/>
          <w:lang w:eastAsia="el-GR"/>
        </w:rPr>
      </w:pP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l-GR"/>
        </w:rPr>
        <w:t>Προσδιοριστικές</w:t>
      </w:r>
      <w:r w:rsidRPr="008E61E3">
        <w:rPr>
          <w:rFonts w:ascii="Arial Narrow" w:eastAsia="Times New Roman" w:hAnsi="Arial Narrow" w:cs="Times New Roman"/>
          <w:lang w:eastAsia="el-GR"/>
        </w:rPr>
        <w:t xml:space="preserve">, όταν αποτελούν </w:t>
      </w:r>
      <w:r w:rsidR="002945B5">
        <w:rPr>
          <w:rFonts w:ascii="Arial Narrow" w:eastAsia="Times New Roman" w:hAnsi="Arial Narrow" w:cs="Times New Roman"/>
          <w:lang w:eastAsia="el-GR"/>
        </w:rPr>
        <w:t>ΑΠΑΡΑΙΤΗΤΟ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συμπλήρωμα στο νόημα του όρου τον οποίο προσδιορίζουν και αν παραλειφθούν δημιουργείται ασάφεια ή το νόημα αλλάζει. ΔΕΝ χωρίζονται με κόμμα.</w:t>
      </w:r>
      <w:r w:rsidR="004D1023">
        <w:rPr>
          <w:rFonts w:ascii="Arial Narrow" w:eastAsia="Times New Roman" w:hAnsi="Arial Narrow" w:cs="Times New Roman"/>
          <w:lang w:eastAsia="el-GR"/>
        </w:rPr>
        <w:t xml:space="preserve"> Π.χ. </w:t>
      </w:r>
      <w:r w:rsidRPr="008E61E3">
        <w:rPr>
          <w:rFonts w:ascii="Arial Narrow" w:eastAsia="Times New Roman" w:hAnsi="Arial Narrow" w:cs="Times New Roman"/>
          <w:lang w:eastAsia="el-GR"/>
        </w:rPr>
        <w:t>Θα μας μείνει αξέχαστη η δύση που είδαμε χθες.</w:t>
      </w: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el-GR"/>
        </w:rPr>
        <w:t>Προσθετικές ή παραθετικές</w:t>
      </w:r>
      <w:r w:rsidRPr="008E61E3">
        <w:rPr>
          <w:rFonts w:ascii="Arial Narrow" w:eastAsia="Times New Roman" w:hAnsi="Arial Narrow" w:cs="Times New Roman"/>
          <w:lang w:eastAsia="el-GR"/>
        </w:rPr>
        <w:t xml:space="preserve">, όταν </w:t>
      </w:r>
      <w:r w:rsidR="004D1023">
        <w:rPr>
          <w:rFonts w:ascii="Arial Narrow" w:eastAsia="Times New Roman" w:hAnsi="Arial Narrow" w:cs="Times New Roman"/>
          <w:lang w:eastAsia="el-GR"/>
        </w:rPr>
        <w:t>ΔΕΝ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αποτελούν απαραίτητο συμπλήρωμα στο νόημα του όρου που προσδιορίζουν και αν παραλειφθούν δεν αλλάζει το νόημα. Μια τέτοια πρόταση αποτε</w:t>
      </w:r>
      <w:r w:rsidR="004D1023">
        <w:rPr>
          <w:rFonts w:ascii="Arial Narrow" w:eastAsia="Times New Roman" w:hAnsi="Arial Narrow" w:cs="Times New Roman"/>
          <w:lang w:eastAsia="el-GR"/>
        </w:rPr>
        <w:t>λεί παράθεση και χωρίζεται ΠΑΝΤΟΤΕ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με κόμμα</w:t>
      </w:r>
      <w:r w:rsidR="004D1023">
        <w:rPr>
          <w:rFonts w:ascii="Arial Narrow" w:eastAsia="Times New Roman" w:hAnsi="Arial Narrow" w:cs="Times New Roman"/>
          <w:lang w:eastAsia="el-GR"/>
        </w:rPr>
        <w:t>.</w:t>
      </w:r>
      <w:r w:rsidR="002945B5">
        <w:rPr>
          <w:rFonts w:ascii="Arial Narrow" w:eastAsia="Times New Roman" w:hAnsi="Arial Narrow" w:cs="Times New Roman"/>
          <w:lang w:eastAsia="el-GR"/>
        </w:rPr>
        <w:t xml:space="preserve"> Π.χ. </w:t>
      </w:r>
      <w:r w:rsidRPr="008E61E3">
        <w:rPr>
          <w:rFonts w:ascii="Arial Narrow" w:eastAsia="Times New Roman" w:hAnsi="Arial Narrow" w:cs="Times New Roman"/>
          <w:lang w:eastAsia="el-GR"/>
        </w:rPr>
        <w:t>Η μητέρα μου, που ενδιαφέρεται για την υγεία μου, με υποχρέωσε να φορέσω χοντρό μπουφάν.</w:t>
      </w:r>
    </w:p>
    <w:p w:rsidR="001F2E69" w:rsidRDefault="001F2E69" w:rsidP="00306485">
      <w:pPr>
        <w:spacing w:after="0" w:line="240" w:lineRule="auto"/>
        <w:ind w:left="-567" w:right="-483"/>
        <w:rPr>
          <w:rFonts w:ascii="Arial Narrow" w:eastAsia="Times New Roman" w:hAnsi="Arial Narrow" w:cs="Times New Roman"/>
          <w:bCs/>
          <w:lang w:eastAsia="el-GR"/>
        </w:rPr>
      </w:pPr>
    </w:p>
    <w:p w:rsidR="002945B5" w:rsidRPr="0027380F" w:rsidRDefault="002945B5" w:rsidP="00306485">
      <w:pPr>
        <w:spacing w:after="0" w:line="240" w:lineRule="auto"/>
        <w:ind w:left="-567" w:right="-483"/>
        <w:rPr>
          <w:rFonts w:ascii="Arial Narrow" w:eastAsia="Times New Roman" w:hAnsi="Arial Narrow" w:cs="Times New Roman"/>
          <w:b/>
          <w:bCs/>
          <w:lang w:eastAsia="el-GR"/>
        </w:rPr>
      </w:pPr>
      <w:r w:rsidRPr="008E61E3">
        <w:rPr>
          <w:rFonts w:ascii="Arial Narrow" w:eastAsia="Times New Roman" w:hAnsi="Arial Narrow" w:cs="Times New Roman"/>
          <w:bCs/>
          <w:lang w:eastAsia="el-GR"/>
        </w:rPr>
        <w:t>Η αναφορική αντωνυμία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 xml:space="preserve"> ο οποίος</w:t>
      </w:r>
      <w:r w:rsidR="0027380F" w:rsidRPr="0027380F">
        <w:rPr>
          <w:rFonts w:ascii="Arial Narrow" w:eastAsia="Times New Roman" w:hAnsi="Arial Narrow" w:cs="Times New Roman"/>
          <w:b/>
          <w:bCs/>
          <w:lang w:eastAsia="el-GR"/>
        </w:rPr>
        <w:t>:</w:t>
      </w:r>
    </w:p>
    <w:p w:rsidR="002945B5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/>
          <w:lang w:eastAsia="el-GR"/>
        </w:rPr>
        <w:t>1.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Pr="008E61E3">
        <w:rPr>
          <w:rFonts w:ascii="Arial Narrow" w:eastAsia="Times New Roman" w:hAnsi="Arial Narrow" w:cs="Times New Roman"/>
          <w:lang w:eastAsia="el-GR"/>
        </w:rPr>
        <w:t>Συμφωνεί με το όνομα που προσδιορίζει σε γένος και αριθμό.</w:t>
      </w:r>
    </w:p>
    <w:p w:rsidR="002945B5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/>
          <w:lang w:eastAsia="el-GR"/>
        </w:rPr>
        <w:t>2.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Η πτώση της είναι ανάλογη με το συντακτικό της ρόλο μέσα στην πρόταση: </w:t>
      </w:r>
      <w:r>
        <w:rPr>
          <w:rFonts w:ascii="Arial Narrow" w:eastAsia="Times New Roman" w:hAnsi="Arial Narrow" w:cs="Times New Roman"/>
          <w:b/>
          <w:bCs/>
          <w:lang w:eastAsia="el-GR"/>
        </w:rPr>
        <w:t>σε ονομαστική αν είναι υ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>ποκείμενο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(οι μετανάστες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οι οποίοι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εργάζονται στην Ευρώπη συμβάλλουν σημαντικά στην οικονομική ανάπτυξη), </w:t>
      </w:r>
      <w:r>
        <w:rPr>
          <w:rFonts w:ascii="Arial Narrow" w:eastAsia="Times New Roman" w:hAnsi="Arial Narrow" w:cs="Times New Roman"/>
          <w:b/>
          <w:bCs/>
          <w:lang w:eastAsia="el-GR"/>
        </w:rPr>
        <w:t>σε αιτιατική αν είναι αν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>τικείμενο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(Η συζήτηση για το μέλλον της Ευρώπης,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την οποία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αρχί</w:t>
      </w:r>
      <w:r>
        <w:rPr>
          <w:rFonts w:ascii="Arial Narrow" w:eastAsia="Times New Roman" w:hAnsi="Arial Narrow" w:cs="Times New Roman"/>
          <w:lang w:eastAsia="el-GR"/>
        </w:rPr>
        <w:t>σαμε χθες, είχε πολύ ενδιαφέρον</w:t>
      </w:r>
      <w:r w:rsidRPr="008E61E3">
        <w:rPr>
          <w:rFonts w:ascii="Arial Narrow" w:eastAsia="Times New Roman" w:hAnsi="Arial Narrow" w:cs="Times New Roman"/>
          <w:lang w:eastAsia="el-GR"/>
        </w:rPr>
        <w:t xml:space="preserve">), 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>σε</w:t>
      </w:r>
      <w:r>
        <w:rPr>
          <w:rFonts w:ascii="Arial Narrow" w:eastAsia="Times New Roman" w:hAnsi="Arial Narrow" w:cs="Times New Roman"/>
          <w:b/>
          <w:bCs/>
          <w:lang w:eastAsia="el-GR"/>
        </w:rPr>
        <w:t xml:space="preserve"> γενική </w:t>
      </w:r>
      <w:r w:rsidRPr="008E61E3">
        <w:rPr>
          <w:rFonts w:ascii="Arial Narrow" w:eastAsia="Times New Roman" w:hAnsi="Arial Narrow" w:cs="Times New Roman"/>
          <w:b/>
          <w:bCs/>
          <w:lang w:eastAsia="el-GR"/>
        </w:rPr>
        <w:t>αν είναι ονοματικός προσδιορισμός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(Οι Ευρωπαίοι πολίτες </w:t>
      </w:r>
      <w:r w:rsidRPr="008E61E3">
        <w:rPr>
          <w:rFonts w:ascii="Arial Narrow" w:eastAsia="Times New Roman" w:hAnsi="Arial Narrow" w:cs="Times New Roman"/>
          <w:u w:val="single"/>
          <w:lang w:eastAsia="el-GR"/>
        </w:rPr>
        <w:t>των οποίων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τα δικαιώματα παραβιάζονται μπορούν να προσφύγουν στο Ευρωπαϊκό Δικαστήριο.)</w:t>
      </w:r>
    </w:p>
    <w:p w:rsidR="002945B5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b/>
          <w:lang w:eastAsia="el-GR"/>
        </w:rPr>
        <w:t>3.</w:t>
      </w:r>
      <w:r>
        <w:rPr>
          <w:rFonts w:ascii="Arial Narrow" w:eastAsia="Times New Roman" w:hAnsi="Arial Narrow" w:cs="Times New Roman"/>
          <w:lang w:eastAsia="el-GR"/>
        </w:rPr>
        <w:t xml:space="preserve">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Όταν μια σύνθετη ονοματική φράση προσδιορίζεται από μια αναφορική πρόταση, η χρήση της αντωνυμίας </w:t>
      </w:r>
      <w:r w:rsidRPr="008E61E3">
        <w:rPr>
          <w:rFonts w:ascii="Arial Narrow" w:eastAsia="Times New Roman" w:hAnsi="Arial Narrow" w:cs="Times New Roman"/>
          <w:b/>
          <w:lang w:eastAsia="el-GR"/>
        </w:rPr>
        <w:t>ο οποίος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συνήθως βοηθάει περισσότερο από το </w:t>
      </w:r>
      <w:r w:rsidRPr="008E61E3">
        <w:rPr>
          <w:rFonts w:ascii="Arial Narrow" w:eastAsia="Times New Roman" w:hAnsi="Arial Narrow" w:cs="Times New Roman"/>
          <w:b/>
          <w:lang w:eastAsia="el-GR"/>
        </w:rPr>
        <w:t>που</w:t>
      </w:r>
      <w:r w:rsidRPr="008E61E3">
        <w:rPr>
          <w:rFonts w:ascii="Arial Narrow" w:eastAsia="Times New Roman" w:hAnsi="Arial Narrow" w:cs="Times New Roman"/>
          <w:lang w:eastAsia="el-GR"/>
        </w:rPr>
        <w:t>, για να καταλάβουμε σε ποιο από τα ονόματα αποδίδεται ο προσδιορισμός.</w:t>
      </w:r>
      <w:r>
        <w:rPr>
          <w:rFonts w:ascii="Arial Narrow" w:eastAsia="Times New Roman" w:hAnsi="Arial Narrow" w:cs="Times New Roman"/>
          <w:lang w:eastAsia="el-GR"/>
        </w:rPr>
        <w:t xml:space="preserve"> Π.χ.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Τα παιδιά των μεταναστών </w:t>
      </w:r>
      <w:r w:rsidRPr="008E61E3">
        <w:rPr>
          <w:rFonts w:ascii="Arial Narrow" w:eastAsia="Times New Roman" w:hAnsi="Arial Narrow" w:cs="Times New Roman"/>
          <w:b/>
          <w:lang w:eastAsia="el-GR"/>
        </w:rPr>
        <w:t>που</w:t>
      </w:r>
      <w:r w:rsidRPr="008E61E3">
        <w:rPr>
          <w:rFonts w:ascii="Arial Narrow" w:eastAsia="Times New Roman" w:hAnsi="Arial Narrow" w:cs="Times New Roman"/>
          <w:lang w:eastAsia="el-GR"/>
        </w:rPr>
        <w:t xml:space="preserve"> γεννήθηκαν στην Ευρώπη….</w:t>
      </w:r>
      <w:r>
        <w:rPr>
          <w:rFonts w:ascii="Arial Narrow" w:eastAsia="Times New Roman" w:hAnsi="Arial Narrow" w:cs="Times New Roman"/>
          <w:lang w:eastAsia="el-GR"/>
        </w:rPr>
        <w:t xml:space="preserve"> (</w:t>
      </w:r>
      <w:r w:rsidRPr="008E61E3">
        <w:rPr>
          <w:rFonts w:ascii="Arial Narrow" w:eastAsia="Times New Roman" w:hAnsi="Arial Narrow" w:cs="Times New Roman"/>
          <w:lang w:eastAsia="el-GR"/>
        </w:rPr>
        <w:t>τα παιδιά γεννήθηκαν στην Ευρώπη ή οι μετανάστες;)</w:t>
      </w:r>
      <w:r>
        <w:rPr>
          <w:rFonts w:ascii="Arial Narrow" w:eastAsia="Times New Roman" w:hAnsi="Arial Narrow" w:cs="Times New Roman"/>
          <w:lang w:eastAsia="el-GR"/>
        </w:rPr>
        <w:t xml:space="preserve"> - </w:t>
      </w:r>
      <w:r w:rsidRPr="008E61E3">
        <w:rPr>
          <w:rFonts w:ascii="Arial Narrow" w:eastAsia="Times New Roman" w:hAnsi="Arial Narrow" w:cs="Times New Roman"/>
          <w:lang w:eastAsia="el-GR"/>
        </w:rPr>
        <w:t xml:space="preserve">Τα παιδιά των μεταναστών </w:t>
      </w:r>
      <w:r w:rsidRPr="008E61E3">
        <w:rPr>
          <w:rFonts w:ascii="Arial Narrow" w:eastAsia="Times New Roman" w:hAnsi="Arial Narrow" w:cs="Times New Roman"/>
          <w:b/>
          <w:lang w:eastAsia="el-GR"/>
        </w:rPr>
        <w:t>τα οποία</w:t>
      </w:r>
      <w:r w:rsidR="00440058">
        <w:rPr>
          <w:rFonts w:ascii="Arial Narrow" w:eastAsia="Times New Roman" w:hAnsi="Arial Narrow" w:cs="Times New Roman"/>
          <w:lang w:eastAsia="el-GR"/>
        </w:rPr>
        <w:t xml:space="preserve"> γεννήθηκαν στην Ευρώπη…</w:t>
      </w:r>
    </w:p>
    <w:p w:rsidR="002945B5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D9366A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6B1570" w:rsidRDefault="006B1570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6B1570" w:rsidRDefault="006B1570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6B1570" w:rsidRDefault="006B1570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2945B5" w:rsidRPr="006B1570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sz w:val="24"/>
          <w:szCs w:val="24"/>
          <w:lang w:eastAsia="el-GR"/>
        </w:rPr>
      </w:pPr>
      <w:r w:rsidRPr="006B1570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lastRenderedPageBreak/>
        <w:t>ΑΣΚΗΣΕΙΣ</w:t>
      </w:r>
    </w:p>
    <w:p w:rsidR="00D9366A" w:rsidRPr="008E61E3" w:rsidRDefault="00D9366A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b/>
          <w:lang w:eastAsia="el-GR"/>
        </w:rPr>
      </w:pPr>
    </w:p>
    <w:p w:rsidR="008E61E3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 xml:space="preserve">Ποιες από τις παρακάτω αναφορικές προτάσεις είναι προσδιοριστικές και ποιες προσθετικές </w:t>
      </w:r>
      <w:r>
        <w:rPr>
          <w:rFonts w:ascii="Arial Narrow" w:eastAsia="Times New Roman" w:hAnsi="Arial Narrow" w:cs="Times New Roman"/>
          <w:b/>
          <w:bCs/>
          <w:lang w:eastAsia="el-GR"/>
        </w:rPr>
        <w:t>(παραθετικές). Να βάλετε κόμμα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 xml:space="preserve"> όπου χρειάζεται.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Οι βροντές που ακούγονταν από μακριά προμηνούσαν καταιγίδα.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Επιτέλους ήρθε η βροχή που περίμεναν με αγωνία οι γεωργοί.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3.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Η Καλλιόπη που φιλοξενούμε σπίτι μας θα μας φύγει αύριο.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4. 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Ο παππούς μου που </w:t>
      </w:r>
      <w:r w:rsidR="002945B5">
        <w:rPr>
          <w:rFonts w:ascii="Arial Narrow" w:eastAsia="Times New Roman" w:hAnsi="Arial Narrow" w:cs="Times New Roman"/>
          <w:lang w:eastAsia="el-GR"/>
        </w:rPr>
        <w:t>έχει πολεμήσει στον πόλεμο του ’</w:t>
      </w:r>
      <w:r w:rsidR="008E61E3" w:rsidRPr="008E61E3">
        <w:rPr>
          <w:rFonts w:ascii="Arial Narrow" w:eastAsia="Times New Roman" w:hAnsi="Arial Narrow" w:cs="Times New Roman"/>
          <w:lang w:eastAsia="el-GR"/>
        </w:rPr>
        <w:t>40 παίρνει ακόμη μέρος στις παρελάσεις.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5.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Τα γαλλικά που τα έμαθα από νωρίς με βοήθησαν πολύ στην καριέρα μου.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6.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Το βιβλίο που διαβάζω αυτές τις μέρες είναι συγκλονιστικό.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7.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Ο Αλέκος που καθόταν στην άκρη της πλατείας δεν έβλεπε όλους τους ηθοποιούς.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8.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Ο μαέστρος παρατήρησε αυστηρά τη χορωδό που φαλτσάρισε.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9.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Οι Μούσες που κατοικούσαν στα Πιέρια ήταν εννιά.</w:t>
      </w:r>
    </w:p>
    <w:p w:rsidR="008E61E3" w:rsidRPr="006B1570" w:rsidRDefault="008E61E3" w:rsidP="006B1570">
      <w:pPr>
        <w:pStyle w:val="ListParagraph"/>
        <w:numPr>
          <w:ilvl w:val="0"/>
          <w:numId w:val="18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lang w:eastAsia="el-GR"/>
        </w:rPr>
        <w:t>Το σημειωματάριο που μου χάρισε η Αντωνία ήταν χρυσόδετο.</w:t>
      </w:r>
    </w:p>
    <w:p w:rsid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Να αντικατασταθεί το που με άλλο αναφορικό εμπρόθετο ή απρόθετο: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Τα επιχειρήματα που στηρίχτηκε ο δικηγόρος δεν ήταν πειστικά.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Να η τράπεζα που πήραμε το δάνειο.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3.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Αυτό είναι το κατάστημα που αγόρασα τον υπολογιστή.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4.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Ο τρόπος που περπατά δείχνει αρχοντιά.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5.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Στη σχολή που θα φοιτήσω διδάσκονται ενδιαφέροντα μαθήματα.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6.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Το πλοίο που θα ταξιδέψω σηκώνει άγκυρα σε μια ώρα.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7.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Η υπόθεση που μας έλεγες δεν είχε μεγάλο ενδιαφέρον.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8.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Δεν μου αρέσει ο τρόπος που φέρεσαι.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9.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Έχασα το μολύβι που θα έγραφα τις σημειώσεις.</w:t>
      </w:r>
    </w:p>
    <w:p w:rsidR="008E61E3" w:rsidRPr="006B1570" w:rsidRDefault="008E61E3" w:rsidP="006B1570">
      <w:pPr>
        <w:pStyle w:val="ListParagraph"/>
        <w:numPr>
          <w:ilvl w:val="0"/>
          <w:numId w:val="19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lang w:eastAsia="el-GR"/>
        </w:rPr>
        <w:t>Το μάθημα που θα διαγωνιστούμε είναι εύκολο.</w:t>
      </w:r>
    </w:p>
    <w:p w:rsidR="008E61E3" w:rsidRPr="006B1570" w:rsidRDefault="008E61E3" w:rsidP="006B1570">
      <w:pPr>
        <w:pStyle w:val="ListParagraph"/>
        <w:numPr>
          <w:ilvl w:val="0"/>
          <w:numId w:val="19"/>
        </w:numPr>
        <w:spacing w:after="0" w:line="240" w:lineRule="auto"/>
        <w:ind w:right="-483"/>
        <w:jc w:val="both"/>
        <w:rPr>
          <w:rFonts w:ascii="Arial Narrow" w:eastAsia="Times New Roman" w:hAnsi="Arial Narrow" w:cs="Times New Roman"/>
          <w:lang w:eastAsia="el-GR"/>
        </w:rPr>
      </w:pPr>
      <w:r w:rsidRPr="006B1570">
        <w:rPr>
          <w:rFonts w:ascii="Arial Narrow" w:eastAsia="Times New Roman" w:hAnsi="Arial Narrow" w:cs="Times New Roman"/>
          <w:lang w:eastAsia="el-GR"/>
        </w:rPr>
        <w:t>Η μητέρα, που συζήτησα το θέμα, συμφώνησε.</w:t>
      </w: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3.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Να χαρακτηρίσετε τις παρακάτω αναφορικές προτάσεις ως ονοματικές ή επιρρηματικές: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Θύμωσε πολύ που δεν του τηλεφώνησε.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Πες μας ό,τι ξέρεις για το επεισόδιο.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3.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Χρειαζόμαστε κάποιον που να μας δείξει το δρόμο.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4.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Όπου γύριζες συναντούσες άντρες, γυναίκες, παιδιά.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5.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Φώναξε τόσο δυνατά, που τον άκουσα από μακριά.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6.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Όσοι τέλειωσαν μπορούν να φύγουν.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7.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Μας διηγήθηκε το περιστατικό, όπως έγινε.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8.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Τα παιδιά μου είναι ό,τι πολυτιμότερο έχω.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9.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Λυπάμαι που δεν μπορώ να βοηθήσω.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10.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Μου είχε απόλυτη εμπιστοσύνη, ό,τι κι αν έκανα το έβρισκε καλό.</w:t>
      </w: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4.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Να βρείτε τις αναφορικές προτάσεις και να αναγνωρίσετε τον συντακτικό τους ρόλο: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Όποιος έχει τα γένια έχει και τα χτένια.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Έγινε στη ζωή του ό,τι σχεδίαζε από μικρός.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3.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Μάζεψαν όσα μήλα είχαν πέσει κάτω.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4.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Το χωριό από το οποίο κατάγομαι είναι ορεινό.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5.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Να φάτε όσο φαγητό θέλετε.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6.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Κάθισε στο θρανίο όποιου συμμαθητή σου θέλεις.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7.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Μπορείς να διαλέξεις οτιδήποτε σου αρέσει.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8.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Η βοήθεια που μας προσέφερε ήταν πολύτιμη.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9.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Μην πιστεύεις όσα λέει.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10.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Έχει ένα παιδί που σπουδάζει στο εξωτερικό.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Να αγαπάς τη δουλειά που κάνεις.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Έκανε ό,τι μπορούσε για να μας βοηθήσει.</w:t>
      </w:r>
    </w:p>
    <w:p w:rsidR="008E61E3" w:rsidRPr="008E61E3" w:rsidRDefault="008E61E3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2945B5" w:rsidP="00306485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5. </w:t>
      </w:r>
      <w:r w:rsidR="008E61E3" w:rsidRPr="008E61E3">
        <w:rPr>
          <w:rFonts w:ascii="Arial Narrow" w:eastAsia="Times New Roman" w:hAnsi="Arial Narrow" w:cs="Times New Roman"/>
          <w:b/>
          <w:bCs/>
          <w:lang w:eastAsia="el-GR"/>
        </w:rPr>
        <w:t>Να αναγνωρίσετε το είδος των επιρρηματικών ελεύθερων προτάσεων.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Ζητάω ένα</w:t>
      </w:r>
      <w:r w:rsidR="00D9366A">
        <w:rPr>
          <w:rFonts w:ascii="Arial Narrow" w:eastAsia="Times New Roman" w:hAnsi="Arial Narrow" w:cs="Times New Roman"/>
          <w:lang w:eastAsia="el-GR"/>
        </w:rPr>
        <w:t>ν</w:t>
      </w:r>
      <w:r w:rsidR="008E61E3" w:rsidRPr="008E61E3">
        <w:rPr>
          <w:rFonts w:ascii="Arial Narrow" w:eastAsia="Times New Roman" w:hAnsi="Arial Narrow" w:cs="Times New Roman"/>
          <w:lang w:eastAsia="el-GR"/>
        </w:rPr>
        <w:t xml:space="preserve"> υπάλληλο που να χειρίζεται τον υπολογιστή.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Εξαφανίστηκε, σα να άνοιξε η γη και τον κατάπιε.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3.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Θα πάμε όπου θέλετε εσείς.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4.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Είναι άνθρωπος ολιγαρκής, που μπορεί να ζήσει με το τίποτα.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5.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Όποια πέτρα κι αν σηκώσεις, θα τον βρεις από κάτω.</w:t>
      </w:r>
    </w:p>
    <w:p w:rsid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6.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Θέλω ένα αυτοκίνητο που να το χρησιμοποιώ στη δουλειά μου.</w:t>
      </w:r>
    </w:p>
    <w:p w:rsidR="00D9366A" w:rsidRPr="008E61E3" w:rsidRDefault="00D9366A" w:rsidP="00D9366A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lastRenderedPageBreak/>
        <w:t xml:space="preserve">7.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Όπως έστρωσες θα κοιμηθείς.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8.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Στο τέλος τα έβαλε μαζί μου, που τον προειδοποίησα.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9.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Δούλευε όσο πιο σκληρά μπορούσε.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10. </w:t>
      </w:r>
      <w:r w:rsidR="008E61E3" w:rsidRPr="008E61E3">
        <w:rPr>
          <w:rFonts w:ascii="Arial Narrow" w:eastAsia="Times New Roman" w:hAnsi="Arial Narrow" w:cs="Times New Roman"/>
          <w:lang w:eastAsia="el-GR"/>
        </w:rPr>
        <w:t>Αυτό δεν είναι επάγγελμα που να σου εξασφαλίζει τα αναγκαία.</w:t>
      </w:r>
    </w:p>
    <w:p w:rsidR="008E61E3" w:rsidRPr="008E61E3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11.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Χτυπούσε το κουδούνι μας ό,τι ώρα ήθελε.</w:t>
      </w:r>
    </w:p>
    <w:p w:rsidR="008E61E3" w:rsidRPr="009F1C05" w:rsidRDefault="006B1570" w:rsidP="006B1570">
      <w:pPr>
        <w:spacing w:after="0" w:line="240" w:lineRule="auto"/>
        <w:ind w:left="-567" w:right="-483"/>
        <w:jc w:val="both"/>
        <w:rPr>
          <w:rFonts w:ascii="Arial Narrow" w:eastAsia="Times New Roman" w:hAnsi="Arial Narrow" w:cs="Times New Roman"/>
          <w:lang w:eastAsia="el-GR"/>
        </w:rPr>
      </w:pPr>
      <w:r>
        <w:rPr>
          <w:rFonts w:ascii="Arial Narrow" w:eastAsia="Times New Roman" w:hAnsi="Arial Narrow" w:cs="Times New Roman"/>
          <w:lang w:eastAsia="el-GR"/>
        </w:rPr>
        <w:t xml:space="preserve">12. </w:t>
      </w:r>
      <w:r w:rsidR="008E61E3" w:rsidRPr="008E61E3">
        <w:rPr>
          <w:rFonts w:ascii="Arial Narrow" w:eastAsia="Times New Roman" w:hAnsi="Arial Narrow" w:cs="Times New Roman"/>
          <w:lang w:eastAsia="el-GR"/>
        </w:rPr>
        <w:t>Όποιος δεν έρθει μαζί μας, θα το μετανιώσει.</w:t>
      </w:r>
    </w:p>
    <w:p w:rsidR="009F1C05" w:rsidRPr="009F1C05" w:rsidRDefault="009F1C05" w:rsidP="00306485">
      <w:pPr>
        <w:pStyle w:val="ListParagraph"/>
        <w:spacing w:after="0" w:line="288" w:lineRule="auto"/>
        <w:ind w:left="-567" w:right="-483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033827" w:rsidRPr="00033827" w:rsidRDefault="00440058" w:rsidP="001F2E69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b/>
          <w:bCs/>
          <w:color w:val="FFFFFF"/>
          <w:lang w:eastAsia="el-GR"/>
        </w:rPr>
      </w:pPr>
      <w:r>
        <w:rPr>
          <w:rFonts w:ascii="Arial Narrow" w:eastAsia="Times New Roman" w:hAnsi="Arial Narrow" w:cs="Arial"/>
          <w:b/>
          <w:bCs/>
          <w:lang w:eastAsia="el-GR"/>
        </w:rPr>
        <w:t xml:space="preserve">6. </w:t>
      </w:r>
      <w:r w:rsidR="009F1C05" w:rsidRPr="00306485">
        <w:rPr>
          <w:rFonts w:ascii="Arial Narrow" w:eastAsia="Times New Roman" w:hAnsi="Arial Narrow" w:cs="Arial"/>
          <w:b/>
          <w:bCs/>
          <w:lang w:eastAsia="el-GR"/>
        </w:rPr>
        <w:t>Να αντικαταστήσετε την άκλιτη αναφορική αντωνυμία που με το όπου ή με προθετικό σύνολο στις περιπτώσεις στις οποίες χρησιμοποιείται λανθασμένα.</w:t>
      </w:r>
      <w:r w:rsidR="009F1C05" w:rsidRPr="00306485">
        <w:rPr>
          <w:rFonts w:ascii="Arial Narrow" w:eastAsia="Times New Roman" w:hAnsi="Arial Narrow" w:cs="Arial"/>
          <w:b/>
          <w:bCs/>
          <w:color w:val="FFFFFF"/>
          <w:lang w:eastAsia="el-GR"/>
        </w:rPr>
        <w:t xml:space="preserve"> </w:t>
      </w:r>
      <w:r w:rsidR="00033827" w:rsidRPr="00033827">
        <w:rPr>
          <w:rFonts w:ascii="Arial Narrow" w:eastAsia="Times New Roman" w:hAnsi="Arial Narrow" w:cs="Arial"/>
          <w:b/>
          <w:bCs/>
          <w:color w:val="FFFFFF"/>
          <w:lang w:eastAsia="el-GR"/>
        </w:rPr>
        <w:t>ιπτώσεις στις οποίες χρησιμοπο</w:t>
      </w:r>
    </w:p>
    <w:p w:rsidR="00033827" w:rsidRPr="00D9366A" w:rsidRDefault="00D9366A" w:rsidP="00D9366A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1. 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>Στην πρώτη γραμμή της συνειδητής κριτικής που ασκούν οι έφηβοι στις οικογένειές τους βρίσκεται στις περισσότερες περιπτώσεις η μομφή ότι δεν τους παρέχεται αρκετή ελευθερία.</w:t>
      </w:r>
    </w:p>
    <w:p w:rsidR="00033827" w:rsidRPr="00D9366A" w:rsidRDefault="00D9366A" w:rsidP="00D9366A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2. 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>Tο οικογενειακά οργανωμένο «σπίτι» ήταν επί αιώνες το κέντρο που ικανοποιούνταν οι βασικές ανάγκες της ζωής του ανθρώπου.</w:t>
      </w:r>
    </w:p>
    <w:p w:rsidR="00033827" w:rsidRPr="00D9366A" w:rsidRDefault="00D9366A" w:rsidP="00D9366A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3. 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>Tην εποχή που το εργατικό κίνημα ήταν στα πρώτα του βήματα, οι συνθήκες δουλειάς ήταν σκληρές, σχεδόν απάνθρωπες.</w:t>
      </w:r>
    </w:p>
    <w:p w:rsidR="00033827" w:rsidRPr="00D9366A" w:rsidRDefault="00D9366A" w:rsidP="00D9366A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4. 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>Mομφή καταλογίζεται στο</w:t>
      </w:r>
      <w:r w:rsidRPr="00D9366A">
        <w:rPr>
          <w:rFonts w:ascii="Arial Narrow" w:eastAsia="Times New Roman" w:hAnsi="Arial Narrow" w:cs="Arial"/>
          <w:color w:val="000000"/>
          <w:lang w:eastAsia="el-GR"/>
        </w:rPr>
        <w:t>ν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 xml:space="preserve"> δημοσιογράφο που αδιαφορεί για την ευθύνη και το κύρος της εφημερίδας που εργάζεται και δε</w:t>
      </w:r>
      <w:r w:rsidRPr="00D9366A">
        <w:rPr>
          <w:rFonts w:ascii="Arial Narrow" w:eastAsia="Times New Roman" w:hAnsi="Arial Narrow" w:cs="Arial"/>
          <w:color w:val="000000"/>
          <w:lang w:eastAsia="el-GR"/>
        </w:rPr>
        <w:t>ν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 xml:space="preserve"> φροντίζει να είναι βάσιμες και ακριβείς οι ειδήσεις που συγκεντρώνει.</w:t>
      </w:r>
    </w:p>
    <w:p w:rsidR="00033827" w:rsidRPr="00D9366A" w:rsidRDefault="00D9366A" w:rsidP="00D9366A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 w:rsidRPr="00D9366A">
        <w:rPr>
          <w:rFonts w:ascii="Arial Narrow" w:eastAsia="Times New Roman" w:hAnsi="Arial Narrow" w:cs="Arial"/>
          <w:color w:val="000000"/>
          <w:lang w:eastAsia="el-GR"/>
        </w:rPr>
        <w:t xml:space="preserve">5. </w:t>
      </w:r>
      <w:r w:rsidR="00033827" w:rsidRPr="00D9366A">
        <w:rPr>
          <w:rFonts w:ascii="Arial Narrow" w:eastAsia="Times New Roman" w:hAnsi="Arial Narrow" w:cs="Arial"/>
          <w:color w:val="000000"/>
          <w:lang w:eastAsia="el-GR"/>
        </w:rPr>
        <w:t>Υπάρχει η άποψη ότι η μητρότητα αποτελεί χειροπέδη της γυναίκας για την ισότιμη με τον άντρα ενασχόλησή της με τα κοινά, που απαιτούν πρωτοβουλίες και αποφάσεις, παρόλο που παρουσιάζονται περιπτώσεις που η μητρική διαίσθηση είναι προτιμότερη από την αντρική ταχύτητα για τη λήψη αποφάσεων.</w:t>
      </w:r>
    </w:p>
    <w:p w:rsidR="00306485" w:rsidRDefault="00306485" w:rsidP="001F2E69">
      <w:pPr>
        <w:spacing w:after="0" w:line="288" w:lineRule="auto"/>
        <w:ind w:left="-567" w:right="-483" w:firstLine="18"/>
        <w:jc w:val="both"/>
        <w:rPr>
          <w:rFonts w:ascii="Arial Narrow" w:eastAsia="Times New Roman" w:hAnsi="Arial Narrow" w:cs="Arial"/>
          <w:b/>
          <w:bCs/>
          <w:lang w:eastAsia="el-GR"/>
        </w:rPr>
      </w:pPr>
    </w:p>
    <w:p w:rsidR="00033827" w:rsidRPr="00033827" w:rsidRDefault="00440058" w:rsidP="001F2E69">
      <w:pPr>
        <w:spacing w:after="0" w:line="288" w:lineRule="auto"/>
        <w:ind w:left="-567" w:right="-483" w:firstLine="18"/>
        <w:jc w:val="both"/>
        <w:rPr>
          <w:rFonts w:ascii="Arial Narrow" w:eastAsia="Times New Roman" w:hAnsi="Arial Narrow" w:cs="Arial"/>
          <w:b/>
          <w:bCs/>
          <w:lang w:eastAsia="el-GR"/>
        </w:rPr>
      </w:pPr>
      <w:r>
        <w:rPr>
          <w:rFonts w:ascii="Arial Narrow" w:eastAsia="Times New Roman" w:hAnsi="Arial Narrow" w:cs="Arial"/>
          <w:b/>
          <w:bCs/>
          <w:lang w:eastAsia="el-GR"/>
        </w:rPr>
        <w:t xml:space="preserve">7. </w:t>
      </w:r>
      <w:r w:rsidR="00306485" w:rsidRPr="00306485">
        <w:rPr>
          <w:rFonts w:ascii="Arial Narrow" w:eastAsia="Times New Roman" w:hAnsi="Arial Narrow" w:cs="Arial"/>
          <w:b/>
          <w:bCs/>
          <w:lang w:eastAsia="el-GR"/>
        </w:rPr>
        <w:t>Σε</w:t>
      </w:r>
      <w:r w:rsidR="00306485">
        <w:rPr>
          <w:rFonts w:ascii="Arial Narrow" w:eastAsia="Times New Roman" w:hAnsi="Arial Narrow" w:cs="Arial"/>
          <w:b/>
          <w:bCs/>
          <w:lang w:eastAsia="el-GR"/>
        </w:rPr>
        <w:t xml:space="preserve"> ποιε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 xml:space="preserve">ς περιπτώσεις το </w:t>
      </w:r>
      <w:r w:rsidR="00033827" w:rsidRPr="00306485">
        <w:rPr>
          <w:rFonts w:ascii="Arial Narrow" w:eastAsia="Times New Roman" w:hAnsi="Arial Narrow" w:cs="Arial"/>
          <w:b/>
          <w:bCs/>
          <w:lang w:eastAsia="el-GR"/>
        </w:rPr>
        <w:t xml:space="preserve">που 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>χρησιμοποιείται λανθασμένα; Mε τι θα έπρεπε να αντικατασταθεί, για να έχουμε σωστή διατύπωση;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1.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Eίναι από τους ανθρώπους που τιμούν την πατρίδα μας.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2.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Tα μειονεκτήματα που παρουσιάζει η πρότασή σας θα φανούν αργότερα.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3.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Πρόκειται για ασήμαντο άνθρωπο που κανένας δε</w:t>
      </w:r>
      <w:r w:rsidR="00D9366A">
        <w:rPr>
          <w:rFonts w:ascii="Arial Narrow" w:eastAsia="Times New Roman" w:hAnsi="Arial Narrow" w:cs="Arial"/>
          <w:color w:val="000000"/>
          <w:lang w:eastAsia="el-GR"/>
        </w:rPr>
        <w:t>ν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 xml:space="preserve"> δίνει σημασία.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4.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Eίναι η μόνη γυναίκα που μπορώ να συζητήσω σοβαρά.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5.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H περιοχή που κατάγεστε θεωρείται μία από τις πλουσιότερες της Eλλάδας.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6.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Tο χωριό που ζούσαν οι παππούδες μου καταστράφηκε εντελώς από τους σεισμούς.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7.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Πέρασε ένας χρόνος που συνεδρίασε η επιτροπή και καμιά απόφαση δεν υλοποιήθηκε.</w:t>
      </w:r>
    </w:p>
    <w:p w:rsidR="00306485" w:rsidRDefault="00306485" w:rsidP="001F2E69">
      <w:pPr>
        <w:spacing w:after="0" w:line="288" w:lineRule="auto"/>
        <w:ind w:left="-567" w:right="-483" w:firstLine="18"/>
        <w:jc w:val="both"/>
        <w:rPr>
          <w:rFonts w:ascii="Arial Narrow" w:eastAsia="Times New Roman" w:hAnsi="Arial Narrow" w:cs="Arial"/>
          <w:b/>
          <w:bCs/>
          <w:lang w:eastAsia="el-GR"/>
        </w:rPr>
      </w:pPr>
    </w:p>
    <w:p w:rsidR="00033827" w:rsidRPr="00033827" w:rsidRDefault="00D9366A" w:rsidP="001F2E69">
      <w:pPr>
        <w:spacing w:after="0" w:line="288" w:lineRule="auto"/>
        <w:ind w:left="-567" w:right="-483" w:firstLine="18"/>
        <w:jc w:val="both"/>
        <w:rPr>
          <w:rFonts w:ascii="Arial Narrow" w:eastAsia="Times New Roman" w:hAnsi="Arial Narrow" w:cs="Arial"/>
          <w:b/>
          <w:bCs/>
          <w:lang w:eastAsia="el-GR"/>
        </w:rPr>
      </w:pPr>
      <w:r>
        <w:rPr>
          <w:rFonts w:ascii="Arial Narrow" w:eastAsia="Times New Roman" w:hAnsi="Arial Narrow" w:cs="Arial"/>
          <w:b/>
          <w:bCs/>
          <w:lang w:eastAsia="el-GR"/>
        </w:rPr>
        <w:t>8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 xml:space="preserve">. </w:t>
      </w:r>
      <w:r w:rsidR="00033827" w:rsidRPr="00306485">
        <w:rPr>
          <w:rFonts w:ascii="Arial Narrow" w:eastAsia="Times New Roman" w:hAnsi="Arial Narrow" w:cs="Arial"/>
          <w:b/>
          <w:bCs/>
          <w:lang w:eastAsia="el-GR"/>
        </w:rPr>
        <w:t>Ότι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 xml:space="preserve"> ή </w:t>
      </w:r>
      <w:r w:rsidR="00033827" w:rsidRPr="00306485">
        <w:rPr>
          <w:rFonts w:ascii="Arial Narrow" w:eastAsia="Times New Roman" w:hAnsi="Arial Narrow" w:cs="Arial"/>
          <w:b/>
          <w:bCs/>
          <w:lang w:eastAsia="el-GR"/>
        </w:rPr>
        <w:t>ό,τι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>; Γράψτε το σωστά στα παρακάτω παραδείγματα:</w:t>
      </w:r>
    </w:p>
    <w:p w:rsidR="00033827" w:rsidRPr="00440058" w:rsidRDefault="006B1570" w:rsidP="006B1570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lang w:eastAsia="el-GR"/>
        </w:rPr>
        <w:t xml:space="preserve">1. </w:t>
      </w:r>
      <w:r w:rsidR="00033827" w:rsidRPr="00440058">
        <w:rPr>
          <w:rFonts w:ascii="Arial Narrow" w:eastAsia="Times New Roman" w:hAnsi="Arial Narrow" w:cs="Arial"/>
          <w:lang w:eastAsia="el-GR"/>
        </w:rPr>
        <w:t>Ότι κα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>ιρό κι αν κάνει, θα πάμε εκδρομή.</w:t>
      </w:r>
    </w:p>
    <w:p w:rsidR="00033827" w:rsidRPr="00440058" w:rsidRDefault="006B1570" w:rsidP="006B1570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2. 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>Έλεγε ότι τον ενδιαφέρει ο αθλητισμός.</w:t>
      </w:r>
    </w:p>
    <w:p w:rsidR="00033827" w:rsidRPr="00440058" w:rsidRDefault="006B1570" w:rsidP="006B1570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3. 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>Ότι ακούσει, το πιστεύει.</w:t>
      </w:r>
    </w:p>
    <w:p w:rsidR="00033827" w:rsidRPr="00440058" w:rsidRDefault="006B1570" w:rsidP="006B1570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4. 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>– Mέσα είναι ο Πέτρος;</w:t>
      </w:r>
      <w:r w:rsidR="00440058">
        <w:rPr>
          <w:rFonts w:ascii="Arial Narrow" w:eastAsia="Times New Roman" w:hAnsi="Arial Narrow" w:cs="Arial"/>
          <w:color w:val="000000"/>
          <w:lang w:eastAsia="el-GR"/>
        </w:rPr>
        <w:t xml:space="preserve"> 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>– Όχι, ότι βγήκε.</w:t>
      </w:r>
    </w:p>
    <w:p w:rsidR="00033827" w:rsidRPr="00440058" w:rsidRDefault="006B1570" w:rsidP="006B1570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5. 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 xml:space="preserve">Ήρθε ότι ετοιμαζόμουν να φύγω. </w:t>
      </w:r>
    </w:p>
    <w:p w:rsidR="00033827" w:rsidRPr="00440058" w:rsidRDefault="006B1570" w:rsidP="006B1570">
      <w:pPr>
        <w:pStyle w:val="ListParagraph"/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6. </w:t>
      </w:r>
      <w:r w:rsidR="00033827" w:rsidRPr="00440058">
        <w:rPr>
          <w:rFonts w:ascii="Arial Narrow" w:eastAsia="Times New Roman" w:hAnsi="Arial Narrow" w:cs="Arial"/>
          <w:color w:val="000000"/>
          <w:lang w:eastAsia="el-GR"/>
        </w:rPr>
        <w:t>Aντιλήφθηκε ότι προσπαθούν να τον εξαπατήσουν.</w:t>
      </w:r>
    </w:p>
    <w:p w:rsidR="00306485" w:rsidRDefault="00306485" w:rsidP="001F2E69">
      <w:pPr>
        <w:spacing w:after="0" w:line="288" w:lineRule="auto"/>
        <w:ind w:left="-567" w:right="-483" w:firstLine="18"/>
        <w:jc w:val="both"/>
        <w:rPr>
          <w:rFonts w:ascii="Arial Narrow" w:eastAsia="Times New Roman" w:hAnsi="Arial Narrow" w:cs="Arial"/>
          <w:b/>
          <w:bCs/>
          <w:lang w:eastAsia="el-GR"/>
        </w:rPr>
      </w:pPr>
    </w:p>
    <w:p w:rsidR="00033827" w:rsidRPr="00033827" w:rsidRDefault="00D9366A" w:rsidP="001F2E69">
      <w:pPr>
        <w:spacing w:after="0" w:line="288" w:lineRule="auto"/>
        <w:ind w:left="-567" w:right="-483" w:firstLine="18"/>
        <w:jc w:val="both"/>
        <w:rPr>
          <w:rFonts w:ascii="Arial Narrow" w:eastAsia="Times New Roman" w:hAnsi="Arial Narrow" w:cs="Arial"/>
          <w:b/>
          <w:bCs/>
          <w:lang w:eastAsia="el-GR"/>
        </w:rPr>
      </w:pPr>
      <w:r>
        <w:rPr>
          <w:rFonts w:ascii="Arial Narrow" w:eastAsia="Times New Roman" w:hAnsi="Arial Narrow" w:cs="Arial"/>
          <w:b/>
          <w:bCs/>
          <w:lang w:eastAsia="el-GR"/>
        </w:rPr>
        <w:t>9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>.</w:t>
      </w:r>
      <w:r w:rsidR="00440058">
        <w:rPr>
          <w:rFonts w:ascii="Arial Narrow" w:eastAsia="Times New Roman" w:hAnsi="Arial Narrow" w:cs="Arial"/>
          <w:b/>
          <w:bCs/>
          <w:lang w:eastAsia="el-GR"/>
        </w:rPr>
        <w:t xml:space="preserve"> 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>Στα παραδείγματα που ακολουθούν να αντικατασταθούν</w:t>
      </w:r>
      <w:r w:rsidR="001F2E69">
        <w:rPr>
          <w:rFonts w:ascii="Arial Narrow" w:eastAsia="Times New Roman" w:hAnsi="Arial Narrow" w:cs="Arial"/>
          <w:b/>
          <w:bCs/>
          <w:lang w:eastAsia="el-GR"/>
        </w:rPr>
        <w:t xml:space="preserve"> </w:t>
      </w:r>
      <w:r w:rsidR="001F2E69" w:rsidRPr="00033827">
        <w:rPr>
          <w:rFonts w:ascii="Arial Narrow" w:eastAsia="Times New Roman" w:hAnsi="Arial Narrow" w:cs="Arial"/>
          <w:b/>
          <w:bCs/>
          <w:lang w:eastAsia="el-GR"/>
        </w:rPr>
        <w:t>με μετοχές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 xml:space="preserve"> </w:t>
      </w:r>
      <w:r w:rsidR="001F2E69">
        <w:rPr>
          <w:rFonts w:ascii="Arial Narrow" w:eastAsia="Times New Roman" w:hAnsi="Arial Narrow" w:cs="Arial"/>
          <w:b/>
          <w:bCs/>
          <w:lang w:eastAsia="el-GR"/>
        </w:rPr>
        <w:t>οι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 xml:space="preserve"> αναφορικές προτάσεις</w:t>
      </w:r>
      <w:r w:rsidR="001F2E69">
        <w:rPr>
          <w:rFonts w:ascii="Arial Narrow" w:eastAsia="Times New Roman" w:hAnsi="Arial Narrow" w:cs="Arial"/>
          <w:b/>
          <w:bCs/>
          <w:lang w:eastAsia="el-GR"/>
        </w:rPr>
        <w:t xml:space="preserve"> που υπογραμμίζονται</w:t>
      </w:r>
      <w:r w:rsidR="00033827" w:rsidRPr="00033827">
        <w:rPr>
          <w:rFonts w:ascii="Arial Narrow" w:eastAsia="Times New Roman" w:hAnsi="Arial Narrow" w:cs="Arial"/>
          <w:b/>
          <w:bCs/>
          <w:lang w:eastAsia="el-GR"/>
        </w:rPr>
        <w:t>, για να αποφευχθεί η επανάληψη της αναφορικής αντωνυμίας «που» ή για να αποκτήσει ο λόγος συνοπτικότερη μορφή.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1.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 xml:space="preserve">Έχουν ληφθεί όλα τα μέτρα </w:t>
      </w:r>
      <w:r w:rsidR="00033827" w:rsidRPr="00033827">
        <w:rPr>
          <w:rFonts w:ascii="Arial Narrow" w:eastAsia="Times New Roman" w:hAnsi="Arial Narrow" w:cs="Arial"/>
          <w:color w:val="000000"/>
          <w:u w:val="single"/>
          <w:lang w:eastAsia="el-GR"/>
        </w:rPr>
        <w:t>που ενδείκνυνται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 xml:space="preserve"> για την ομαλή διεξαγωγή των εκλογών, που θα γίνουν σε μία εβδομάδα.</w:t>
      </w:r>
    </w:p>
    <w:p w:rsidR="00033827" w:rsidRPr="00033827" w:rsidRDefault="00440058" w:rsidP="001F2E69">
      <w:pPr>
        <w:spacing w:after="0" w:line="288" w:lineRule="auto"/>
        <w:ind w:left="-567" w:right="-483"/>
        <w:jc w:val="both"/>
        <w:rPr>
          <w:rFonts w:ascii="Arial Narrow" w:eastAsia="Times New Roman" w:hAnsi="Arial Narrow" w:cs="Arial"/>
          <w:color w:val="000000"/>
          <w:lang w:eastAsia="el-GR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2.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 xml:space="preserve">Πολλοί εργαζόμενοι αδυνατούν να ανταποκριθούν οικονομικά στις ανάγκες </w:t>
      </w:r>
      <w:r w:rsidR="00033827" w:rsidRPr="00033827">
        <w:rPr>
          <w:rFonts w:ascii="Arial Narrow" w:eastAsia="Times New Roman" w:hAnsi="Arial Narrow" w:cs="Arial"/>
          <w:color w:val="000000"/>
          <w:u w:val="single"/>
          <w:lang w:eastAsia="el-GR"/>
        </w:rPr>
        <w:t>που διαρκώς αυξάνονται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.</w:t>
      </w:r>
    </w:p>
    <w:p w:rsidR="001F2E69" w:rsidRPr="00306485" w:rsidRDefault="00440058" w:rsidP="00D9366A">
      <w:pPr>
        <w:spacing w:after="0" w:line="288" w:lineRule="auto"/>
        <w:ind w:left="-567" w:right="-483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/>
          <w:lang w:eastAsia="el-GR"/>
        </w:rPr>
        <w:t xml:space="preserve">3. 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 xml:space="preserve">Oι προτάσεις που υποβλήθηκαν για τη βελτίωση του νομοσχεδίου ήταν λιγότερες από αυτές </w:t>
      </w:r>
      <w:r w:rsidR="00033827" w:rsidRPr="00033827">
        <w:rPr>
          <w:rFonts w:ascii="Arial Narrow" w:eastAsia="Times New Roman" w:hAnsi="Arial Narrow" w:cs="Arial"/>
          <w:color w:val="000000"/>
          <w:u w:val="single"/>
          <w:lang w:eastAsia="el-GR"/>
        </w:rPr>
        <w:t>που αναμένονταν</w:t>
      </w:r>
      <w:r w:rsidR="00033827" w:rsidRPr="00033827">
        <w:rPr>
          <w:rFonts w:ascii="Arial Narrow" w:eastAsia="Times New Roman" w:hAnsi="Arial Narrow" w:cs="Arial"/>
          <w:color w:val="000000"/>
          <w:lang w:eastAsia="el-GR"/>
        </w:rPr>
        <w:t>.</w:t>
      </w:r>
    </w:p>
    <w:sectPr w:rsidR="001F2E69" w:rsidRPr="00306485" w:rsidSect="0027380F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695"/>
    <w:multiLevelType w:val="multilevel"/>
    <w:tmpl w:val="0C14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394E"/>
    <w:multiLevelType w:val="hybridMultilevel"/>
    <w:tmpl w:val="B5005526"/>
    <w:lvl w:ilvl="0" w:tplc="3208C56E">
      <w:start w:val="1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A71E68"/>
    <w:multiLevelType w:val="multilevel"/>
    <w:tmpl w:val="45EA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A3AD5"/>
    <w:multiLevelType w:val="multilevel"/>
    <w:tmpl w:val="718A29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43EAE"/>
    <w:multiLevelType w:val="multilevel"/>
    <w:tmpl w:val="A8F2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94DA9"/>
    <w:multiLevelType w:val="hybridMultilevel"/>
    <w:tmpl w:val="431ABD6A"/>
    <w:lvl w:ilvl="0" w:tplc="13308D1E">
      <w:start w:val="10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C413DFE"/>
    <w:multiLevelType w:val="multilevel"/>
    <w:tmpl w:val="E24E83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1626D"/>
    <w:multiLevelType w:val="hybridMultilevel"/>
    <w:tmpl w:val="8856F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C79C7"/>
    <w:multiLevelType w:val="multilevel"/>
    <w:tmpl w:val="238A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330A4"/>
    <w:multiLevelType w:val="multilevel"/>
    <w:tmpl w:val="805E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32BB4"/>
    <w:multiLevelType w:val="multilevel"/>
    <w:tmpl w:val="AEF8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918BA"/>
    <w:multiLevelType w:val="multilevel"/>
    <w:tmpl w:val="A0A8F9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230E6"/>
    <w:multiLevelType w:val="multilevel"/>
    <w:tmpl w:val="361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64BC3"/>
    <w:multiLevelType w:val="multilevel"/>
    <w:tmpl w:val="8C8C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10C0B"/>
    <w:multiLevelType w:val="multilevel"/>
    <w:tmpl w:val="3230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202D49"/>
    <w:multiLevelType w:val="multilevel"/>
    <w:tmpl w:val="2AA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B5071"/>
    <w:multiLevelType w:val="multilevel"/>
    <w:tmpl w:val="8D24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C5F0F"/>
    <w:multiLevelType w:val="hybridMultilevel"/>
    <w:tmpl w:val="0B3C7772"/>
    <w:lvl w:ilvl="0" w:tplc="8B060D5E">
      <w:start w:val="8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8" w:hanging="360"/>
      </w:pPr>
    </w:lvl>
    <w:lvl w:ilvl="2" w:tplc="0408001B" w:tentative="1">
      <w:start w:val="1"/>
      <w:numFmt w:val="lowerRoman"/>
      <w:lvlText w:val="%3."/>
      <w:lvlJc w:val="right"/>
      <w:pPr>
        <w:ind w:left="1818" w:hanging="180"/>
      </w:pPr>
    </w:lvl>
    <w:lvl w:ilvl="3" w:tplc="0408000F" w:tentative="1">
      <w:start w:val="1"/>
      <w:numFmt w:val="decimal"/>
      <w:lvlText w:val="%4."/>
      <w:lvlJc w:val="left"/>
      <w:pPr>
        <w:ind w:left="2538" w:hanging="360"/>
      </w:pPr>
    </w:lvl>
    <w:lvl w:ilvl="4" w:tplc="04080019" w:tentative="1">
      <w:start w:val="1"/>
      <w:numFmt w:val="lowerLetter"/>
      <w:lvlText w:val="%5."/>
      <w:lvlJc w:val="left"/>
      <w:pPr>
        <w:ind w:left="3258" w:hanging="360"/>
      </w:pPr>
    </w:lvl>
    <w:lvl w:ilvl="5" w:tplc="0408001B" w:tentative="1">
      <w:start w:val="1"/>
      <w:numFmt w:val="lowerRoman"/>
      <w:lvlText w:val="%6."/>
      <w:lvlJc w:val="right"/>
      <w:pPr>
        <w:ind w:left="3978" w:hanging="180"/>
      </w:pPr>
    </w:lvl>
    <w:lvl w:ilvl="6" w:tplc="0408000F" w:tentative="1">
      <w:start w:val="1"/>
      <w:numFmt w:val="decimal"/>
      <w:lvlText w:val="%7."/>
      <w:lvlJc w:val="left"/>
      <w:pPr>
        <w:ind w:left="4698" w:hanging="360"/>
      </w:pPr>
    </w:lvl>
    <w:lvl w:ilvl="7" w:tplc="04080019" w:tentative="1">
      <w:start w:val="1"/>
      <w:numFmt w:val="lowerLetter"/>
      <w:lvlText w:val="%8."/>
      <w:lvlJc w:val="left"/>
      <w:pPr>
        <w:ind w:left="5418" w:hanging="360"/>
      </w:pPr>
    </w:lvl>
    <w:lvl w:ilvl="8" w:tplc="0408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>
    <w:nsid w:val="7E8D3D3B"/>
    <w:multiLevelType w:val="multilevel"/>
    <w:tmpl w:val="6EC8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5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E3"/>
    <w:rsid w:val="00033827"/>
    <w:rsid w:val="001F2E69"/>
    <w:rsid w:val="0027380F"/>
    <w:rsid w:val="002945B5"/>
    <w:rsid w:val="002D31BE"/>
    <w:rsid w:val="00306485"/>
    <w:rsid w:val="00440058"/>
    <w:rsid w:val="004D1023"/>
    <w:rsid w:val="006B1570"/>
    <w:rsid w:val="00817C6E"/>
    <w:rsid w:val="008E584B"/>
    <w:rsid w:val="008E61E3"/>
    <w:rsid w:val="009F1C05"/>
    <w:rsid w:val="00A15910"/>
    <w:rsid w:val="00B43741"/>
    <w:rsid w:val="00C92465"/>
    <w:rsid w:val="00D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down">
    <w:name w:val="pardown"/>
    <w:basedOn w:val="Normal"/>
    <w:rsid w:val="00033827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border1">
    <w:name w:val="titleborder1"/>
    <w:basedOn w:val="Normal"/>
    <w:rsid w:val="00033827"/>
    <w:pPr>
      <w:spacing w:after="300" w:line="240" w:lineRule="auto"/>
      <w:ind w:left="150" w:right="1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dipla2">
    <w:name w:val="dipla2"/>
    <w:basedOn w:val="Normal"/>
    <w:rsid w:val="00033827"/>
    <w:pPr>
      <w:spacing w:after="100" w:afterAutospacing="1" w:line="240" w:lineRule="auto"/>
      <w:ind w:left="375" w:right="15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ezanta">
    <w:name w:val="lezanta"/>
    <w:basedOn w:val="Normal"/>
    <w:rsid w:val="0003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3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1">
    <w:name w:val="bold1"/>
    <w:basedOn w:val="DefaultParagraphFont"/>
    <w:rsid w:val="000338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down">
    <w:name w:val="pardown"/>
    <w:basedOn w:val="Normal"/>
    <w:rsid w:val="00033827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border1">
    <w:name w:val="titleborder1"/>
    <w:basedOn w:val="Normal"/>
    <w:rsid w:val="00033827"/>
    <w:pPr>
      <w:spacing w:after="300" w:line="240" w:lineRule="auto"/>
      <w:ind w:left="150" w:right="1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dipla2">
    <w:name w:val="dipla2"/>
    <w:basedOn w:val="Normal"/>
    <w:rsid w:val="00033827"/>
    <w:pPr>
      <w:spacing w:after="100" w:afterAutospacing="1" w:line="240" w:lineRule="auto"/>
      <w:ind w:left="375" w:right="15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ezanta">
    <w:name w:val="lezanta"/>
    <w:basedOn w:val="Normal"/>
    <w:rsid w:val="0003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3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1">
    <w:name w:val="bold1"/>
    <w:basedOn w:val="DefaultParagraphFont"/>
    <w:rsid w:val="000338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3488">
      <w:bodyDiv w:val="1"/>
      <w:marLeft w:val="0"/>
      <w:marRight w:val="0"/>
      <w:marTop w:val="10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91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88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0635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94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405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2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440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459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33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5722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54572">
      <w:bodyDiv w:val="1"/>
      <w:marLeft w:val="0"/>
      <w:marRight w:val="0"/>
      <w:marTop w:val="10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08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73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1945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848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9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79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8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492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57831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02188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8914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8898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1353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2016-03-10T15:23:00Z</dcterms:created>
  <dcterms:modified xsi:type="dcterms:W3CDTF">2021-02-15T20:16:00Z</dcterms:modified>
</cp:coreProperties>
</file>