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6DC6" w14:textId="0D0B4637" w:rsidR="00C70FBD" w:rsidRPr="00982BDF" w:rsidRDefault="004257CE" w:rsidP="00982BDF">
      <w:pPr>
        <w:spacing w:line="360" w:lineRule="auto"/>
        <w:ind w:right="-1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2BDF">
        <w:rPr>
          <w:rFonts w:ascii="Times New Roman" w:hAnsi="Times New Roman" w:cs="Times New Roman"/>
          <w:b/>
          <w:bCs/>
          <w:sz w:val="28"/>
          <w:szCs w:val="28"/>
        </w:rPr>
        <w:t>Παιδεία</w:t>
      </w:r>
    </w:p>
    <w:p w14:paraId="06B229FD" w14:textId="77777777" w:rsidR="00BA4218" w:rsidRPr="0072706F" w:rsidRDefault="00BA4218" w:rsidP="00982BDF">
      <w:pPr>
        <w:spacing w:line="360" w:lineRule="auto"/>
        <w:ind w:right="-1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C026" w14:textId="3321C1A5" w:rsidR="004257CE" w:rsidRPr="004257CE" w:rsidRDefault="004257CE" w:rsidP="00982BDF">
      <w:pPr>
        <w:spacing w:line="360" w:lineRule="auto"/>
        <w:ind w:right="-177" w:firstLine="720"/>
        <w:jc w:val="both"/>
        <w:rPr>
          <w:rFonts w:ascii="Times New Roman" w:hAnsi="Times New Roman" w:cs="Times New Roman"/>
          <w:b/>
          <w:bCs/>
        </w:rPr>
      </w:pPr>
      <w:r w:rsidRPr="004257CE">
        <w:rPr>
          <w:rFonts w:ascii="Times New Roman" w:hAnsi="Times New Roman" w:cs="Times New Roman"/>
          <w:b/>
          <w:bCs/>
        </w:rPr>
        <w:t>Το σημερινό σχολείο των εξετάσεων</w:t>
      </w:r>
    </w:p>
    <w:p w14:paraId="132FF992" w14:textId="4777A889" w:rsidR="004257CE" w:rsidRPr="00015B44" w:rsidRDefault="00015B44" w:rsidP="00982BDF">
      <w:pPr>
        <w:pStyle w:val="a3"/>
        <w:spacing w:line="360" w:lineRule="auto"/>
        <w:ind w:left="0" w:right="-177" w:firstLine="720"/>
        <w:jc w:val="both"/>
        <w:rPr>
          <w:rFonts w:ascii="Times New Roman" w:hAnsi="Times New Roman" w:cs="Times New Roman"/>
        </w:rPr>
      </w:pPr>
      <w:proofErr w:type="spellStart"/>
      <w:r w:rsidRPr="00B13267">
        <w:rPr>
          <w:rFonts w:ascii="Times New Roman" w:hAnsi="Times New Roman" w:cs="Times New Roman"/>
          <w:b/>
          <w:bCs/>
        </w:rPr>
        <w:t>Γ</w:t>
      </w:r>
      <w:r w:rsidR="004257CE" w:rsidRPr="00B13267">
        <w:rPr>
          <w:rFonts w:ascii="Times New Roman" w:hAnsi="Times New Roman" w:cs="Times New Roman"/>
          <w:b/>
          <w:bCs/>
        </w:rPr>
        <w:t>νωσιοκεντρικός</w:t>
      </w:r>
      <w:proofErr w:type="spellEnd"/>
      <w:r w:rsidR="004257CE" w:rsidRPr="00015B44">
        <w:rPr>
          <w:rFonts w:ascii="Times New Roman" w:hAnsi="Times New Roman" w:cs="Times New Roman"/>
        </w:rPr>
        <w:t xml:space="preserve"> χαρακτήρας του σημερινού σχολείου</w:t>
      </w:r>
    </w:p>
    <w:p w14:paraId="5B4FC6C7" w14:textId="77777777" w:rsidR="00B13267" w:rsidRPr="00B13267" w:rsidRDefault="00015B44" w:rsidP="00982BDF">
      <w:pPr>
        <w:pStyle w:val="a3"/>
        <w:numPr>
          <w:ilvl w:val="0"/>
          <w:numId w:val="16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B13267">
        <w:rPr>
          <w:rFonts w:ascii="Times New Roman" w:hAnsi="Times New Roman" w:cs="Times New Roman"/>
        </w:rPr>
        <w:t xml:space="preserve">επικράτηση ενός </w:t>
      </w:r>
      <w:r w:rsidRPr="00B13267">
        <w:rPr>
          <w:rFonts w:ascii="Times New Roman" w:hAnsi="Times New Roman" w:cs="Times New Roman"/>
          <w:b/>
          <w:bCs/>
        </w:rPr>
        <w:t>μηχανικού μοντέλου</w:t>
      </w:r>
      <w:r w:rsidRPr="00B13267">
        <w:rPr>
          <w:rFonts w:ascii="Times New Roman" w:hAnsi="Times New Roman" w:cs="Times New Roman"/>
        </w:rPr>
        <w:t xml:space="preserve"> μάθησης που βασίζεται στη </w:t>
      </w:r>
      <w:r w:rsidRPr="00B13267">
        <w:rPr>
          <w:rFonts w:ascii="Times New Roman" w:hAnsi="Times New Roman" w:cs="Times New Roman"/>
          <w:b/>
          <w:bCs/>
        </w:rPr>
        <w:t>στείρα απομνημόνευση</w:t>
      </w:r>
      <w:r w:rsidRPr="00B13267">
        <w:rPr>
          <w:rFonts w:ascii="Times New Roman" w:hAnsi="Times New Roman" w:cs="Times New Roman"/>
        </w:rPr>
        <w:t xml:space="preserve"> όσο το δυνατόν περισσότερων γνώσεων</w:t>
      </w:r>
    </w:p>
    <w:p w14:paraId="203A3C4A" w14:textId="49DDC15C" w:rsidR="00B13267" w:rsidRPr="00B13267" w:rsidRDefault="00B13267" w:rsidP="00982BDF">
      <w:pPr>
        <w:pStyle w:val="a3"/>
        <w:numPr>
          <w:ilvl w:val="0"/>
          <w:numId w:val="16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B13267">
        <w:rPr>
          <w:rFonts w:ascii="Times New Roman" w:hAnsi="Times New Roman" w:cs="Times New Roman"/>
        </w:rPr>
        <w:t xml:space="preserve">έμφαση στην </w:t>
      </w:r>
      <w:r w:rsidRPr="00B13267">
        <w:rPr>
          <w:rFonts w:ascii="Times New Roman" w:hAnsi="Times New Roman" w:cs="Times New Roman"/>
          <w:b/>
          <w:bCs/>
        </w:rPr>
        <w:t>ποσότητα</w:t>
      </w:r>
      <w:r w:rsidRPr="00B13267">
        <w:rPr>
          <w:rFonts w:ascii="Times New Roman" w:hAnsi="Times New Roman" w:cs="Times New Roman"/>
        </w:rPr>
        <w:t xml:space="preserve"> και όχι στην </w:t>
      </w:r>
      <w:r w:rsidRPr="00B13267">
        <w:rPr>
          <w:rFonts w:ascii="Times New Roman" w:hAnsi="Times New Roman" w:cs="Times New Roman"/>
          <w:b/>
          <w:bCs/>
        </w:rPr>
        <w:t>επεξεργασία</w:t>
      </w:r>
      <w:r w:rsidRPr="00B13267">
        <w:rPr>
          <w:rFonts w:ascii="Times New Roman" w:hAnsi="Times New Roman" w:cs="Times New Roman"/>
        </w:rPr>
        <w:t xml:space="preserve"> και την </w:t>
      </w:r>
      <w:r w:rsidRPr="00B13267">
        <w:rPr>
          <w:rFonts w:ascii="Times New Roman" w:hAnsi="Times New Roman" w:cs="Times New Roman"/>
          <w:b/>
          <w:bCs/>
        </w:rPr>
        <w:t>αξιολόγηση</w:t>
      </w:r>
      <w:r w:rsidRPr="00B13267">
        <w:rPr>
          <w:rFonts w:ascii="Times New Roman" w:hAnsi="Times New Roman" w:cs="Times New Roman"/>
        </w:rPr>
        <w:t xml:space="preserve"> των παρεχόμενων πληροφοριών</w:t>
      </w:r>
    </w:p>
    <w:p w14:paraId="234EF4F8" w14:textId="7513B262" w:rsidR="00B13267" w:rsidRDefault="00B13267" w:rsidP="00982BDF">
      <w:pPr>
        <w:pStyle w:val="a3"/>
        <w:numPr>
          <w:ilvl w:val="0"/>
          <w:numId w:val="16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B13267">
        <w:rPr>
          <w:rFonts w:ascii="Times New Roman" w:hAnsi="Times New Roman" w:cs="Times New Roman"/>
        </w:rPr>
        <w:t xml:space="preserve">αποθάρρυνση της </w:t>
      </w:r>
      <w:r w:rsidRPr="00B13267">
        <w:rPr>
          <w:rFonts w:ascii="Times New Roman" w:hAnsi="Times New Roman" w:cs="Times New Roman"/>
          <w:b/>
          <w:bCs/>
        </w:rPr>
        <w:t>κριτικής σκέψης</w:t>
      </w:r>
      <w:r w:rsidRPr="00B13267">
        <w:rPr>
          <w:rFonts w:ascii="Times New Roman" w:hAnsi="Times New Roman" w:cs="Times New Roman"/>
        </w:rPr>
        <w:t xml:space="preserve"> και της δημιουργικότητας</w:t>
      </w:r>
    </w:p>
    <w:p w14:paraId="2ED23E82" w14:textId="77777777" w:rsidR="00B13267" w:rsidRPr="00B13267" w:rsidRDefault="00B13267" w:rsidP="00982BDF">
      <w:pPr>
        <w:pStyle w:val="a3"/>
        <w:spacing w:line="360" w:lineRule="auto"/>
        <w:ind w:left="0" w:right="-177"/>
        <w:jc w:val="both"/>
        <w:rPr>
          <w:rFonts w:ascii="Times New Roman" w:hAnsi="Times New Roman" w:cs="Times New Roman"/>
        </w:rPr>
      </w:pPr>
    </w:p>
    <w:p w14:paraId="129E9E76" w14:textId="52B4C4A9" w:rsidR="004257CE" w:rsidRPr="00982BDF" w:rsidRDefault="00B13267" w:rsidP="00982BDF">
      <w:pPr>
        <w:spacing w:line="360" w:lineRule="auto"/>
        <w:ind w:right="-177" w:firstLine="360"/>
        <w:jc w:val="both"/>
        <w:rPr>
          <w:rFonts w:ascii="Times New Roman" w:hAnsi="Times New Roman" w:cs="Times New Roman"/>
        </w:rPr>
      </w:pPr>
      <w:proofErr w:type="spellStart"/>
      <w:r w:rsidRPr="00982BDF">
        <w:rPr>
          <w:rFonts w:ascii="Times New Roman" w:hAnsi="Times New Roman" w:cs="Times New Roman"/>
          <w:b/>
          <w:bCs/>
        </w:rPr>
        <w:t>Ε</w:t>
      </w:r>
      <w:r w:rsidR="004257CE" w:rsidRPr="00982BDF">
        <w:rPr>
          <w:rFonts w:ascii="Times New Roman" w:hAnsi="Times New Roman" w:cs="Times New Roman"/>
          <w:b/>
          <w:bCs/>
        </w:rPr>
        <w:t>ξετασιοκεντρικός</w:t>
      </w:r>
      <w:proofErr w:type="spellEnd"/>
      <w:r w:rsidR="004257CE" w:rsidRPr="00982BDF">
        <w:rPr>
          <w:rFonts w:ascii="Times New Roman" w:hAnsi="Times New Roman" w:cs="Times New Roman"/>
        </w:rPr>
        <w:t xml:space="preserve"> προσανατολισμός του σχολείου</w:t>
      </w:r>
      <w:r w:rsidRPr="00982BDF">
        <w:rPr>
          <w:rFonts w:ascii="Times New Roman" w:hAnsi="Times New Roman" w:cs="Times New Roman"/>
        </w:rPr>
        <w:t>:</w:t>
      </w:r>
    </w:p>
    <w:p w14:paraId="7F67429B" w14:textId="673A2416" w:rsidR="00B13267" w:rsidRDefault="00B13267" w:rsidP="00982BDF">
      <w:pPr>
        <w:pStyle w:val="a3"/>
        <w:numPr>
          <w:ilvl w:val="0"/>
          <w:numId w:val="17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B13267">
        <w:rPr>
          <w:rFonts w:ascii="Times New Roman" w:hAnsi="Times New Roman" w:cs="Times New Roman"/>
          <w:b/>
          <w:bCs/>
        </w:rPr>
        <w:t>χρησιμοθηρικός</w:t>
      </w:r>
      <w:r>
        <w:rPr>
          <w:rFonts w:ascii="Times New Roman" w:hAnsi="Times New Roman" w:cs="Times New Roman"/>
        </w:rPr>
        <w:t xml:space="preserve"> χαρακτήρας του σχολείου</w:t>
      </w:r>
    </w:p>
    <w:p w14:paraId="302633FA" w14:textId="4670305E" w:rsidR="00B13267" w:rsidRDefault="00B13267" w:rsidP="00982BDF">
      <w:pPr>
        <w:pStyle w:val="a3"/>
        <w:numPr>
          <w:ilvl w:val="0"/>
          <w:numId w:val="17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πίεση για κάλυψη της </w:t>
      </w:r>
      <w:r w:rsidRPr="00B13267">
        <w:rPr>
          <w:rFonts w:ascii="Times New Roman" w:hAnsi="Times New Roman" w:cs="Times New Roman"/>
          <w:b/>
          <w:bCs/>
        </w:rPr>
        <w:t>εξεταστέας ύλης</w:t>
      </w:r>
      <w:r>
        <w:rPr>
          <w:rFonts w:ascii="Times New Roman" w:hAnsi="Times New Roman" w:cs="Times New Roman"/>
        </w:rPr>
        <w:t xml:space="preserve"> μέσα σε </w:t>
      </w:r>
      <w:r w:rsidRPr="00B13267">
        <w:rPr>
          <w:rFonts w:ascii="Times New Roman" w:hAnsi="Times New Roman" w:cs="Times New Roman"/>
          <w:b/>
          <w:bCs/>
        </w:rPr>
        <w:t xml:space="preserve">ασφυκτικά </w:t>
      </w:r>
      <w:r>
        <w:rPr>
          <w:rFonts w:ascii="Times New Roman" w:hAnsi="Times New Roman" w:cs="Times New Roman"/>
        </w:rPr>
        <w:t>χρονικά πλαίσια</w:t>
      </w:r>
    </w:p>
    <w:p w14:paraId="6296FA20" w14:textId="744DE5A0" w:rsidR="00B13267" w:rsidRDefault="00B13267" w:rsidP="00982BDF">
      <w:pPr>
        <w:pStyle w:val="a3"/>
        <w:numPr>
          <w:ilvl w:val="0"/>
          <w:numId w:val="17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ελαχιστοποίηση του </w:t>
      </w:r>
      <w:r w:rsidRPr="00B13267">
        <w:rPr>
          <w:rFonts w:ascii="Times New Roman" w:hAnsi="Times New Roman" w:cs="Times New Roman"/>
          <w:b/>
          <w:bCs/>
        </w:rPr>
        <w:t>ελεύθερου χρόνου</w:t>
      </w:r>
      <w:r>
        <w:rPr>
          <w:rFonts w:ascii="Times New Roman" w:hAnsi="Times New Roman" w:cs="Times New Roman"/>
        </w:rPr>
        <w:t xml:space="preserve"> του εφήβου</w:t>
      </w:r>
    </w:p>
    <w:p w14:paraId="1ED335D2" w14:textId="39169F6D" w:rsidR="00B13267" w:rsidRDefault="00B13267" w:rsidP="00982BDF">
      <w:pPr>
        <w:pStyle w:val="a3"/>
        <w:numPr>
          <w:ilvl w:val="0"/>
          <w:numId w:val="17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B13267">
        <w:rPr>
          <w:rFonts w:ascii="Times New Roman" w:hAnsi="Times New Roman" w:cs="Times New Roman"/>
          <w:b/>
          <w:bCs/>
        </w:rPr>
        <w:t>βαθμοθηρία</w:t>
      </w:r>
    </w:p>
    <w:p w14:paraId="6589DA53" w14:textId="5643C776" w:rsidR="00B13267" w:rsidRDefault="00B13267" w:rsidP="00982BDF">
      <w:pPr>
        <w:pStyle w:val="a3"/>
        <w:numPr>
          <w:ilvl w:val="0"/>
          <w:numId w:val="17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αδυναμία του σχολείου να λειτουργήσει ως χώρος </w:t>
      </w:r>
      <w:r w:rsidRPr="001D5AB7">
        <w:rPr>
          <w:rFonts w:ascii="Times New Roman" w:hAnsi="Times New Roman" w:cs="Times New Roman"/>
          <w:b/>
          <w:bCs/>
        </w:rPr>
        <w:t>ουσιαστικής κοινωνικοποίησης</w:t>
      </w:r>
      <w:r>
        <w:rPr>
          <w:rFonts w:ascii="Times New Roman" w:hAnsi="Times New Roman" w:cs="Times New Roman"/>
        </w:rPr>
        <w:t xml:space="preserve">, να δώσει </w:t>
      </w:r>
      <w:r w:rsidRPr="001D5AB7">
        <w:rPr>
          <w:rFonts w:ascii="Times New Roman" w:hAnsi="Times New Roman" w:cs="Times New Roman"/>
          <w:b/>
          <w:bCs/>
        </w:rPr>
        <w:t>διέξοδο</w:t>
      </w:r>
      <w:r>
        <w:rPr>
          <w:rFonts w:ascii="Times New Roman" w:hAnsi="Times New Roman" w:cs="Times New Roman"/>
        </w:rPr>
        <w:t xml:space="preserve"> στη δημιουργικότητά των εφήβων</w:t>
      </w:r>
      <w:r w:rsidR="001D5AB7">
        <w:rPr>
          <w:rFonts w:ascii="Times New Roman" w:hAnsi="Times New Roman" w:cs="Times New Roman"/>
        </w:rPr>
        <w:t xml:space="preserve">, να τους βοηθήσει να ανακαλύψουν τις </w:t>
      </w:r>
      <w:r w:rsidR="001D5AB7" w:rsidRPr="001D5AB7">
        <w:rPr>
          <w:rFonts w:ascii="Times New Roman" w:hAnsi="Times New Roman" w:cs="Times New Roman"/>
          <w:b/>
          <w:bCs/>
        </w:rPr>
        <w:t>ιδιαίτερες δεξιότητές</w:t>
      </w:r>
      <w:r w:rsidR="001D5AB7">
        <w:rPr>
          <w:rFonts w:ascii="Times New Roman" w:hAnsi="Times New Roman" w:cs="Times New Roman"/>
        </w:rPr>
        <w:t xml:space="preserve"> τους, να τους προετοιμάσει για την </w:t>
      </w:r>
      <w:r w:rsidR="001D5AB7" w:rsidRPr="001D5AB7">
        <w:rPr>
          <w:rFonts w:ascii="Times New Roman" w:hAnsi="Times New Roman" w:cs="Times New Roman"/>
          <w:b/>
          <w:bCs/>
        </w:rPr>
        <w:t>πραγματική ζωή</w:t>
      </w:r>
    </w:p>
    <w:p w14:paraId="46016CEA" w14:textId="77777777" w:rsidR="00B13267" w:rsidRPr="00B13267" w:rsidRDefault="00B13267" w:rsidP="00982BDF">
      <w:pPr>
        <w:pStyle w:val="a3"/>
        <w:spacing w:line="360" w:lineRule="auto"/>
        <w:ind w:left="0" w:right="-177"/>
        <w:jc w:val="both"/>
        <w:rPr>
          <w:rFonts w:ascii="Times New Roman" w:hAnsi="Times New Roman" w:cs="Times New Roman"/>
        </w:rPr>
      </w:pPr>
    </w:p>
    <w:p w14:paraId="1F9E4D84" w14:textId="445B4785" w:rsidR="004257CE" w:rsidRPr="00982BDF" w:rsidRDefault="00B13267" w:rsidP="00982BDF">
      <w:pPr>
        <w:spacing w:line="360" w:lineRule="auto"/>
        <w:ind w:right="-177" w:firstLine="360"/>
        <w:jc w:val="both"/>
        <w:rPr>
          <w:rFonts w:ascii="Times New Roman" w:hAnsi="Times New Roman" w:cs="Times New Roman"/>
        </w:rPr>
      </w:pPr>
      <w:r w:rsidRPr="00982BDF">
        <w:rPr>
          <w:rFonts w:ascii="Times New Roman" w:hAnsi="Times New Roman" w:cs="Times New Roman"/>
          <w:b/>
          <w:bCs/>
        </w:rPr>
        <w:t>Δ</w:t>
      </w:r>
      <w:r w:rsidR="004257CE" w:rsidRPr="00982BDF">
        <w:rPr>
          <w:rFonts w:ascii="Times New Roman" w:hAnsi="Times New Roman" w:cs="Times New Roman"/>
          <w:b/>
          <w:bCs/>
        </w:rPr>
        <w:t>ομικές ανεπάρκειες</w:t>
      </w:r>
      <w:r w:rsidR="004257CE" w:rsidRPr="00982BDF">
        <w:rPr>
          <w:rFonts w:ascii="Times New Roman" w:hAnsi="Times New Roman" w:cs="Times New Roman"/>
        </w:rPr>
        <w:t xml:space="preserve"> και </w:t>
      </w:r>
      <w:r w:rsidR="004257CE" w:rsidRPr="00982BDF">
        <w:rPr>
          <w:rFonts w:ascii="Times New Roman" w:hAnsi="Times New Roman" w:cs="Times New Roman"/>
          <w:b/>
          <w:bCs/>
        </w:rPr>
        <w:t>λειτουργικές αδυναμίες</w:t>
      </w:r>
      <w:r w:rsidR="004257CE" w:rsidRPr="00982BDF">
        <w:rPr>
          <w:rFonts w:ascii="Times New Roman" w:hAnsi="Times New Roman" w:cs="Times New Roman"/>
        </w:rPr>
        <w:t xml:space="preserve"> της εκπαίδευσης</w:t>
      </w:r>
      <w:r w:rsidR="001D5AB7" w:rsidRPr="00982BDF">
        <w:rPr>
          <w:rFonts w:ascii="Times New Roman" w:hAnsi="Times New Roman" w:cs="Times New Roman"/>
        </w:rPr>
        <w:t>:</w:t>
      </w:r>
    </w:p>
    <w:p w14:paraId="195E81B4" w14:textId="38B55112" w:rsidR="001D5AB7" w:rsidRDefault="001D5AB7" w:rsidP="00982BDF">
      <w:pPr>
        <w:pStyle w:val="a3"/>
        <w:numPr>
          <w:ilvl w:val="0"/>
          <w:numId w:val="18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ελλείψεις αναγκαίων μέσων, προσωπικού, υποδομών (γενικότερα εικόνα </w:t>
      </w:r>
      <w:r w:rsidRPr="001D5AB7">
        <w:rPr>
          <w:rFonts w:ascii="Times New Roman" w:hAnsi="Times New Roman" w:cs="Times New Roman"/>
          <w:b/>
          <w:bCs/>
        </w:rPr>
        <w:t>υποβάθμισης</w:t>
      </w:r>
      <w:r>
        <w:rPr>
          <w:rFonts w:ascii="Times New Roman" w:hAnsi="Times New Roman" w:cs="Times New Roman"/>
        </w:rPr>
        <w:t>)</w:t>
      </w:r>
    </w:p>
    <w:p w14:paraId="5C11B395" w14:textId="7C61E573" w:rsidR="001D5AB7" w:rsidRPr="001D5AB7" w:rsidRDefault="001D5AB7" w:rsidP="00982BDF">
      <w:pPr>
        <w:pStyle w:val="a3"/>
        <w:numPr>
          <w:ilvl w:val="0"/>
          <w:numId w:val="18"/>
        </w:numPr>
        <w:spacing w:line="360" w:lineRule="auto"/>
        <w:ind w:right="-17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παραμέληση σημαντικών τομέων όπως η </w:t>
      </w:r>
      <w:r w:rsidRPr="001D5AB7">
        <w:rPr>
          <w:rFonts w:ascii="Times New Roman" w:hAnsi="Times New Roman" w:cs="Times New Roman"/>
          <w:b/>
          <w:bCs/>
        </w:rPr>
        <w:t xml:space="preserve">καλλιτεχνική παιδεία, η αθλητική αγωγή, η αξιοποίηση των νέων τεχνολογιών </w:t>
      </w:r>
    </w:p>
    <w:p w14:paraId="4202DFAA" w14:textId="554B09B8" w:rsidR="001D5AB7" w:rsidRPr="001D5AB7" w:rsidRDefault="001D5AB7" w:rsidP="00982BDF">
      <w:pPr>
        <w:pStyle w:val="a3"/>
        <w:numPr>
          <w:ilvl w:val="0"/>
          <w:numId w:val="18"/>
        </w:numPr>
        <w:spacing w:line="360" w:lineRule="auto"/>
        <w:ind w:right="-177"/>
        <w:jc w:val="both"/>
        <w:rPr>
          <w:rFonts w:ascii="Times New Roman" w:hAnsi="Times New Roman" w:cs="Times New Roman"/>
          <w:b/>
          <w:bCs/>
        </w:rPr>
      </w:pPr>
      <w:r w:rsidRPr="001D5AB7">
        <w:rPr>
          <w:rFonts w:ascii="Times New Roman" w:hAnsi="Times New Roman" w:cs="Times New Roman"/>
          <w:b/>
          <w:bCs/>
        </w:rPr>
        <w:t>πολυπληθή σχολικά συγκροτήματα</w:t>
      </w:r>
      <w:r>
        <w:rPr>
          <w:rFonts w:ascii="Times New Roman" w:hAnsi="Times New Roman" w:cs="Times New Roman"/>
        </w:rPr>
        <w:t xml:space="preserve">, ανωνυμία, απουσία ελέγχου, εκδήλωση </w:t>
      </w:r>
      <w:proofErr w:type="spellStart"/>
      <w:r w:rsidRPr="001D5AB7">
        <w:rPr>
          <w:rFonts w:ascii="Times New Roman" w:hAnsi="Times New Roman" w:cs="Times New Roman"/>
          <w:b/>
          <w:bCs/>
        </w:rPr>
        <w:t>παραβατικών</w:t>
      </w:r>
      <w:proofErr w:type="spellEnd"/>
      <w:r w:rsidRPr="001D5AB7">
        <w:rPr>
          <w:rFonts w:ascii="Times New Roman" w:hAnsi="Times New Roman" w:cs="Times New Roman"/>
          <w:b/>
          <w:bCs/>
        </w:rPr>
        <w:t xml:space="preserve"> συμπεριφορών</w:t>
      </w:r>
    </w:p>
    <w:p w14:paraId="0E4AB9C1" w14:textId="031F64FE" w:rsidR="001D5AB7" w:rsidRPr="00B13267" w:rsidRDefault="001D5AB7" w:rsidP="00982BDF">
      <w:pPr>
        <w:pStyle w:val="a3"/>
        <w:numPr>
          <w:ilvl w:val="0"/>
          <w:numId w:val="18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ανεπαρκής </w:t>
      </w:r>
      <w:r w:rsidRPr="001D5AB7">
        <w:rPr>
          <w:rFonts w:ascii="Times New Roman" w:hAnsi="Times New Roman" w:cs="Times New Roman"/>
          <w:b/>
          <w:bCs/>
        </w:rPr>
        <w:t>επαγγελματικός προσανατολισμός</w:t>
      </w:r>
      <w:r>
        <w:rPr>
          <w:rFonts w:ascii="Times New Roman" w:hAnsi="Times New Roman" w:cs="Times New Roman"/>
        </w:rPr>
        <w:t xml:space="preserve">, υποβάθμιση της </w:t>
      </w:r>
      <w:r w:rsidRPr="001D5AB7">
        <w:rPr>
          <w:rFonts w:ascii="Times New Roman" w:hAnsi="Times New Roman" w:cs="Times New Roman"/>
          <w:b/>
          <w:bCs/>
        </w:rPr>
        <w:t>τεχνικής εκπαίδευσης</w:t>
      </w:r>
      <w:r>
        <w:rPr>
          <w:rFonts w:ascii="Times New Roman" w:hAnsi="Times New Roman" w:cs="Times New Roman"/>
        </w:rPr>
        <w:t>, συνωστισμός των νέων στην πανεπιστημιακή εκπαίδευση (δημιουργία άνεργων πτυχιούχων)</w:t>
      </w:r>
    </w:p>
    <w:p w14:paraId="56303B9A" w14:textId="77777777" w:rsidR="004257CE" w:rsidRDefault="004257CE" w:rsidP="00982BDF">
      <w:pPr>
        <w:spacing w:line="360" w:lineRule="auto"/>
        <w:ind w:right="-177"/>
        <w:jc w:val="both"/>
        <w:rPr>
          <w:rFonts w:ascii="Times New Roman" w:hAnsi="Times New Roman" w:cs="Times New Roman"/>
        </w:rPr>
      </w:pPr>
    </w:p>
    <w:p w14:paraId="4E770BB4" w14:textId="77777777" w:rsidR="004257CE" w:rsidRDefault="004257CE" w:rsidP="00982BDF">
      <w:pPr>
        <w:spacing w:line="360" w:lineRule="auto"/>
        <w:ind w:right="-177" w:firstLine="360"/>
        <w:jc w:val="both"/>
        <w:rPr>
          <w:rFonts w:ascii="Times New Roman" w:hAnsi="Times New Roman" w:cs="Times New Roman"/>
          <w:b/>
          <w:bCs/>
        </w:rPr>
      </w:pPr>
      <w:r w:rsidRPr="004257CE">
        <w:rPr>
          <w:rFonts w:ascii="Times New Roman" w:hAnsi="Times New Roman" w:cs="Times New Roman"/>
          <w:b/>
          <w:bCs/>
        </w:rPr>
        <w:t>Το όραμα για το σχολείο του μέλλοντος</w:t>
      </w:r>
    </w:p>
    <w:p w14:paraId="2E216287" w14:textId="25CDD19D" w:rsidR="004257CE" w:rsidRPr="001D0ACF" w:rsidRDefault="004257CE" w:rsidP="00982BDF">
      <w:pPr>
        <w:pStyle w:val="a3"/>
        <w:numPr>
          <w:ilvl w:val="0"/>
          <w:numId w:val="19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1D0ACF">
        <w:rPr>
          <w:rFonts w:ascii="Times New Roman" w:hAnsi="Times New Roman" w:cs="Times New Roman"/>
        </w:rPr>
        <w:t xml:space="preserve">Υιοθέτηση </w:t>
      </w:r>
      <w:r w:rsidRPr="001D0ACF">
        <w:rPr>
          <w:rFonts w:ascii="Times New Roman" w:hAnsi="Times New Roman" w:cs="Times New Roman"/>
          <w:b/>
          <w:bCs/>
        </w:rPr>
        <w:t>βιωματικών</w:t>
      </w:r>
      <w:r w:rsidRPr="001D0ACF">
        <w:rPr>
          <w:rFonts w:ascii="Times New Roman" w:hAnsi="Times New Roman" w:cs="Times New Roman"/>
        </w:rPr>
        <w:t xml:space="preserve"> και </w:t>
      </w:r>
      <w:r w:rsidRPr="001D0ACF">
        <w:rPr>
          <w:rFonts w:ascii="Times New Roman" w:hAnsi="Times New Roman" w:cs="Times New Roman"/>
          <w:b/>
          <w:bCs/>
        </w:rPr>
        <w:t>δημιουργικών</w:t>
      </w:r>
      <w:r w:rsidRPr="001D0ACF">
        <w:rPr>
          <w:rFonts w:ascii="Times New Roman" w:hAnsi="Times New Roman" w:cs="Times New Roman"/>
        </w:rPr>
        <w:t xml:space="preserve"> τρόπων μάθησης</w:t>
      </w:r>
      <w:r w:rsidR="00D501DC" w:rsidRPr="001D0ACF">
        <w:rPr>
          <w:rFonts w:ascii="Times New Roman" w:hAnsi="Times New Roman" w:cs="Times New Roman"/>
        </w:rPr>
        <w:t>:</w:t>
      </w:r>
    </w:p>
    <w:p w14:paraId="4B0F59BC" w14:textId="55CC4E0D" w:rsidR="00D501DC" w:rsidRPr="0072706F" w:rsidRDefault="00D501DC" w:rsidP="00982BDF">
      <w:pPr>
        <w:pStyle w:val="a3"/>
        <w:numPr>
          <w:ilvl w:val="0"/>
          <w:numId w:val="19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72706F">
        <w:rPr>
          <w:rFonts w:ascii="Times New Roman" w:hAnsi="Times New Roman" w:cs="Times New Roman"/>
        </w:rPr>
        <w:t xml:space="preserve">σύνδεση των </w:t>
      </w:r>
      <w:r w:rsidRPr="0072706F">
        <w:rPr>
          <w:rFonts w:ascii="Times New Roman" w:hAnsi="Times New Roman" w:cs="Times New Roman"/>
          <w:b/>
          <w:bCs/>
        </w:rPr>
        <w:t>διδασκόμενων αντικειμένων</w:t>
      </w:r>
      <w:r w:rsidRPr="0072706F">
        <w:rPr>
          <w:rFonts w:ascii="Times New Roman" w:hAnsi="Times New Roman" w:cs="Times New Roman"/>
        </w:rPr>
        <w:t xml:space="preserve"> </w:t>
      </w:r>
      <w:r w:rsidR="003C5257" w:rsidRPr="0072706F">
        <w:rPr>
          <w:rFonts w:ascii="Times New Roman" w:hAnsi="Times New Roman" w:cs="Times New Roman"/>
        </w:rPr>
        <w:t xml:space="preserve">με </w:t>
      </w:r>
      <w:r w:rsidR="003C5257" w:rsidRPr="0072706F">
        <w:rPr>
          <w:rFonts w:ascii="Times New Roman" w:hAnsi="Times New Roman" w:cs="Times New Roman"/>
          <w:b/>
          <w:bCs/>
        </w:rPr>
        <w:t>δημιουργικές δραστηριότητες</w:t>
      </w:r>
    </w:p>
    <w:p w14:paraId="217749F6" w14:textId="0A7E0E55" w:rsidR="003C5257" w:rsidRPr="0072706F" w:rsidRDefault="003C5257" w:rsidP="00982BDF">
      <w:pPr>
        <w:pStyle w:val="a3"/>
        <w:numPr>
          <w:ilvl w:val="0"/>
          <w:numId w:val="19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72706F">
        <w:rPr>
          <w:rFonts w:ascii="Times New Roman" w:hAnsi="Times New Roman" w:cs="Times New Roman"/>
        </w:rPr>
        <w:t xml:space="preserve">αξιοποίηση των </w:t>
      </w:r>
      <w:r w:rsidRPr="0072706F">
        <w:rPr>
          <w:rFonts w:ascii="Times New Roman" w:hAnsi="Times New Roman" w:cs="Times New Roman"/>
          <w:b/>
          <w:bCs/>
        </w:rPr>
        <w:t>νέων τεχνολογιών</w:t>
      </w:r>
      <w:r w:rsidRPr="0072706F">
        <w:rPr>
          <w:rFonts w:ascii="Times New Roman" w:hAnsi="Times New Roman" w:cs="Times New Roman"/>
        </w:rPr>
        <w:t xml:space="preserve"> ως μέσων πρόσβασης σε απεριόριστο όγκο πληροφοριών και γνώσεων από όλο το φάσμα της ανθρώπινης δημιουργίας </w:t>
      </w:r>
      <w:r w:rsidR="0072706F">
        <w:rPr>
          <w:rFonts w:ascii="Times New Roman" w:hAnsi="Times New Roman" w:cs="Times New Roman"/>
        </w:rPr>
        <w:t xml:space="preserve">που αποτελούν </w:t>
      </w:r>
      <w:r w:rsidR="0072706F" w:rsidRPr="0072706F">
        <w:rPr>
          <w:rFonts w:ascii="Times New Roman" w:hAnsi="Times New Roman" w:cs="Times New Roman"/>
          <w:b/>
          <w:bCs/>
        </w:rPr>
        <w:t>ερεθίσματα</w:t>
      </w:r>
    </w:p>
    <w:p w14:paraId="35C8B555" w14:textId="22ED7D7A" w:rsidR="003C5257" w:rsidRDefault="003C5257" w:rsidP="00982BDF">
      <w:pPr>
        <w:pStyle w:val="a3"/>
        <w:numPr>
          <w:ilvl w:val="0"/>
          <w:numId w:val="19"/>
        </w:numPr>
        <w:spacing w:line="360" w:lineRule="auto"/>
        <w:ind w:right="-177"/>
        <w:jc w:val="both"/>
        <w:rPr>
          <w:rFonts w:ascii="Times New Roman" w:hAnsi="Times New Roman" w:cs="Times New Roman"/>
          <w:b/>
          <w:bCs/>
        </w:rPr>
      </w:pPr>
      <w:r w:rsidRPr="0072706F">
        <w:rPr>
          <w:rFonts w:ascii="Times New Roman" w:hAnsi="Times New Roman" w:cs="Times New Roman"/>
          <w:b/>
          <w:bCs/>
        </w:rPr>
        <w:lastRenderedPageBreak/>
        <w:t>διαθεματικότητα</w:t>
      </w:r>
      <w:r w:rsidR="00015B44">
        <w:rPr>
          <w:rFonts w:ascii="Times New Roman" w:hAnsi="Times New Roman" w:cs="Times New Roman"/>
        </w:rPr>
        <w:t>, δηλ. πολύπλευρη διερεύνηση ενός θέματος με τον συνδυασμό διαφορετικών γνωστικών αντικειμένων</w:t>
      </w:r>
    </w:p>
    <w:p w14:paraId="75A97CF9" w14:textId="3F4275FF" w:rsidR="004257CE" w:rsidRPr="001D0ACF" w:rsidRDefault="004257CE" w:rsidP="00982BDF">
      <w:pPr>
        <w:pStyle w:val="a3"/>
        <w:spacing w:line="360" w:lineRule="auto"/>
        <w:ind w:left="0" w:right="-177" w:firstLine="360"/>
        <w:jc w:val="both"/>
        <w:rPr>
          <w:rFonts w:ascii="Times New Roman" w:hAnsi="Times New Roman" w:cs="Times New Roman"/>
        </w:rPr>
      </w:pPr>
      <w:r w:rsidRPr="00982BDF">
        <w:rPr>
          <w:rFonts w:ascii="Times New Roman" w:hAnsi="Times New Roman" w:cs="Times New Roman"/>
          <w:u w:val="single"/>
        </w:rPr>
        <w:t>Αλλαγή του ρόλου του εκπαιδευτικού</w:t>
      </w:r>
      <w:r w:rsidR="00D501DC" w:rsidRPr="001D0ACF">
        <w:rPr>
          <w:rFonts w:ascii="Times New Roman" w:hAnsi="Times New Roman" w:cs="Times New Roman"/>
        </w:rPr>
        <w:t>:</w:t>
      </w:r>
    </w:p>
    <w:p w14:paraId="591447CB" w14:textId="32E76766" w:rsidR="0072706F" w:rsidRPr="0072706F" w:rsidRDefault="0072706F" w:rsidP="00982BDF">
      <w:pPr>
        <w:pStyle w:val="a3"/>
        <w:numPr>
          <w:ilvl w:val="0"/>
          <w:numId w:val="21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proofErr w:type="spellStart"/>
      <w:r w:rsidRPr="0072706F">
        <w:rPr>
          <w:rFonts w:ascii="Times New Roman" w:hAnsi="Times New Roman" w:cs="Times New Roman"/>
          <w:b/>
          <w:bCs/>
        </w:rPr>
        <w:t>επαναπροσδιόρισμος</w:t>
      </w:r>
      <w:proofErr w:type="spellEnd"/>
      <w:r w:rsidRPr="0072706F">
        <w:rPr>
          <w:rFonts w:ascii="Times New Roman" w:hAnsi="Times New Roman" w:cs="Times New Roman"/>
        </w:rPr>
        <w:t xml:space="preserve"> του ρόλου του</w:t>
      </w:r>
      <w:r w:rsidR="00205640">
        <w:rPr>
          <w:rFonts w:ascii="Times New Roman" w:hAnsi="Times New Roman" w:cs="Times New Roman"/>
        </w:rPr>
        <w:t xml:space="preserve"> εκπαιδευτικού</w:t>
      </w:r>
    </w:p>
    <w:p w14:paraId="37176A46" w14:textId="7C53CC90" w:rsidR="0072706F" w:rsidRPr="0072706F" w:rsidRDefault="0072706F" w:rsidP="00982BDF">
      <w:pPr>
        <w:pStyle w:val="a3"/>
        <w:numPr>
          <w:ilvl w:val="0"/>
          <w:numId w:val="21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72706F">
        <w:rPr>
          <w:rFonts w:ascii="Times New Roman" w:hAnsi="Times New Roman" w:cs="Times New Roman"/>
        </w:rPr>
        <w:t xml:space="preserve">απομάκρυνση από το μοντέλο του </w:t>
      </w:r>
      <w:r w:rsidRPr="0072706F">
        <w:rPr>
          <w:rFonts w:ascii="Times New Roman" w:hAnsi="Times New Roman" w:cs="Times New Roman"/>
          <w:b/>
          <w:bCs/>
        </w:rPr>
        <w:t>παραδοσιακού δασκάλου</w:t>
      </w:r>
      <w:r>
        <w:rPr>
          <w:rFonts w:ascii="Times New Roman" w:hAnsi="Times New Roman" w:cs="Times New Roman"/>
        </w:rPr>
        <w:t xml:space="preserve"> (δεν είναι πλέον </w:t>
      </w:r>
      <w:r w:rsidRPr="0072706F">
        <w:rPr>
          <w:rFonts w:ascii="Times New Roman" w:hAnsi="Times New Roman" w:cs="Times New Roman"/>
          <w:b/>
          <w:bCs/>
        </w:rPr>
        <w:t>αυθεντία</w:t>
      </w:r>
      <w:r>
        <w:rPr>
          <w:rFonts w:ascii="Times New Roman" w:hAnsi="Times New Roman" w:cs="Times New Roman"/>
        </w:rPr>
        <w:t xml:space="preserve"> και μοναδική πηγή γνώσης)</w:t>
      </w:r>
    </w:p>
    <w:p w14:paraId="342E30B3" w14:textId="188A9920" w:rsidR="0072706F" w:rsidRDefault="0072706F" w:rsidP="00982BDF">
      <w:pPr>
        <w:pStyle w:val="a3"/>
        <w:numPr>
          <w:ilvl w:val="0"/>
          <w:numId w:val="21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72706F">
        <w:rPr>
          <w:rFonts w:ascii="Times New Roman" w:hAnsi="Times New Roman" w:cs="Times New Roman"/>
        </w:rPr>
        <w:t xml:space="preserve">μετάβαση στον ρόλο του </w:t>
      </w:r>
      <w:r w:rsidRPr="0072706F">
        <w:rPr>
          <w:rFonts w:ascii="Times New Roman" w:hAnsi="Times New Roman" w:cs="Times New Roman"/>
          <w:b/>
          <w:bCs/>
        </w:rPr>
        <w:t>καταλύτη</w:t>
      </w:r>
      <w:r w:rsidRPr="0072706F">
        <w:rPr>
          <w:rFonts w:ascii="Times New Roman" w:hAnsi="Times New Roman" w:cs="Times New Roman"/>
        </w:rPr>
        <w:t xml:space="preserve"> και του </w:t>
      </w:r>
      <w:r w:rsidRPr="0072706F">
        <w:rPr>
          <w:rFonts w:ascii="Times New Roman" w:hAnsi="Times New Roman" w:cs="Times New Roman"/>
          <w:b/>
          <w:bCs/>
        </w:rPr>
        <w:t>συντονιστή</w:t>
      </w:r>
      <w:r w:rsidRPr="0072706F">
        <w:rPr>
          <w:rFonts w:ascii="Times New Roman" w:hAnsi="Times New Roman" w:cs="Times New Roman"/>
        </w:rPr>
        <w:t xml:space="preserve"> στη διαδικασία κατάκτησης </w:t>
      </w:r>
      <w:r w:rsidR="00205640">
        <w:rPr>
          <w:rFonts w:ascii="Times New Roman" w:hAnsi="Times New Roman" w:cs="Times New Roman"/>
        </w:rPr>
        <w:t>της γνώσης από τους μαθητές</w:t>
      </w:r>
    </w:p>
    <w:p w14:paraId="49D326AF" w14:textId="1A261BD6" w:rsidR="00205640" w:rsidRPr="0072706F" w:rsidRDefault="00982BDF" w:rsidP="00982BDF">
      <w:pPr>
        <w:pStyle w:val="a3"/>
        <w:spacing w:line="360" w:lineRule="auto"/>
        <w:ind w:left="0" w:right="-177"/>
        <w:jc w:val="both"/>
        <w:rPr>
          <w:rFonts w:ascii="Times New Roman" w:hAnsi="Times New Roman" w:cs="Times New Roman"/>
        </w:rPr>
      </w:pPr>
      <w:r w:rsidRPr="00982BDF">
        <w:rPr>
          <w:rFonts w:ascii="Times New Roman" w:hAnsi="Times New Roman" w:cs="Times New Roman"/>
        </w:rPr>
        <w:t xml:space="preserve">- </w:t>
      </w:r>
      <w:r w:rsidR="00205640">
        <w:rPr>
          <w:rFonts w:ascii="Times New Roman" w:hAnsi="Times New Roman" w:cs="Times New Roman"/>
        </w:rPr>
        <w:t xml:space="preserve">ειδικότερα, </w:t>
      </w:r>
      <w:r w:rsidR="001D0ACF">
        <w:rPr>
          <w:rFonts w:ascii="Times New Roman" w:hAnsi="Times New Roman" w:cs="Times New Roman"/>
        </w:rPr>
        <w:t>είναι ανάγκη ο εκπαιδευτικός:</w:t>
      </w:r>
    </w:p>
    <w:p w14:paraId="1A53ECE1" w14:textId="59C3C75E" w:rsidR="00D501DC" w:rsidRPr="00D501DC" w:rsidRDefault="00D501DC" w:rsidP="00982BDF">
      <w:pPr>
        <w:pStyle w:val="a3"/>
        <w:numPr>
          <w:ilvl w:val="0"/>
          <w:numId w:val="20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να στοχεύει στην ανάπτυξη της </w:t>
      </w:r>
      <w:r w:rsidRPr="0072706F">
        <w:rPr>
          <w:rFonts w:ascii="Times New Roman" w:hAnsi="Times New Roman" w:cs="Times New Roman"/>
          <w:b/>
          <w:bCs/>
        </w:rPr>
        <w:t>δημιουργικότητας</w:t>
      </w:r>
      <w:r>
        <w:rPr>
          <w:rFonts w:ascii="Times New Roman" w:hAnsi="Times New Roman" w:cs="Times New Roman"/>
        </w:rPr>
        <w:t xml:space="preserve"> </w:t>
      </w:r>
    </w:p>
    <w:p w14:paraId="7639E81D" w14:textId="1F8EDBFA" w:rsidR="00D501DC" w:rsidRPr="00D501DC" w:rsidRDefault="00D501DC" w:rsidP="00982BDF">
      <w:pPr>
        <w:pStyle w:val="a3"/>
        <w:numPr>
          <w:ilvl w:val="0"/>
          <w:numId w:val="20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να ενθαρρύνει τη συμμετοχή των μαθητών στον </w:t>
      </w:r>
      <w:r w:rsidRPr="0072706F">
        <w:rPr>
          <w:rFonts w:ascii="Times New Roman" w:hAnsi="Times New Roman" w:cs="Times New Roman"/>
          <w:b/>
          <w:bCs/>
        </w:rPr>
        <w:t>διάλογο</w:t>
      </w:r>
    </w:p>
    <w:p w14:paraId="14EA4D51" w14:textId="32464E42" w:rsidR="00D501DC" w:rsidRDefault="00D501DC" w:rsidP="00982BDF">
      <w:pPr>
        <w:pStyle w:val="a3"/>
        <w:numPr>
          <w:ilvl w:val="0"/>
          <w:numId w:val="20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να εμπνέει με την </w:t>
      </w:r>
      <w:r w:rsidRPr="0072706F">
        <w:rPr>
          <w:rFonts w:ascii="Times New Roman" w:hAnsi="Times New Roman" w:cs="Times New Roman"/>
          <w:b/>
          <w:bCs/>
        </w:rPr>
        <w:t>προσωπικότητα</w:t>
      </w:r>
      <w:r w:rsidRPr="00D501DC">
        <w:rPr>
          <w:rFonts w:ascii="Times New Roman" w:hAnsi="Times New Roman" w:cs="Times New Roman"/>
        </w:rPr>
        <w:t xml:space="preserve"> και το </w:t>
      </w:r>
      <w:r w:rsidRPr="0072706F">
        <w:rPr>
          <w:rFonts w:ascii="Times New Roman" w:hAnsi="Times New Roman" w:cs="Times New Roman"/>
          <w:b/>
          <w:bCs/>
        </w:rPr>
        <w:t>ήθος</w:t>
      </w:r>
      <w:r w:rsidRPr="00D501DC">
        <w:rPr>
          <w:rFonts w:ascii="Times New Roman" w:hAnsi="Times New Roman" w:cs="Times New Roman"/>
        </w:rPr>
        <w:t xml:space="preserve"> του</w:t>
      </w:r>
    </w:p>
    <w:p w14:paraId="06588D08" w14:textId="77777777" w:rsidR="00015B44" w:rsidRPr="00D501DC" w:rsidRDefault="00015B44" w:rsidP="00982BDF">
      <w:pPr>
        <w:pStyle w:val="a3"/>
        <w:spacing w:line="360" w:lineRule="auto"/>
        <w:ind w:left="0" w:right="-177"/>
        <w:jc w:val="both"/>
        <w:rPr>
          <w:rFonts w:ascii="Times New Roman" w:hAnsi="Times New Roman" w:cs="Times New Roman"/>
        </w:rPr>
      </w:pPr>
    </w:p>
    <w:p w14:paraId="18900751" w14:textId="67964B15" w:rsidR="004257CE" w:rsidRPr="001D0ACF" w:rsidRDefault="004257CE" w:rsidP="00982BDF">
      <w:pPr>
        <w:pStyle w:val="a3"/>
        <w:spacing w:line="360" w:lineRule="auto"/>
        <w:ind w:left="0" w:right="-177" w:firstLine="360"/>
        <w:jc w:val="both"/>
        <w:rPr>
          <w:rFonts w:ascii="Times New Roman" w:hAnsi="Times New Roman" w:cs="Times New Roman"/>
        </w:rPr>
      </w:pPr>
      <w:r w:rsidRPr="00982BDF">
        <w:rPr>
          <w:rFonts w:ascii="Times New Roman" w:hAnsi="Times New Roman" w:cs="Times New Roman"/>
          <w:u w:val="single"/>
        </w:rPr>
        <w:t xml:space="preserve">Ενίσχυση του </w:t>
      </w:r>
      <w:r w:rsidRPr="00982BDF">
        <w:rPr>
          <w:rFonts w:ascii="Times New Roman" w:hAnsi="Times New Roman" w:cs="Times New Roman"/>
          <w:b/>
          <w:bCs/>
          <w:u w:val="single"/>
        </w:rPr>
        <w:t xml:space="preserve">πλατύτερου παιδευτικού και </w:t>
      </w:r>
      <w:proofErr w:type="spellStart"/>
      <w:r w:rsidRPr="00982BDF">
        <w:rPr>
          <w:rFonts w:ascii="Times New Roman" w:hAnsi="Times New Roman" w:cs="Times New Roman"/>
          <w:b/>
          <w:bCs/>
          <w:u w:val="single"/>
        </w:rPr>
        <w:t>κοινωνικοποιητικού</w:t>
      </w:r>
      <w:proofErr w:type="spellEnd"/>
      <w:r w:rsidRPr="00982BDF">
        <w:rPr>
          <w:rFonts w:ascii="Times New Roman" w:hAnsi="Times New Roman" w:cs="Times New Roman"/>
          <w:b/>
          <w:bCs/>
          <w:u w:val="single"/>
        </w:rPr>
        <w:t xml:space="preserve"> ρόλου</w:t>
      </w:r>
      <w:r w:rsidRPr="00982BDF">
        <w:rPr>
          <w:rFonts w:ascii="Times New Roman" w:hAnsi="Times New Roman" w:cs="Times New Roman"/>
          <w:u w:val="single"/>
        </w:rPr>
        <w:t xml:space="preserve"> του σχολείου</w:t>
      </w:r>
      <w:r w:rsidR="00D501DC" w:rsidRPr="001D0ACF">
        <w:rPr>
          <w:rFonts w:ascii="Times New Roman" w:hAnsi="Times New Roman" w:cs="Times New Roman"/>
        </w:rPr>
        <w:t>:</w:t>
      </w:r>
    </w:p>
    <w:p w14:paraId="1CD50884" w14:textId="77777777" w:rsidR="00EE2628" w:rsidRPr="00D501DC" w:rsidRDefault="00EE2628" w:rsidP="00982BDF">
      <w:pPr>
        <w:pStyle w:val="a3"/>
        <w:numPr>
          <w:ilvl w:val="0"/>
          <w:numId w:val="22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συχνότερη επικοινωνία και </w:t>
      </w:r>
      <w:r w:rsidRPr="00205640">
        <w:rPr>
          <w:rFonts w:ascii="Times New Roman" w:hAnsi="Times New Roman" w:cs="Times New Roman"/>
          <w:b/>
          <w:bCs/>
        </w:rPr>
        <w:t>συνεργασία γονέων και εκπαιδευτικών</w:t>
      </w:r>
    </w:p>
    <w:p w14:paraId="1BB30629" w14:textId="0BF364A7" w:rsidR="00EE2628" w:rsidRPr="00D501DC" w:rsidRDefault="00EE2628" w:rsidP="00982BDF">
      <w:pPr>
        <w:pStyle w:val="a3"/>
        <w:numPr>
          <w:ilvl w:val="0"/>
          <w:numId w:val="22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συμμετοχή της </w:t>
      </w:r>
      <w:r w:rsidRPr="00205640">
        <w:rPr>
          <w:rFonts w:ascii="Times New Roman" w:hAnsi="Times New Roman" w:cs="Times New Roman"/>
          <w:b/>
          <w:bCs/>
        </w:rPr>
        <w:t>τοπικής κοινωνίας</w:t>
      </w:r>
      <w:r w:rsidRPr="00D501DC">
        <w:rPr>
          <w:rFonts w:ascii="Times New Roman" w:hAnsi="Times New Roman" w:cs="Times New Roman"/>
        </w:rPr>
        <w:t xml:space="preserve"> στη στήριξη του σχολείου με στόχους την ενημέρωση, την πρόληψη και την επίλυση των προβλημάτων που αντιμετωπίζουν τα παιδιά στο σχολείο και το εξωσχολικό περιβάλλον</w:t>
      </w:r>
    </w:p>
    <w:p w14:paraId="1FE9A008" w14:textId="3EB86CA2" w:rsidR="00EE2628" w:rsidRPr="00D501DC" w:rsidRDefault="00EE2628" w:rsidP="00982BDF">
      <w:pPr>
        <w:pStyle w:val="a3"/>
        <w:numPr>
          <w:ilvl w:val="0"/>
          <w:numId w:val="22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D501DC">
        <w:rPr>
          <w:rFonts w:ascii="Times New Roman" w:hAnsi="Times New Roman" w:cs="Times New Roman"/>
        </w:rPr>
        <w:t xml:space="preserve">ενίσχυση θεσμών </w:t>
      </w:r>
      <w:r w:rsidRPr="00205640">
        <w:rPr>
          <w:rFonts w:ascii="Times New Roman" w:hAnsi="Times New Roman" w:cs="Times New Roman"/>
          <w:b/>
          <w:bCs/>
        </w:rPr>
        <w:t>συμβουλευτικής παρέμβασης</w:t>
      </w:r>
      <w:r w:rsidRPr="00D501DC">
        <w:rPr>
          <w:rFonts w:ascii="Times New Roman" w:hAnsi="Times New Roman" w:cs="Times New Roman"/>
        </w:rPr>
        <w:t xml:space="preserve"> σε θέματα που σχετίζονται με τον επαγγελματικό προσανατολισμό,</w:t>
      </w:r>
      <w:r w:rsidR="00205640">
        <w:rPr>
          <w:rFonts w:ascii="Times New Roman" w:hAnsi="Times New Roman" w:cs="Times New Roman"/>
        </w:rPr>
        <w:t xml:space="preserve"> </w:t>
      </w:r>
      <w:r w:rsidRPr="00D501DC">
        <w:rPr>
          <w:rFonts w:ascii="Times New Roman" w:hAnsi="Times New Roman" w:cs="Times New Roman"/>
        </w:rPr>
        <w:t>την προαγωγή της ψυχικής υγείας, την πρόληψη και την αντιμετώπιση περιστατικών βίας ή ψυχολογικού εξαναγκασμού</w:t>
      </w:r>
      <w:r w:rsidR="00015B44">
        <w:rPr>
          <w:rFonts w:ascii="Times New Roman" w:hAnsi="Times New Roman" w:cs="Times New Roman"/>
        </w:rPr>
        <w:t>, εξαρτήσεων από ουσίες κ.ά.</w:t>
      </w:r>
    </w:p>
    <w:p w14:paraId="0555B042" w14:textId="181A7EF0" w:rsidR="00EE2628" w:rsidRPr="00D501DC" w:rsidRDefault="00EE2628" w:rsidP="00982BDF">
      <w:pPr>
        <w:pStyle w:val="a3"/>
        <w:numPr>
          <w:ilvl w:val="0"/>
          <w:numId w:val="22"/>
        </w:numPr>
        <w:spacing w:line="360" w:lineRule="auto"/>
        <w:ind w:right="-177"/>
        <w:jc w:val="both"/>
        <w:rPr>
          <w:rFonts w:ascii="Times New Roman" w:hAnsi="Times New Roman" w:cs="Times New Roman"/>
        </w:rPr>
      </w:pPr>
      <w:r w:rsidRPr="00205640">
        <w:rPr>
          <w:rFonts w:ascii="Times New Roman" w:hAnsi="Times New Roman" w:cs="Times New Roman"/>
          <w:b/>
          <w:bCs/>
        </w:rPr>
        <w:t>επιμόρφωση των εκπαιδευτικών</w:t>
      </w:r>
      <w:r w:rsidRPr="00D501DC">
        <w:rPr>
          <w:rFonts w:ascii="Times New Roman" w:hAnsi="Times New Roman" w:cs="Times New Roman"/>
        </w:rPr>
        <w:t>, ώστε να είναι σε θέση να λειτουργ</w:t>
      </w:r>
      <w:r w:rsidR="001D0ACF">
        <w:rPr>
          <w:rFonts w:ascii="Times New Roman" w:hAnsi="Times New Roman" w:cs="Times New Roman"/>
        </w:rPr>
        <w:t>ούν</w:t>
      </w:r>
      <w:r w:rsidRPr="00D501DC">
        <w:rPr>
          <w:rFonts w:ascii="Times New Roman" w:hAnsi="Times New Roman" w:cs="Times New Roman"/>
        </w:rPr>
        <w:t xml:space="preserve"> ως παιδαγωγ</w:t>
      </w:r>
      <w:r w:rsidR="001D0ACF">
        <w:rPr>
          <w:rFonts w:ascii="Times New Roman" w:hAnsi="Times New Roman" w:cs="Times New Roman"/>
        </w:rPr>
        <w:t>οί</w:t>
      </w:r>
      <w:r w:rsidRPr="00D501DC">
        <w:rPr>
          <w:rFonts w:ascii="Times New Roman" w:hAnsi="Times New Roman" w:cs="Times New Roman"/>
        </w:rPr>
        <w:t>, δηλ. να μπορ</w:t>
      </w:r>
      <w:r w:rsidR="001D0ACF">
        <w:rPr>
          <w:rFonts w:ascii="Times New Roman" w:hAnsi="Times New Roman" w:cs="Times New Roman"/>
        </w:rPr>
        <w:t xml:space="preserve">ούν </w:t>
      </w:r>
      <w:r w:rsidRPr="00D501DC">
        <w:rPr>
          <w:rFonts w:ascii="Times New Roman" w:hAnsi="Times New Roman" w:cs="Times New Roman"/>
        </w:rPr>
        <w:t>να στηρίζ</w:t>
      </w:r>
      <w:r w:rsidR="001D0ACF">
        <w:rPr>
          <w:rFonts w:ascii="Times New Roman" w:hAnsi="Times New Roman" w:cs="Times New Roman"/>
        </w:rPr>
        <w:t>ουν</w:t>
      </w:r>
      <w:r w:rsidRPr="00D501DC">
        <w:rPr>
          <w:rFonts w:ascii="Times New Roman" w:hAnsi="Times New Roman" w:cs="Times New Roman"/>
        </w:rPr>
        <w:t xml:space="preserve"> και να παρέχ</w:t>
      </w:r>
      <w:r w:rsidR="001D0ACF">
        <w:rPr>
          <w:rFonts w:ascii="Times New Roman" w:hAnsi="Times New Roman" w:cs="Times New Roman"/>
        </w:rPr>
        <w:t>ουν</w:t>
      </w:r>
      <w:r w:rsidRPr="00D501DC">
        <w:rPr>
          <w:rFonts w:ascii="Times New Roman" w:hAnsi="Times New Roman" w:cs="Times New Roman"/>
        </w:rPr>
        <w:t xml:space="preserve"> εξατομικευμένη βοήθεια στους μαθητές</w:t>
      </w:r>
    </w:p>
    <w:p w14:paraId="429D908B" w14:textId="77777777" w:rsidR="00EE2628" w:rsidRPr="004257CE" w:rsidRDefault="00EE2628" w:rsidP="00982BDF">
      <w:pPr>
        <w:spacing w:line="360" w:lineRule="auto"/>
        <w:ind w:right="-177"/>
        <w:jc w:val="both"/>
        <w:rPr>
          <w:rFonts w:ascii="Times New Roman" w:hAnsi="Times New Roman" w:cs="Times New Roman"/>
        </w:rPr>
      </w:pPr>
    </w:p>
    <w:p w14:paraId="183543CF" w14:textId="77777777" w:rsidR="004257CE" w:rsidRPr="004257CE" w:rsidRDefault="004257CE" w:rsidP="00982BDF">
      <w:pPr>
        <w:spacing w:line="360" w:lineRule="auto"/>
        <w:ind w:right="-177"/>
        <w:jc w:val="both"/>
        <w:rPr>
          <w:rFonts w:ascii="Times New Roman" w:hAnsi="Times New Roman" w:cs="Times New Roman"/>
        </w:rPr>
      </w:pPr>
    </w:p>
    <w:sectPr w:rsidR="004257CE" w:rsidRPr="004257CE" w:rsidSect="00982BDF"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77"/>
    <w:multiLevelType w:val="hybridMultilevel"/>
    <w:tmpl w:val="F4B69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256"/>
    <w:multiLevelType w:val="hybridMultilevel"/>
    <w:tmpl w:val="E96C8F4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843113B"/>
    <w:multiLevelType w:val="hybridMultilevel"/>
    <w:tmpl w:val="704461A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B7C0FCB"/>
    <w:multiLevelType w:val="hybridMultilevel"/>
    <w:tmpl w:val="163C660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27F1E25"/>
    <w:multiLevelType w:val="hybridMultilevel"/>
    <w:tmpl w:val="409027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7C76"/>
    <w:multiLevelType w:val="hybridMultilevel"/>
    <w:tmpl w:val="316C6E8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C34A9E"/>
    <w:multiLevelType w:val="hybridMultilevel"/>
    <w:tmpl w:val="93B61D60"/>
    <w:lvl w:ilvl="0" w:tplc="ADE82950">
      <w:numFmt w:val="bullet"/>
      <w:lvlText w:val="-"/>
      <w:lvlJc w:val="left"/>
      <w:pPr>
        <w:ind w:left="-54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BEA60BF"/>
    <w:multiLevelType w:val="hybridMultilevel"/>
    <w:tmpl w:val="AC604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D05C2"/>
    <w:multiLevelType w:val="hybridMultilevel"/>
    <w:tmpl w:val="42C29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5458"/>
    <w:multiLevelType w:val="hybridMultilevel"/>
    <w:tmpl w:val="EABCF30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D463078"/>
    <w:multiLevelType w:val="hybridMultilevel"/>
    <w:tmpl w:val="533EC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5F29"/>
    <w:multiLevelType w:val="hybridMultilevel"/>
    <w:tmpl w:val="65FCE9A8"/>
    <w:lvl w:ilvl="0" w:tplc="5FA247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33D257D"/>
    <w:multiLevelType w:val="hybridMultilevel"/>
    <w:tmpl w:val="E31E9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A3458"/>
    <w:multiLevelType w:val="hybridMultilevel"/>
    <w:tmpl w:val="49F49A02"/>
    <w:lvl w:ilvl="0" w:tplc="ADE82950">
      <w:numFmt w:val="bullet"/>
      <w:lvlText w:val="-"/>
      <w:lvlJc w:val="left"/>
      <w:pPr>
        <w:ind w:left="513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561F23A3"/>
    <w:multiLevelType w:val="hybridMultilevel"/>
    <w:tmpl w:val="BD3A086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970587E"/>
    <w:multiLevelType w:val="hybridMultilevel"/>
    <w:tmpl w:val="FBEEA276"/>
    <w:lvl w:ilvl="0" w:tplc="0408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6" w15:restartNumberingAfterBreak="0">
    <w:nsid w:val="61EB3369"/>
    <w:multiLevelType w:val="hybridMultilevel"/>
    <w:tmpl w:val="15328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E0920"/>
    <w:multiLevelType w:val="hybridMultilevel"/>
    <w:tmpl w:val="0F741E14"/>
    <w:lvl w:ilvl="0" w:tplc="BE16DC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345431"/>
    <w:multiLevelType w:val="hybridMultilevel"/>
    <w:tmpl w:val="3F4A6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C21DC"/>
    <w:multiLevelType w:val="hybridMultilevel"/>
    <w:tmpl w:val="50F07C4A"/>
    <w:lvl w:ilvl="0" w:tplc="ADE82950">
      <w:numFmt w:val="bullet"/>
      <w:lvlText w:val="-"/>
      <w:lvlJc w:val="left"/>
      <w:pPr>
        <w:ind w:left="99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0" w15:restartNumberingAfterBreak="0">
    <w:nsid w:val="73D5069D"/>
    <w:multiLevelType w:val="hybridMultilevel"/>
    <w:tmpl w:val="D69A6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C7E1A"/>
    <w:multiLevelType w:val="hybridMultilevel"/>
    <w:tmpl w:val="DAB048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17"/>
  </w:num>
  <w:num w:numId="11">
    <w:abstractNumId w:val="6"/>
  </w:num>
  <w:num w:numId="12">
    <w:abstractNumId w:val="19"/>
  </w:num>
  <w:num w:numId="13">
    <w:abstractNumId w:val="15"/>
  </w:num>
  <w:num w:numId="14">
    <w:abstractNumId w:val="3"/>
  </w:num>
  <w:num w:numId="15">
    <w:abstractNumId w:val="14"/>
  </w:num>
  <w:num w:numId="16">
    <w:abstractNumId w:val="10"/>
  </w:num>
  <w:num w:numId="17">
    <w:abstractNumId w:val="8"/>
  </w:num>
  <w:num w:numId="18">
    <w:abstractNumId w:val="18"/>
  </w:num>
  <w:num w:numId="19">
    <w:abstractNumId w:val="16"/>
  </w:num>
  <w:num w:numId="20">
    <w:abstractNumId w:val="4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CE"/>
    <w:rsid w:val="00015B44"/>
    <w:rsid w:val="00032A10"/>
    <w:rsid w:val="001D0ACF"/>
    <w:rsid w:val="001D5AB7"/>
    <w:rsid w:val="00205640"/>
    <w:rsid w:val="003C5257"/>
    <w:rsid w:val="004257CE"/>
    <w:rsid w:val="0072706F"/>
    <w:rsid w:val="007D4D2D"/>
    <w:rsid w:val="007E18A9"/>
    <w:rsid w:val="008007C6"/>
    <w:rsid w:val="0080326A"/>
    <w:rsid w:val="00982BDF"/>
    <w:rsid w:val="00A81F84"/>
    <w:rsid w:val="00B13267"/>
    <w:rsid w:val="00BA4218"/>
    <w:rsid w:val="00C13B52"/>
    <w:rsid w:val="00C15053"/>
    <w:rsid w:val="00C70FBD"/>
    <w:rsid w:val="00CE3853"/>
    <w:rsid w:val="00D501DC"/>
    <w:rsid w:val="00E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2123"/>
  <w15:chartTrackingRefBased/>
  <w15:docId w15:val="{CF57928B-44E4-4B02-89EF-92F11CC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 Παλαιολόγου</dc:creator>
  <cp:keywords/>
  <dc:description/>
  <cp:lastModifiedBy>user</cp:lastModifiedBy>
  <cp:revision>5</cp:revision>
  <dcterms:created xsi:type="dcterms:W3CDTF">2023-09-21T17:19:00Z</dcterms:created>
  <dcterms:modified xsi:type="dcterms:W3CDTF">2024-09-24T04:50:00Z</dcterms:modified>
</cp:coreProperties>
</file>