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8BFB" w14:textId="3A1B9B93" w:rsidR="008E3349" w:rsidRDefault="002F33EA" w:rsidP="002F33EA">
      <w:pPr>
        <w:ind w:left="-567" w:right="-483"/>
        <w:jc w:val="both"/>
        <w:rPr>
          <w:rFonts w:ascii="Cambria" w:hAnsi="Cambria"/>
        </w:rPr>
      </w:pPr>
      <w:r w:rsidRPr="00680F6E">
        <w:rPr>
          <w:rFonts w:ascii="Cambria" w:hAnsi="Cambria"/>
        </w:rPr>
        <w:t xml:space="preserve">Στο </w:t>
      </w:r>
      <w:r w:rsidRPr="00680F6E">
        <w:rPr>
          <w:rFonts w:ascii="Cambria" w:hAnsi="Cambria"/>
          <w:b/>
          <w:bCs/>
        </w:rPr>
        <w:t>1ο Θέμα</w:t>
      </w:r>
      <w:r w:rsidRPr="00680F6E">
        <w:rPr>
          <w:rFonts w:ascii="Cambria" w:hAnsi="Cambria"/>
        </w:rPr>
        <w:t xml:space="preserve"> του Διαγωνίσματος των Πανελλαδικών Εξετάσεων </w:t>
      </w:r>
      <w:r w:rsidR="00F350D1" w:rsidRPr="00680F6E">
        <w:rPr>
          <w:rFonts w:ascii="Cambria" w:hAnsi="Cambria"/>
        </w:rPr>
        <w:t>ο</w:t>
      </w:r>
      <w:r w:rsidRPr="00680F6E">
        <w:rPr>
          <w:rFonts w:ascii="Cambria" w:hAnsi="Cambria"/>
        </w:rPr>
        <w:t xml:space="preserve"> μαθητής / η μαθήτρια καλείται να αποδώσει </w:t>
      </w:r>
      <w:r w:rsidRPr="00680F6E">
        <w:rPr>
          <w:rFonts w:ascii="Cambria" w:hAnsi="Cambria"/>
          <w:b/>
          <w:bCs/>
        </w:rPr>
        <w:t>συνοπτικά</w:t>
      </w:r>
      <w:r w:rsidRPr="00680F6E">
        <w:rPr>
          <w:rFonts w:ascii="Cambria" w:hAnsi="Cambria"/>
        </w:rPr>
        <w:t xml:space="preserve"> το περιεχόμενο ενός τμήματος του κειμένου (λ.χ. των δύο πρώτων παραγράφων) ή των απόψεων του συγγραφέα για ένα από τα θέματα του κείμενου.</w:t>
      </w:r>
    </w:p>
    <w:p w14:paraId="37918462" w14:textId="77777777" w:rsidR="0049059E" w:rsidRPr="00680F6E" w:rsidRDefault="0049059E" w:rsidP="002F33EA">
      <w:pPr>
        <w:ind w:left="-567" w:right="-483"/>
        <w:jc w:val="both"/>
        <w:rPr>
          <w:rFonts w:ascii="Cambria" w:hAnsi="Cambria"/>
        </w:rPr>
      </w:pPr>
    </w:p>
    <w:p w14:paraId="1432DE94" w14:textId="72424EC2" w:rsidR="002F33EA" w:rsidRPr="00680F6E" w:rsidRDefault="0093197A" w:rsidP="002F33EA">
      <w:pPr>
        <w:ind w:left="-567" w:right="-483"/>
        <w:jc w:val="both"/>
        <w:rPr>
          <w:rFonts w:ascii="Cambria" w:hAnsi="Cambria"/>
          <w:b/>
          <w:bCs/>
        </w:rPr>
      </w:pPr>
      <w:r w:rsidRPr="00680F6E">
        <w:rPr>
          <w:rFonts w:ascii="Cambria" w:hAnsi="Cambria"/>
          <w:b/>
          <w:bCs/>
        </w:rPr>
        <w:t xml:space="preserve">1. </w:t>
      </w:r>
      <w:r w:rsidR="002F33EA" w:rsidRPr="00680F6E">
        <w:rPr>
          <w:rFonts w:ascii="Cambria" w:hAnsi="Cambria"/>
          <w:b/>
          <w:bCs/>
        </w:rPr>
        <w:t>Οι μορφές της περίληψης</w:t>
      </w:r>
    </w:p>
    <w:p w14:paraId="7B78D343" w14:textId="2BF930BD" w:rsidR="002F33EA" w:rsidRPr="00680F6E" w:rsidRDefault="00F350D1" w:rsidP="002F33EA">
      <w:pPr>
        <w:ind w:left="-567" w:right="-483"/>
        <w:jc w:val="both"/>
        <w:rPr>
          <w:rFonts w:ascii="Cambria" w:hAnsi="Cambria"/>
        </w:rPr>
      </w:pPr>
      <w:r w:rsidRPr="00680F6E">
        <w:rPr>
          <w:rFonts w:ascii="Cambria" w:hAnsi="Cambria"/>
          <w:b/>
          <w:bCs/>
        </w:rPr>
        <w:t>α.</w:t>
      </w:r>
      <w:r w:rsidRPr="00680F6E">
        <w:rPr>
          <w:rFonts w:ascii="Cambria" w:hAnsi="Cambria"/>
        </w:rPr>
        <w:t xml:space="preserve"> </w:t>
      </w:r>
      <w:r w:rsidRPr="00680F6E">
        <w:rPr>
          <w:rFonts w:ascii="Cambria" w:hAnsi="Cambria"/>
          <w:b/>
          <w:bCs/>
        </w:rPr>
        <w:t>τμηματική περίληψη</w:t>
      </w:r>
    </w:p>
    <w:p w14:paraId="01D1E3E7" w14:textId="33ABCA9D" w:rsidR="00F350D1" w:rsidRPr="00680F6E" w:rsidRDefault="00F350D1" w:rsidP="002F33EA">
      <w:pPr>
        <w:ind w:left="-567" w:right="-483"/>
        <w:jc w:val="both"/>
        <w:rPr>
          <w:rFonts w:ascii="Cambria" w:hAnsi="Cambria"/>
        </w:rPr>
      </w:pPr>
      <w:r w:rsidRPr="00680F6E">
        <w:rPr>
          <w:rFonts w:ascii="Cambria" w:hAnsi="Cambria"/>
        </w:rPr>
        <w:t xml:space="preserve">Σε αυτή την περίπτωση ζητείται η </w:t>
      </w:r>
      <w:r w:rsidRPr="00680F6E">
        <w:rPr>
          <w:rFonts w:ascii="Cambria" w:hAnsi="Cambria"/>
          <w:b/>
          <w:bCs/>
        </w:rPr>
        <w:t>συνοπτική απόδοση/ πύκνωση ενός μέρους του κειμένου</w:t>
      </w:r>
      <w:r w:rsidRPr="00680F6E">
        <w:rPr>
          <w:rFonts w:ascii="Cambria" w:hAnsi="Cambria"/>
        </w:rPr>
        <w:t xml:space="preserve">, λ.χ. των δύο πρώτων ή των δύο τελευταίων παραγράφων. Οι μαθητές απαντούν </w:t>
      </w:r>
      <w:r w:rsidRPr="00680F6E">
        <w:rPr>
          <w:rFonts w:ascii="Cambria" w:hAnsi="Cambria"/>
          <w:b/>
          <w:bCs/>
        </w:rPr>
        <w:t xml:space="preserve">εντοπίζοντας </w:t>
      </w:r>
      <w:r w:rsidRPr="00680F6E">
        <w:rPr>
          <w:rFonts w:ascii="Cambria" w:hAnsi="Cambria"/>
        </w:rPr>
        <w:t xml:space="preserve">στο κείμενο το συγκεκριμένο απόσπασμα και </w:t>
      </w:r>
      <w:r w:rsidRPr="00680F6E">
        <w:rPr>
          <w:rFonts w:ascii="Cambria" w:hAnsi="Cambria"/>
          <w:b/>
          <w:bCs/>
        </w:rPr>
        <w:t xml:space="preserve">πυκνώνοντας </w:t>
      </w:r>
      <w:r w:rsidRPr="00680F6E">
        <w:rPr>
          <w:rFonts w:ascii="Cambria" w:hAnsi="Cambria"/>
        </w:rPr>
        <w:t xml:space="preserve">το νόημά του σε ένα περιληπτικό κείμενο με συγκεκριμένο </w:t>
      </w:r>
      <w:r w:rsidRPr="00680F6E">
        <w:rPr>
          <w:rFonts w:ascii="Cambria" w:hAnsi="Cambria"/>
          <w:b/>
          <w:bCs/>
        </w:rPr>
        <w:t>όριο λέξεων</w:t>
      </w:r>
      <w:r w:rsidRPr="00680F6E">
        <w:rPr>
          <w:rFonts w:ascii="Cambria" w:hAnsi="Cambria"/>
        </w:rPr>
        <w:t>.</w:t>
      </w:r>
      <w:r w:rsidR="0093197A" w:rsidRPr="00680F6E">
        <w:rPr>
          <w:rFonts w:ascii="Cambria" w:hAnsi="Cambria"/>
        </w:rPr>
        <w:t xml:space="preserve"> </w:t>
      </w:r>
      <w:r w:rsidR="0093197A" w:rsidRPr="00680F6E">
        <w:rPr>
          <w:rFonts w:ascii="Cambria" w:hAnsi="Cambria"/>
        </w:rPr>
        <w:t xml:space="preserve">Πρόκειται για άσκηση που </w:t>
      </w:r>
      <w:r w:rsidR="0093197A" w:rsidRPr="00680F6E">
        <w:rPr>
          <w:rFonts w:ascii="Cambria" w:hAnsi="Cambria"/>
        </w:rPr>
        <w:t>απαιτεί, κυρίως,</w:t>
      </w:r>
      <w:r w:rsidR="0093197A" w:rsidRPr="00680F6E">
        <w:rPr>
          <w:rFonts w:ascii="Cambria" w:hAnsi="Cambria"/>
        </w:rPr>
        <w:t xml:space="preserve"> δεξιότητες πύκνωσης. </w:t>
      </w:r>
    </w:p>
    <w:p w14:paraId="71B11229" w14:textId="1CF22BA1" w:rsidR="00F350D1" w:rsidRPr="00680F6E" w:rsidRDefault="00F350D1" w:rsidP="002F33EA">
      <w:pPr>
        <w:ind w:left="-567" w:right="-483"/>
        <w:jc w:val="both"/>
        <w:rPr>
          <w:rFonts w:ascii="Cambria" w:hAnsi="Cambria"/>
          <w:b/>
          <w:bCs/>
        </w:rPr>
      </w:pPr>
      <w:r w:rsidRPr="00680F6E">
        <w:rPr>
          <w:rFonts w:ascii="Cambria" w:hAnsi="Cambria"/>
          <w:b/>
          <w:bCs/>
        </w:rPr>
        <w:t>β. εστιασμένη/επιλεκτική περίληψη</w:t>
      </w:r>
    </w:p>
    <w:p w14:paraId="070FCBF5" w14:textId="5A10607D" w:rsidR="0093197A" w:rsidRDefault="00F350D1" w:rsidP="0093197A">
      <w:pPr>
        <w:ind w:left="-567" w:right="-483"/>
        <w:jc w:val="both"/>
        <w:rPr>
          <w:rFonts w:ascii="Cambria" w:hAnsi="Cambria"/>
        </w:rPr>
      </w:pPr>
      <w:r w:rsidRPr="00680F6E">
        <w:rPr>
          <w:rFonts w:ascii="Cambria" w:hAnsi="Cambria"/>
        </w:rPr>
        <w:t xml:space="preserve">Σε αυτή την περίπτωση ζητείται η </w:t>
      </w:r>
      <w:r w:rsidRPr="00680F6E">
        <w:rPr>
          <w:rFonts w:ascii="Cambria" w:hAnsi="Cambria"/>
          <w:b/>
          <w:bCs/>
        </w:rPr>
        <w:t>συνοπτική απόδοση</w:t>
      </w:r>
      <w:r w:rsidRPr="00680F6E">
        <w:rPr>
          <w:rFonts w:ascii="Cambria" w:hAnsi="Cambria"/>
          <w:b/>
          <w:bCs/>
        </w:rPr>
        <w:t xml:space="preserve"> των απόψεων του συγγραφέα </w:t>
      </w:r>
      <w:r w:rsidR="0093197A" w:rsidRPr="00680F6E">
        <w:rPr>
          <w:rFonts w:ascii="Cambria" w:hAnsi="Cambria"/>
        </w:rPr>
        <w:t>(</w:t>
      </w:r>
      <w:r w:rsidRPr="00680F6E">
        <w:rPr>
          <w:rFonts w:ascii="Cambria" w:hAnsi="Cambria"/>
        </w:rPr>
        <w:t>ή ενός άλλου προσώπου οι απόψεις του οποίου περιέχονται στο κείμενο)</w:t>
      </w:r>
      <w:r w:rsidR="0093197A" w:rsidRPr="00680F6E">
        <w:rPr>
          <w:rFonts w:ascii="Cambria" w:hAnsi="Cambria"/>
        </w:rPr>
        <w:t xml:space="preserve"> για ένα από τα θέματα του κειμένου. Οι απόψεις αυτές μπορεί να βρίσκονται </w:t>
      </w:r>
      <w:r w:rsidR="0093197A" w:rsidRPr="00680F6E">
        <w:rPr>
          <w:rFonts w:ascii="Cambria" w:hAnsi="Cambria"/>
          <w:b/>
          <w:bCs/>
        </w:rPr>
        <w:t>σε συγκεκριμένες παραγράφους</w:t>
      </w:r>
      <w:r w:rsidR="0093197A" w:rsidRPr="00680F6E">
        <w:rPr>
          <w:rFonts w:ascii="Cambria" w:hAnsi="Cambria"/>
        </w:rPr>
        <w:t xml:space="preserve"> ή να είναι </w:t>
      </w:r>
      <w:r w:rsidR="0093197A" w:rsidRPr="00680F6E">
        <w:rPr>
          <w:rFonts w:ascii="Cambria" w:hAnsi="Cambria"/>
          <w:b/>
          <w:bCs/>
        </w:rPr>
        <w:t xml:space="preserve">διάσπαρτες </w:t>
      </w:r>
      <w:r w:rsidR="0093197A" w:rsidRPr="00680F6E">
        <w:rPr>
          <w:rFonts w:ascii="Cambria" w:hAnsi="Cambria"/>
        </w:rPr>
        <w:t xml:space="preserve">σε όλο το κείμενο. </w:t>
      </w:r>
      <w:r w:rsidR="0093197A" w:rsidRPr="00680F6E">
        <w:rPr>
          <w:rFonts w:ascii="Cambria" w:hAnsi="Cambria"/>
        </w:rPr>
        <w:t xml:space="preserve">Οι μαθητές απαντούν </w:t>
      </w:r>
      <w:r w:rsidR="0093197A" w:rsidRPr="00680F6E">
        <w:rPr>
          <w:rFonts w:ascii="Cambria" w:hAnsi="Cambria"/>
          <w:b/>
          <w:bCs/>
        </w:rPr>
        <w:t xml:space="preserve">εντοπίζοντας </w:t>
      </w:r>
      <w:r w:rsidR="0093197A" w:rsidRPr="00680F6E">
        <w:rPr>
          <w:rFonts w:ascii="Cambria" w:hAnsi="Cambria"/>
        </w:rPr>
        <w:t xml:space="preserve">στο κείμενο </w:t>
      </w:r>
      <w:r w:rsidR="0093197A" w:rsidRPr="00680F6E">
        <w:rPr>
          <w:rFonts w:ascii="Cambria" w:hAnsi="Cambria"/>
        </w:rPr>
        <w:t>τις σχετικές απόψεις</w:t>
      </w:r>
      <w:r w:rsidR="0093197A" w:rsidRPr="00680F6E">
        <w:rPr>
          <w:rFonts w:ascii="Cambria" w:hAnsi="Cambria"/>
        </w:rPr>
        <w:t xml:space="preserve"> και </w:t>
      </w:r>
      <w:r w:rsidR="0093197A" w:rsidRPr="00680F6E">
        <w:rPr>
          <w:rFonts w:ascii="Cambria" w:hAnsi="Cambria"/>
          <w:b/>
          <w:bCs/>
        </w:rPr>
        <w:t xml:space="preserve">πυκνώνοντας </w:t>
      </w:r>
      <w:r w:rsidR="0093197A" w:rsidRPr="00680F6E">
        <w:rPr>
          <w:rFonts w:ascii="Cambria" w:hAnsi="Cambria"/>
        </w:rPr>
        <w:t>το νόημά του</w:t>
      </w:r>
      <w:r w:rsidR="0093197A" w:rsidRPr="00680F6E">
        <w:rPr>
          <w:rFonts w:ascii="Cambria" w:hAnsi="Cambria"/>
        </w:rPr>
        <w:t>ς</w:t>
      </w:r>
      <w:r w:rsidR="0093197A" w:rsidRPr="00680F6E">
        <w:rPr>
          <w:rFonts w:ascii="Cambria" w:hAnsi="Cambria"/>
        </w:rPr>
        <w:t xml:space="preserve"> σε ένα περιληπτικό κείμενο με συγκεκριμένο </w:t>
      </w:r>
      <w:r w:rsidR="0093197A" w:rsidRPr="00680F6E">
        <w:rPr>
          <w:rFonts w:ascii="Cambria" w:hAnsi="Cambria"/>
          <w:b/>
          <w:bCs/>
        </w:rPr>
        <w:t>όριο λέξεων</w:t>
      </w:r>
      <w:r w:rsidR="0093197A" w:rsidRPr="00680F6E">
        <w:rPr>
          <w:rFonts w:ascii="Cambria" w:hAnsi="Cambria"/>
        </w:rPr>
        <w:t>.</w:t>
      </w:r>
      <w:r w:rsidR="0093197A" w:rsidRPr="00680F6E">
        <w:rPr>
          <w:rFonts w:ascii="Cambria" w:hAnsi="Cambria"/>
        </w:rPr>
        <w:t xml:space="preserve"> Πρόκειται για άσκηση που συνδυάζει δεξιότητες κατανόησης και πύκνωσης.</w:t>
      </w:r>
    </w:p>
    <w:p w14:paraId="15CD2E61" w14:textId="77777777" w:rsidR="008E3349" w:rsidRPr="00680F6E" w:rsidRDefault="008E3349" w:rsidP="0093197A">
      <w:pPr>
        <w:ind w:left="-567" w:right="-483"/>
        <w:jc w:val="both"/>
        <w:rPr>
          <w:rFonts w:ascii="Cambria" w:hAnsi="Cambria"/>
        </w:rPr>
      </w:pPr>
    </w:p>
    <w:p w14:paraId="3E60A790" w14:textId="404FBB35" w:rsidR="00F350D1" w:rsidRPr="00680F6E" w:rsidRDefault="0093197A" w:rsidP="002F33EA">
      <w:pPr>
        <w:ind w:left="-567" w:right="-483"/>
        <w:jc w:val="both"/>
        <w:rPr>
          <w:rFonts w:ascii="Cambria" w:hAnsi="Cambria"/>
          <w:b/>
          <w:bCs/>
        </w:rPr>
      </w:pPr>
      <w:r w:rsidRPr="00680F6E">
        <w:rPr>
          <w:rFonts w:ascii="Cambria" w:hAnsi="Cambria"/>
          <w:b/>
          <w:bCs/>
        </w:rPr>
        <w:t>2. Οι τεχνικές της πύκνωσης / συνοπτικής απόδοσης</w:t>
      </w:r>
    </w:p>
    <w:p w14:paraId="3200BE34" w14:textId="37CA2C9F" w:rsidR="00A776BD" w:rsidRDefault="00680F6E" w:rsidP="00680F6E">
      <w:pPr>
        <w:pStyle w:val="a3"/>
        <w:numPr>
          <w:ilvl w:val="0"/>
          <w:numId w:val="4"/>
        </w:numPr>
        <w:ind w:right="-483"/>
        <w:jc w:val="both"/>
        <w:rPr>
          <w:rFonts w:ascii="Cambria" w:hAnsi="Cambria"/>
        </w:rPr>
      </w:pPr>
      <w:r w:rsidRPr="005A774B">
        <w:rPr>
          <w:rFonts w:ascii="Cambria" w:hAnsi="Cambria"/>
          <w:b/>
          <w:bCs/>
        </w:rPr>
        <w:t>Γενίκευση:</w:t>
      </w:r>
      <w:r w:rsidRPr="00680F6E">
        <w:rPr>
          <w:rFonts w:ascii="Cambria" w:hAnsi="Cambria"/>
        </w:rPr>
        <w:t xml:space="preserve"> αντικατάσταση λέξεων που δηλώνουν </w:t>
      </w:r>
      <w:r w:rsidRPr="005A774B">
        <w:rPr>
          <w:rFonts w:ascii="Cambria" w:hAnsi="Cambria"/>
          <w:b/>
          <w:bCs/>
        </w:rPr>
        <w:t>τα μέρη ενός συνόλου</w:t>
      </w:r>
      <w:r>
        <w:rPr>
          <w:rFonts w:ascii="Cambria" w:hAnsi="Cambria"/>
        </w:rPr>
        <w:t xml:space="preserve"> με τη λέξη που δηλώνει </w:t>
      </w:r>
      <w:r w:rsidRPr="005A774B">
        <w:rPr>
          <w:rFonts w:ascii="Cambria" w:hAnsi="Cambria"/>
          <w:b/>
          <w:bCs/>
        </w:rPr>
        <w:t>το σύνολο</w:t>
      </w:r>
      <w:r>
        <w:rPr>
          <w:rFonts w:ascii="Cambria" w:hAnsi="Cambria"/>
        </w:rPr>
        <w:t xml:space="preserve"> στο οποίο ανήκουν,</w:t>
      </w:r>
    </w:p>
    <w:p w14:paraId="12EFB8B4" w14:textId="77777777" w:rsidR="00A776BD" w:rsidRDefault="00A776BD" w:rsidP="00A776BD">
      <w:pPr>
        <w:pStyle w:val="a3"/>
        <w:ind w:left="153" w:right="-483"/>
        <w:jc w:val="both"/>
        <w:rPr>
          <w:rFonts w:ascii="Cambria" w:hAnsi="Cambria"/>
          <w:b/>
          <w:bCs/>
          <w:noProof/>
        </w:rPr>
      </w:pPr>
    </w:p>
    <w:p w14:paraId="5FD8D310" w14:textId="54ECF830" w:rsidR="002F33EA" w:rsidRPr="00680F6E" w:rsidRDefault="00A776BD" w:rsidP="00A776BD">
      <w:pPr>
        <w:pStyle w:val="a3"/>
        <w:ind w:left="153" w:right="-483"/>
        <w:jc w:val="both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1FA21C8" wp14:editId="318BD949">
                <wp:simplePos x="0" y="0"/>
                <wp:positionH relativeFrom="column">
                  <wp:posOffset>4035180</wp:posOffset>
                </wp:positionH>
                <wp:positionV relativeFrom="paragraph">
                  <wp:posOffset>237282</wp:posOffset>
                </wp:positionV>
                <wp:extent cx="46440" cy="59400"/>
                <wp:effectExtent l="38100" t="38100" r="48895" b="36195"/>
                <wp:wrapNone/>
                <wp:docPr id="378123104" name="Γραφή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644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701B7" id="Γραφή 14" o:spid="_x0000_s1026" type="#_x0000_t75" style="position:absolute;margin-left:317.4pt;margin-top:18.35pt;width:4.35pt;height: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">
                <v:imagedata r:id="rId6" o:title="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7CA2A2" wp14:editId="0818122B">
                <wp:simplePos x="0" y="0"/>
                <wp:positionH relativeFrom="column">
                  <wp:posOffset>3907020</wp:posOffset>
                </wp:positionH>
                <wp:positionV relativeFrom="paragraph">
                  <wp:posOffset>262122</wp:posOffset>
                </wp:positionV>
                <wp:extent cx="155880" cy="11160"/>
                <wp:effectExtent l="38100" t="38100" r="34925" b="46355"/>
                <wp:wrapNone/>
                <wp:docPr id="2141173278" name="Γραφή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588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7C318" id="Γραφή 13" o:spid="_x0000_s1026" type="#_x0000_t75" style="position:absolute;margin-left:307.3pt;margin-top:20.3pt;width:12.95pt;height: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">
                <v:imagedata r:id="rId8" o:title=""/>
              </v:shape>
            </w:pict>
          </mc:Fallback>
        </mc:AlternateContent>
      </w:r>
      <w:r w:rsidR="00680F6E">
        <w:rPr>
          <w:rFonts w:ascii="Cambria" w:hAnsi="Cambria"/>
        </w:rPr>
        <w:t xml:space="preserve">π.χ. </w:t>
      </w:r>
      <w:r w:rsidR="00680F6E" w:rsidRPr="005A774B">
        <w:rPr>
          <w:rFonts w:ascii="Cambria" w:hAnsi="Cambria"/>
          <w:i/>
          <w:iCs/>
        </w:rPr>
        <w:t>Ο δημοσιογράφος πρέπει να διασταυρώνει τις ειδήσεις, να σέβεται την ιδιωτική ζωή των πολιτών, να αποφεύγει τη συκοφαντία, να μην παραπληροφορεί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Ο δ</w:t>
      </w:r>
      <w:r w:rsidR="005A774B" w:rsidRPr="005A774B">
        <w:rPr>
          <w:rFonts w:ascii="Cambria" w:hAnsi="Cambria"/>
          <w:i/>
          <w:iCs/>
        </w:rPr>
        <w:t>ημοσιογράφος πρέπει να τηρεί τη δημοσιογραφική δεοντολογία.</w:t>
      </w:r>
    </w:p>
    <w:p w14:paraId="455FD042" w14:textId="77777777" w:rsidR="00680F6E" w:rsidRPr="00680F6E" w:rsidRDefault="00680F6E" w:rsidP="00680F6E">
      <w:pPr>
        <w:pStyle w:val="a3"/>
        <w:ind w:left="153" w:right="-483"/>
        <w:jc w:val="both"/>
        <w:rPr>
          <w:rFonts w:ascii="Cambria" w:hAnsi="Cambria"/>
        </w:rPr>
      </w:pPr>
    </w:p>
    <w:p w14:paraId="45511D9D" w14:textId="7A6E4625" w:rsidR="00680F6E" w:rsidRDefault="00680F6E" w:rsidP="00680F6E">
      <w:pPr>
        <w:pStyle w:val="a3"/>
        <w:numPr>
          <w:ilvl w:val="0"/>
          <w:numId w:val="4"/>
        </w:numPr>
        <w:ind w:right="-483"/>
        <w:jc w:val="both"/>
        <w:rPr>
          <w:rFonts w:ascii="Cambria" w:hAnsi="Cambria"/>
        </w:rPr>
      </w:pPr>
      <w:r w:rsidRPr="00F57483">
        <w:rPr>
          <w:rFonts w:ascii="Cambria" w:hAnsi="Cambria"/>
          <w:b/>
          <w:bCs/>
        </w:rPr>
        <w:t>Σύνθεση</w:t>
      </w:r>
      <w:r w:rsidR="00A776BD" w:rsidRPr="00F57483">
        <w:rPr>
          <w:rFonts w:ascii="Cambria" w:hAnsi="Cambria"/>
          <w:b/>
          <w:bCs/>
        </w:rPr>
        <w:t>:</w:t>
      </w:r>
      <w:r w:rsidR="00A776BD">
        <w:rPr>
          <w:rFonts w:ascii="Cambria" w:hAnsi="Cambria"/>
        </w:rPr>
        <w:t xml:space="preserve"> απόδοση μιας ολόκληρης διαδικασίας / μιας σειράς ενεργειών με μία φράση,</w:t>
      </w:r>
    </w:p>
    <w:p w14:paraId="4F4950B5" w14:textId="77777777" w:rsidR="00A776BD" w:rsidRPr="00A776BD" w:rsidRDefault="00A776BD" w:rsidP="00A776BD">
      <w:pPr>
        <w:pStyle w:val="a3"/>
        <w:rPr>
          <w:rFonts w:ascii="Cambria" w:hAnsi="Cambria"/>
        </w:rPr>
      </w:pPr>
    </w:p>
    <w:p w14:paraId="73B058BD" w14:textId="6DA57B29" w:rsidR="00A776BD" w:rsidRPr="008E3349" w:rsidRDefault="0049059E" w:rsidP="00A776BD">
      <w:pPr>
        <w:pStyle w:val="a3"/>
        <w:ind w:left="153" w:right="-483"/>
        <w:jc w:val="both"/>
        <w:rPr>
          <w:rFonts w:ascii="Cambria" w:hAnsi="Cambria"/>
          <w:i/>
          <w:iCs/>
        </w:rPr>
      </w:pPr>
      <w:r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EE54237" wp14:editId="0B5CAC39">
                <wp:simplePos x="0" y="0"/>
                <wp:positionH relativeFrom="column">
                  <wp:posOffset>3169920</wp:posOffset>
                </wp:positionH>
                <wp:positionV relativeFrom="paragraph">
                  <wp:posOffset>234315</wp:posOffset>
                </wp:positionV>
                <wp:extent cx="422760" cy="89640"/>
                <wp:effectExtent l="38100" t="38100" r="15875" b="43815"/>
                <wp:wrapNone/>
                <wp:docPr id="591502678" name="Γραφή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2276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47F78" id="Γραφή 17" o:spid="_x0000_s1026" type="#_x0000_t75" style="position:absolute;margin-left:249.25pt;margin-top:18.1pt;width:34pt;height: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">
                <v:imagedata r:id="rId10" o:title=""/>
              </v:shape>
            </w:pict>
          </mc:Fallback>
        </mc:AlternateContent>
      </w:r>
      <w:r w:rsidR="00A776BD">
        <w:rPr>
          <w:rFonts w:ascii="Cambria" w:hAnsi="Cambria"/>
        </w:rPr>
        <w:t>π.χ.</w:t>
      </w:r>
      <w:r w:rsidR="00150964">
        <w:rPr>
          <w:rFonts w:ascii="Cambria" w:hAnsi="Cambria"/>
        </w:rPr>
        <w:t xml:space="preserve"> </w:t>
      </w:r>
      <w:r w:rsidR="00150964" w:rsidRPr="008E3349">
        <w:rPr>
          <w:rFonts w:ascii="Cambria" w:hAnsi="Cambria"/>
          <w:i/>
          <w:iCs/>
        </w:rPr>
        <w:t>Η Πυροσβεστική ήρθε και, αφού έκοψε τις λαμαρίνες του τρακαρισμένου αυτοκινή</w:t>
      </w:r>
      <w:r w:rsidR="008E3349">
        <w:rPr>
          <w:rFonts w:ascii="Cambria" w:hAnsi="Cambria"/>
          <w:i/>
          <w:iCs/>
        </w:rPr>
        <w:t>τ</w:t>
      </w:r>
      <w:r w:rsidR="00150964" w:rsidRPr="008E3349">
        <w:rPr>
          <w:rFonts w:ascii="Cambria" w:hAnsi="Cambria"/>
          <w:i/>
          <w:iCs/>
        </w:rPr>
        <w:t xml:space="preserve">ου, κατάφερε να βγάλει έξω τον τραυματισμένο οδηγό </w:t>
      </w:r>
      <w:r>
        <w:rPr>
          <w:rFonts w:ascii="Cambria" w:hAnsi="Cambria"/>
          <w:i/>
          <w:iCs/>
        </w:rPr>
        <w:tab/>
      </w:r>
      <w:r w:rsidR="00150964" w:rsidRPr="008E3349">
        <w:rPr>
          <w:rFonts w:ascii="Cambria" w:hAnsi="Cambria"/>
          <w:i/>
          <w:iCs/>
        </w:rPr>
        <w:tab/>
        <w:t>Η Πυροσβεστική απεγκλώβισε τον οδηγό.</w:t>
      </w:r>
    </w:p>
    <w:p w14:paraId="651C451C" w14:textId="77777777" w:rsidR="00150964" w:rsidRPr="00680F6E" w:rsidRDefault="00150964" w:rsidP="00A776BD">
      <w:pPr>
        <w:pStyle w:val="a3"/>
        <w:ind w:left="153" w:right="-483"/>
        <w:jc w:val="both"/>
        <w:rPr>
          <w:rFonts w:ascii="Cambria" w:hAnsi="Cambria"/>
        </w:rPr>
      </w:pPr>
    </w:p>
    <w:p w14:paraId="40AD56EA" w14:textId="101E653A" w:rsidR="00680F6E" w:rsidRDefault="00680F6E" w:rsidP="00680F6E">
      <w:pPr>
        <w:pStyle w:val="a3"/>
        <w:numPr>
          <w:ilvl w:val="0"/>
          <w:numId w:val="4"/>
        </w:numPr>
        <w:ind w:right="-483"/>
        <w:jc w:val="both"/>
        <w:rPr>
          <w:rFonts w:ascii="Cambria" w:hAnsi="Cambria"/>
        </w:rPr>
      </w:pPr>
      <w:r w:rsidRPr="00F57483">
        <w:rPr>
          <w:rFonts w:ascii="Cambria" w:hAnsi="Cambria"/>
          <w:b/>
          <w:bCs/>
        </w:rPr>
        <w:t>Επιλογή</w:t>
      </w:r>
      <w:r w:rsidR="00F57483" w:rsidRPr="00F57483">
        <w:rPr>
          <w:rFonts w:ascii="Cambria" w:hAnsi="Cambria"/>
          <w:b/>
          <w:bCs/>
        </w:rPr>
        <w:t>:</w:t>
      </w:r>
      <w:r w:rsidR="00F57483">
        <w:rPr>
          <w:rFonts w:ascii="Cambria" w:hAnsi="Cambria"/>
        </w:rPr>
        <w:t xml:space="preserve"> Επιλογή από το κείμενο των σημαντικότερων ιδεών / παράλειψη των δευτερευουσών ιδεών</w:t>
      </w:r>
      <w:r w:rsidR="00F05CC1">
        <w:rPr>
          <w:rFonts w:ascii="Cambria" w:hAnsi="Cambria"/>
        </w:rPr>
        <w:t>,</w:t>
      </w:r>
    </w:p>
    <w:p w14:paraId="2A38615A" w14:textId="77777777" w:rsidR="00F57483" w:rsidRDefault="00F57483" w:rsidP="00F57483">
      <w:pPr>
        <w:pStyle w:val="a3"/>
        <w:ind w:left="153" w:right="-483"/>
        <w:jc w:val="both"/>
        <w:rPr>
          <w:rFonts w:ascii="Cambria" w:hAnsi="Cambria"/>
          <w:b/>
          <w:bCs/>
        </w:rPr>
      </w:pPr>
    </w:p>
    <w:p w14:paraId="00BF674D" w14:textId="60F9BC28" w:rsidR="00F57483" w:rsidRPr="008E3349" w:rsidRDefault="0049059E" w:rsidP="00F57483">
      <w:pPr>
        <w:pStyle w:val="a3"/>
        <w:ind w:left="153" w:right="-483"/>
        <w:jc w:val="both"/>
        <w:rPr>
          <w:rFonts w:ascii="Cambria" w:hAnsi="Cambria"/>
          <w:i/>
          <w:iCs/>
        </w:rPr>
      </w:pPr>
      <w:r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7E01E35" wp14:editId="7D9F7A5D">
                <wp:simplePos x="0" y="0"/>
                <wp:positionH relativeFrom="column">
                  <wp:posOffset>2628265</wp:posOffset>
                </wp:positionH>
                <wp:positionV relativeFrom="paragraph">
                  <wp:posOffset>589280</wp:posOffset>
                </wp:positionV>
                <wp:extent cx="546455" cy="57150"/>
                <wp:effectExtent l="38100" t="38100" r="44450" b="38100"/>
                <wp:wrapNone/>
                <wp:docPr id="245767134" name="Γραφή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46455" cy="57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9592B" id="Γραφή 20" o:spid="_x0000_s1026" type="#_x0000_t75" style="position:absolute;margin-left:206.6pt;margin-top:46.05pt;width:43.75pt;height: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">
                <v:imagedata r:id="rId12" o:title=""/>
              </v:shape>
            </w:pict>
          </mc:Fallback>
        </mc:AlternateContent>
      </w:r>
      <w:r w:rsidR="00F57483">
        <w:rPr>
          <w:rFonts w:ascii="Cambria" w:hAnsi="Cambria"/>
        </w:rPr>
        <w:t>π</w:t>
      </w:r>
      <w:r w:rsidR="00F57483" w:rsidRPr="00F57483">
        <w:rPr>
          <w:rFonts w:ascii="Cambria" w:hAnsi="Cambria"/>
        </w:rPr>
        <w:t>.χ.</w:t>
      </w:r>
      <w:r w:rsidR="00150964">
        <w:rPr>
          <w:rFonts w:ascii="Cambria" w:hAnsi="Cambria"/>
        </w:rPr>
        <w:t xml:space="preserve"> </w:t>
      </w:r>
      <w:r w:rsidR="00150964" w:rsidRPr="008E3349">
        <w:rPr>
          <w:rFonts w:ascii="Cambria" w:hAnsi="Cambria"/>
          <w:i/>
          <w:iCs/>
        </w:rPr>
        <w:t>Εκπαίδευση είναι η καλλιέργεια, με συστηματική διδασκαλία και άσκηση σε</w:t>
      </w:r>
      <w:r w:rsidR="008E3349" w:rsidRPr="008E3349">
        <w:rPr>
          <w:rFonts w:ascii="Cambria" w:hAnsi="Cambria"/>
          <w:i/>
          <w:iCs/>
        </w:rPr>
        <w:t xml:space="preserve"> ειδικά ιδρύματα (σχολεία κ.ά.) των διανοητικών και σωματικών ικανοτήτων και δεξιοτήτων των ατόμων, κυρίως των παιδιών και των νέων, για να μπορέσουν να ασκήσουν κάποιες επαγγελματικές ή άλλες δραστηριότητες </w:t>
      </w:r>
      <w:r w:rsidR="008E3349" w:rsidRPr="008E3349">
        <w:rPr>
          <w:rFonts w:ascii="Cambria" w:hAnsi="Cambria"/>
          <w:i/>
          <w:iCs/>
        </w:rPr>
        <w:tab/>
      </w:r>
      <w:r w:rsidR="008E3349" w:rsidRPr="008E3349">
        <w:rPr>
          <w:rFonts w:ascii="Cambria" w:hAnsi="Cambria"/>
          <w:i/>
          <w:iCs/>
        </w:rPr>
        <w:tab/>
        <w:t>Εκπαίδευση είναι η συστηματική καλλιέργεια των δεξιοτήτων με διδασκαλία και άσκηση.</w:t>
      </w:r>
    </w:p>
    <w:p w14:paraId="09ED73D1" w14:textId="77777777" w:rsidR="008E3349" w:rsidRPr="00F57483" w:rsidRDefault="008E3349" w:rsidP="00F57483">
      <w:pPr>
        <w:pStyle w:val="a3"/>
        <w:ind w:left="153" w:right="-483"/>
        <w:jc w:val="both"/>
        <w:rPr>
          <w:rFonts w:ascii="Cambria" w:hAnsi="Cambria"/>
        </w:rPr>
      </w:pPr>
    </w:p>
    <w:p w14:paraId="7259DCF7" w14:textId="73B0B6C3" w:rsidR="00680F6E" w:rsidRPr="008E3349" w:rsidRDefault="00680F6E" w:rsidP="00680F6E">
      <w:pPr>
        <w:pStyle w:val="a3"/>
        <w:numPr>
          <w:ilvl w:val="0"/>
          <w:numId w:val="4"/>
        </w:numPr>
        <w:ind w:right="-483"/>
        <w:jc w:val="both"/>
        <w:rPr>
          <w:rFonts w:ascii="Cambria" w:hAnsi="Cambria"/>
          <w:b/>
          <w:bCs/>
        </w:rPr>
      </w:pPr>
      <w:r w:rsidRPr="008E3349">
        <w:rPr>
          <w:rFonts w:ascii="Cambria" w:hAnsi="Cambria"/>
          <w:b/>
          <w:bCs/>
        </w:rPr>
        <w:t>Αντικατάσταση προτάσεων με επιρρηματική ή ονοματική φράση</w:t>
      </w:r>
      <w:r w:rsidR="00F05CC1" w:rsidRPr="00F05CC1">
        <w:rPr>
          <w:rFonts w:ascii="Cambria" w:hAnsi="Cambria"/>
          <w:b/>
          <w:bCs/>
        </w:rPr>
        <w:t>,</w:t>
      </w:r>
    </w:p>
    <w:p w14:paraId="7AC0A0B0" w14:textId="77777777" w:rsidR="00F57483" w:rsidRDefault="00F57483" w:rsidP="00F57483">
      <w:pPr>
        <w:pStyle w:val="a3"/>
        <w:ind w:left="153" w:right="-483"/>
        <w:jc w:val="both"/>
        <w:rPr>
          <w:rFonts w:ascii="Cambria" w:hAnsi="Cambria"/>
        </w:rPr>
      </w:pPr>
    </w:p>
    <w:p w14:paraId="47347FE1" w14:textId="176EB745" w:rsidR="00F57483" w:rsidRDefault="0049059E" w:rsidP="00F57483">
      <w:pPr>
        <w:pStyle w:val="a3"/>
        <w:ind w:left="153" w:right="-483"/>
        <w:jc w:val="both"/>
        <w:rPr>
          <w:rFonts w:ascii="Cambria" w:hAnsi="Cambria"/>
          <w:i/>
          <w:iCs/>
        </w:rPr>
      </w:pPr>
      <w:r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63DB6EB" wp14:editId="4BF3D2C4">
                <wp:simplePos x="0" y="0"/>
                <wp:positionH relativeFrom="column">
                  <wp:posOffset>3737610</wp:posOffset>
                </wp:positionH>
                <wp:positionV relativeFrom="paragraph">
                  <wp:posOffset>86995</wp:posOffset>
                </wp:positionV>
                <wp:extent cx="617690" cy="89640"/>
                <wp:effectExtent l="19050" t="38100" r="49530" b="43815"/>
                <wp:wrapNone/>
                <wp:docPr id="1407491414" name="Γραφή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1769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48B369" id="Γραφή 24" o:spid="_x0000_s1026" type="#_x0000_t75" style="position:absolute;margin-left:293.95pt;margin-top:6.5pt;width:49.35pt;height: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">
                <v:imagedata r:id="rId14" o:title="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5E8D92B" wp14:editId="30744290">
                <wp:simplePos x="0" y="0"/>
                <wp:positionH relativeFrom="column">
                  <wp:posOffset>4402380</wp:posOffset>
                </wp:positionH>
                <wp:positionV relativeFrom="paragraph">
                  <wp:posOffset>175670</wp:posOffset>
                </wp:positionV>
                <wp:extent cx="360" cy="360"/>
                <wp:effectExtent l="38100" t="38100" r="38100" b="38100"/>
                <wp:wrapNone/>
                <wp:docPr id="1774662335" name="Γραφή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C784F" id="Γραφή 21" o:spid="_x0000_s1026" type="#_x0000_t75" style="position:absolute;margin-left:346.3pt;margin-top:13.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Dsp7DWvAEAAF8EAAAQAAAAAAAAAAAAAAAAANMDAABkcnMvaW5rL2luazEu&#10;eG1sUEsBAi0AFAAGAAgAAAAhACeQgSXeAAAACQEAAA8AAAAAAAAAAAAAAAAAvQUAAGRycy9kb3du&#10;cmV2LnhtbFBLAQItABQABgAIAAAAIQB5GLydvwAAACEBAAAZAAAAAAAAAAAAAAAAAMgGAABkcnMv&#10;X3JlbHMvZTJvRG9jLnhtbC5yZWxzUEsFBgAAAAAGAAYAeAEAAL4HAAAAAA==&#10;">
                <v:imagedata r:id="rId16" o:title=""/>
              </v:shape>
            </w:pict>
          </mc:Fallback>
        </mc:AlternateContent>
      </w:r>
      <w:r w:rsidR="00F57483">
        <w:rPr>
          <w:rFonts w:ascii="Cambria" w:hAnsi="Cambria"/>
        </w:rPr>
        <w:t>π.χ.</w:t>
      </w:r>
      <w:r w:rsidR="008E3349">
        <w:rPr>
          <w:rFonts w:ascii="Cambria" w:hAnsi="Cambria"/>
        </w:rPr>
        <w:t xml:space="preserve"> </w:t>
      </w:r>
      <w:r w:rsidR="008E3349" w:rsidRPr="008E3349">
        <w:rPr>
          <w:rFonts w:ascii="Cambria" w:hAnsi="Cambria"/>
          <w:i/>
          <w:iCs/>
        </w:rPr>
        <w:t>Απολύθηκε επειδή δεν ήταν συνεπής στην εργασία του</w:t>
      </w:r>
      <w:r w:rsidR="008E3349" w:rsidRPr="008E3349">
        <w:rPr>
          <w:rFonts w:ascii="Cambria" w:hAnsi="Cambria"/>
          <w:i/>
          <w:iCs/>
        </w:rPr>
        <w:tab/>
      </w:r>
      <w:r w:rsidR="008E3349">
        <w:rPr>
          <w:rFonts w:ascii="Cambria" w:hAnsi="Cambria"/>
          <w:i/>
          <w:iCs/>
        </w:rPr>
        <w:tab/>
      </w:r>
      <w:r w:rsidR="008E3349" w:rsidRPr="008E3349">
        <w:rPr>
          <w:rFonts w:ascii="Cambria" w:hAnsi="Cambria"/>
          <w:i/>
          <w:iCs/>
        </w:rPr>
        <w:tab/>
        <w:t>Απολύθηκε λόγω ασυνέπειας.</w:t>
      </w:r>
    </w:p>
    <w:p w14:paraId="0749D649" w14:textId="77777777" w:rsidR="008E3349" w:rsidRPr="008E3349" w:rsidRDefault="008E3349" w:rsidP="00F57483">
      <w:pPr>
        <w:pStyle w:val="a3"/>
        <w:ind w:left="153" w:right="-483"/>
        <w:jc w:val="both"/>
        <w:rPr>
          <w:rFonts w:ascii="Cambria" w:hAnsi="Cambria"/>
          <w:i/>
          <w:iCs/>
        </w:rPr>
      </w:pPr>
    </w:p>
    <w:p w14:paraId="7C2051C4" w14:textId="5D604462" w:rsidR="00680F6E" w:rsidRDefault="008E3349" w:rsidP="00680F6E">
      <w:pPr>
        <w:pStyle w:val="a3"/>
        <w:numPr>
          <w:ilvl w:val="0"/>
          <w:numId w:val="4"/>
        </w:numPr>
        <w:ind w:right="-483"/>
        <w:jc w:val="both"/>
        <w:rPr>
          <w:rFonts w:ascii="Cambria" w:hAnsi="Cambria"/>
        </w:rPr>
      </w:pPr>
      <w:r>
        <w:rPr>
          <w:rFonts w:ascii="Cambria" w:hAnsi="Cambria"/>
        </w:rPr>
        <w:t xml:space="preserve">Χρήση </w:t>
      </w:r>
      <w:r w:rsidRPr="008E3349">
        <w:rPr>
          <w:rFonts w:ascii="Cambria" w:hAnsi="Cambria"/>
          <w:b/>
          <w:bCs/>
        </w:rPr>
        <w:t>μ</w:t>
      </w:r>
      <w:r w:rsidR="00680F6E" w:rsidRPr="008E3349">
        <w:rPr>
          <w:rFonts w:ascii="Cambria" w:hAnsi="Cambria"/>
          <w:b/>
          <w:bCs/>
        </w:rPr>
        <w:t>ονολεκτικ</w:t>
      </w:r>
      <w:r w:rsidRPr="008E3349">
        <w:rPr>
          <w:rFonts w:ascii="Cambria" w:hAnsi="Cambria"/>
          <w:b/>
          <w:bCs/>
        </w:rPr>
        <w:t>ών</w:t>
      </w:r>
      <w:r w:rsidR="00680F6E" w:rsidRPr="008E3349">
        <w:rPr>
          <w:rFonts w:ascii="Cambria" w:hAnsi="Cambria"/>
          <w:b/>
          <w:bCs/>
        </w:rPr>
        <w:t xml:space="preserve"> τύπ</w:t>
      </w:r>
      <w:r w:rsidRPr="008E3349">
        <w:rPr>
          <w:rFonts w:ascii="Cambria" w:hAnsi="Cambria"/>
          <w:b/>
          <w:bCs/>
        </w:rPr>
        <w:t>ων</w:t>
      </w:r>
      <w:r w:rsidR="00680F6E" w:rsidRPr="00680F6E">
        <w:rPr>
          <w:rFonts w:ascii="Cambria" w:hAnsi="Cambria"/>
        </w:rPr>
        <w:t xml:space="preserve"> αντί περιφράσεων</w:t>
      </w:r>
      <w:r w:rsidR="00F05CC1">
        <w:rPr>
          <w:rFonts w:ascii="Cambria" w:hAnsi="Cambria"/>
        </w:rPr>
        <w:t>,</w:t>
      </w:r>
    </w:p>
    <w:p w14:paraId="3D82F0EB" w14:textId="77777777" w:rsidR="008E3349" w:rsidRDefault="008E3349" w:rsidP="008E3349">
      <w:pPr>
        <w:pStyle w:val="a3"/>
        <w:ind w:left="153" w:right="-483"/>
        <w:jc w:val="both"/>
        <w:rPr>
          <w:rFonts w:ascii="Cambria" w:hAnsi="Cambria"/>
        </w:rPr>
      </w:pPr>
    </w:p>
    <w:p w14:paraId="1BE77CC2" w14:textId="11E86C02" w:rsidR="00F57483" w:rsidRPr="00680F6E" w:rsidRDefault="0049059E" w:rsidP="00F57483">
      <w:pPr>
        <w:pStyle w:val="a3"/>
        <w:ind w:left="153" w:right="-483"/>
        <w:jc w:val="both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BCBDFB4" wp14:editId="2CEF7CA2">
                <wp:simplePos x="0" y="0"/>
                <wp:positionH relativeFrom="column">
                  <wp:posOffset>1955800</wp:posOffset>
                </wp:positionH>
                <wp:positionV relativeFrom="paragraph">
                  <wp:posOffset>53975</wp:posOffset>
                </wp:positionV>
                <wp:extent cx="261320" cy="79560"/>
                <wp:effectExtent l="38100" t="38100" r="24765" b="34925"/>
                <wp:wrapNone/>
                <wp:docPr id="202640203" name="Γραφή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6132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47C07" id="Γραφή 27" o:spid="_x0000_s1026" type="#_x0000_t75" style="position:absolute;margin-left:153.65pt;margin-top:3.9pt;width:21.3pt;height: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">
                <v:imagedata r:id="rId18" o:title=""/>
              </v:shape>
            </w:pict>
          </mc:Fallback>
        </mc:AlternateContent>
      </w:r>
      <w:r w:rsidR="00F57483">
        <w:rPr>
          <w:rFonts w:ascii="Cambria" w:hAnsi="Cambria"/>
        </w:rPr>
        <w:t xml:space="preserve">π.χ. </w:t>
      </w:r>
      <w:r w:rsidR="00F57483" w:rsidRPr="00F57483">
        <w:rPr>
          <w:rFonts w:ascii="Cambria" w:hAnsi="Cambria"/>
          <w:i/>
          <w:iCs/>
        </w:rPr>
        <w:t>Η απουσία ενδιαφέροντος</w:t>
      </w:r>
      <w:r w:rsidR="00F57483" w:rsidRPr="00F57483">
        <w:rPr>
          <w:rFonts w:ascii="Cambria" w:hAnsi="Cambria"/>
          <w:i/>
          <w:iCs/>
        </w:rPr>
        <w:tab/>
        <w:t>Η αδιαφορία</w:t>
      </w:r>
    </w:p>
    <w:p w14:paraId="11C4D168" w14:textId="77777777" w:rsidR="00604180" w:rsidRDefault="00604180" w:rsidP="002F33EA">
      <w:pPr>
        <w:ind w:left="-567" w:right="-483"/>
        <w:jc w:val="both"/>
        <w:rPr>
          <w:rFonts w:ascii="Cambria" w:hAnsi="Cambria"/>
        </w:rPr>
      </w:pPr>
    </w:p>
    <w:p w14:paraId="3E443775" w14:textId="01A0D2D4" w:rsidR="008E3349" w:rsidRDefault="005E65A5" w:rsidP="002F33EA">
      <w:pPr>
        <w:ind w:left="-567" w:right="-483"/>
        <w:jc w:val="both"/>
        <w:rPr>
          <w:rFonts w:ascii="Cambria" w:hAnsi="Cambria"/>
        </w:rPr>
      </w:pPr>
      <w:r w:rsidRPr="00680F6E">
        <w:rPr>
          <w:rFonts w:ascii="Cambria" w:hAnsi="Cambria"/>
        </w:rPr>
        <w:t xml:space="preserve">Ορισμένα </w:t>
      </w:r>
      <w:r w:rsidR="00680F6E" w:rsidRPr="00680F6E">
        <w:rPr>
          <w:rFonts w:ascii="Cambria" w:hAnsi="Cambria"/>
        </w:rPr>
        <w:t xml:space="preserve">επιπλέον </w:t>
      </w:r>
      <w:r w:rsidRPr="00680F6E">
        <w:rPr>
          <w:rFonts w:ascii="Cambria" w:hAnsi="Cambria"/>
        </w:rPr>
        <w:t xml:space="preserve">σημεία που </w:t>
      </w:r>
      <w:r w:rsidRPr="00680F6E">
        <w:rPr>
          <w:rFonts w:ascii="Cambria" w:hAnsi="Cambria"/>
          <w:b/>
          <w:bCs/>
        </w:rPr>
        <w:t>αξίζει να προσεχθούν</w:t>
      </w:r>
      <w:r w:rsidRPr="00680F6E">
        <w:rPr>
          <w:rFonts w:ascii="Cambria" w:hAnsi="Cambria"/>
        </w:rPr>
        <w:t xml:space="preserve"> είναι τα εξής:</w:t>
      </w:r>
    </w:p>
    <w:p w14:paraId="57A6A38C" w14:textId="77777777" w:rsidR="00604180" w:rsidRPr="00680F6E" w:rsidRDefault="00604180" w:rsidP="002F33EA">
      <w:pPr>
        <w:ind w:left="-567" w:right="-483"/>
        <w:jc w:val="both"/>
        <w:rPr>
          <w:rFonts w:ascii="Cambria" w:hAnsi="Cambria"/>
        </w:rPr>
      </w:pPr>
    </w:p>
    <w:p w14:paraId="49A21991" w14:textId="0746D56A" w:rsidR="003B7BF6" w:rsidRDefault="003B7BF6" w:rsidP="00680F6E">
      <w:pPr>
        <w:pStyle w:val="a3"/>
        <w:numPr>
          <w:ilvl w:val="0"/>
          <w:numId w:val="1"/>
        </w:numPr>
        <w:ind w:right="-483"/>
        <w:jc w:val="both"/>
        <w:rPr>
          <w:rFonts w:ascii="Cambria" w:hAnsi="Cambria"/>
        </w:rPr>
      </w:pPr>
      <w:r w:rsidRPr="00680F6E">
        <w:rPr>
          <w:rFonts w:ascii="Cambria" w:hAnsi="Cambria"/>
        </w:rPr>
        <w:t xml:space="preserve">Στην περίληψη τμήματος/αποσπάσματος ενός κειμένου προτείνεται η παρουσίαση </w:t>
      </w:r>
      <w:r w:rsidRPr="00680F6E">
        <w:rPr>
          <w:rFonts w:ascii="Cambria" w:hAnsi="Cambria"/>
        </w:rPr>
        <w:t xml:space="preserve">του </w:t>
      </w:r>
      <w:r w:rsidRPr="00680F6E">
        <w:rPr>
          <w:rFonts w:ascii="Cambria" w:hAnsi="Cambria"/>
          <w:b/>
          <w:bCs/>
        </w:rPr>
        <w:t>θεματικού κέντρου</w:t>
      </w:r>
      <w:r w:rsidRPr="00680F6E">
        <w:rPr>
          <w:rFonts w:ascii="Cambria" w:hAnsi="Cambria"/>
        </w:rPr>
        <w:t xml:space="preserve"> στην εισαγωγική περίοδο. Όταν πρόκειται για εστίαση σε απόψεις του συγγραφέα για ένα θέμα, το θεματικό κέντρο δεν είναι απαραίτητο να δίνεται ή μπορεί να δίνεται </w:t>
      </w:r>
      <w:r w:rsidRPr="00680F6E">
        <w:rPr>
          <w:rFonts w:ascii="Cambria" w:hAnsi="Cambria"/>
          <w:b/>
          <w:bCs/>
        </w:rPr>
        <w:t>έμμεσα</w:t>
      </w:r>
      <w:r w:rsidRPr="00680F6E">
        <w:rPr>
          <w:rFonts w:ascii="Cambria" w:hAnsi="Cambria"/>
        </w:rPr>
        <w:t xml:space="preserve"> και </w:t>
      </w:r>
      <w:r w:rsidRPr="00680F6E">
        <w:rPr>
          <w:rFonts w:ascii="Cambria" w:hAnsi="Cambria"/>
          <w:b/>
          <w:bCs/>
        </w:rPr>
        <w:t>σύντομα</w:t>
      </w:r>
      <w:r w:rsidRPr="00680F6E">
        <w:rPr>
          <w:rFonts w:ascii="Cambria" w:hAnsi="Cambria"/>
        </w:rPr>
        <w:t xml:space="preserve"> (δεδομένου ότι δ</w:t>
      </w:r>
      <w:r w:rsidR="00680F6E" w:rsidRPr="00680F6E">
        <w:rPr>
          <w:rFonts w:ascii="Cambria" w:hAnsi="Cambria"/>
        </w:rPr>
        <w:t>ιατυπώνεται</w:t>
      </w:r>
      <w:r w:rsidRPr="00680F6E">
        <w:rPr>
          <w:rFonts w:ascii="Cambria" w:hAnsi="Cambria"/>
        </w:rPr>
        <w:t xml:space="preserve"> στην εκφώνηση της άσκησης).</w:t>
      </w:r>
    </w:p>
    <w:p w14:paraId="36FBCAAA" w14:textId="77777777" w:rsidR="008E3349" w:rsidRPr="00680F6E" w:rsidRDefault="008E3349" w:rsidP="008E3349">
      <w:pPr>
        <w:pStyle w:val="a3"/>
        <w:ind w:left="153" w:right="-483"/>
        <w:jc w:val="both"/>
        <w:rPr>
          <w:rFonts w:ascii="Cambria" w:hAnsi="Cambria"/>
        </w:rPr>
      </w:pPr>
    </w:p>
    <w:p w14:paraId="7430E5FD" w14:textId="306A1F89" w:rsidR="003B7BF6" w:rsidRDefault="003B7BF6" w:rsidP="00680F6E">
      <w:pPr>
        <w:pStyle w:val="a3"/>
        <w:numPr>
          <w:ilvl w:val="0"/>
          <w:numId w:val="1"/>
        </w:numPr>
        <w:ind w:right="-483"/>
        <w:jc w:val="both"/>
        <w:rPr>
          <w:rFonts w:ascii="Cambria" w:hAnsi="Cambria"/>
        </w:rPr>
      </w:pPr>
      <w:r w:rsidRPr="00680F6E">
        <w:rPr>
          <w:rFonts w:ascii="Cambria" w:hAnsi="Cambria"/>
        </w:rPr>
        <w:t>Η επιλογή της τυποποιημένης (τριμερούς) οργάνωσης της περίληψης</w:t>
      </w:r>
      <w:r w:rsidR="00835516" w:rsidRPr="00680F6E">
        <w:rPr>
          <w:rFonts w:ascii="Cambria" w:hAnsi="Cambria"/>
        </w:rPr>
        <w:t xml:space="preserve"> (Αρχικά…, Στη συνέχεια…, Τέλος…)</w:t>
      </w:r>
      <w:r w:rsidRPr="00680F6E">
        <w:rPr>
          <w:rFonts w:ascii="Cambria" w:hAnsi="Cambria"/>
        </w:rPr>
        <w:t xml:space="preserve"> </w:t>
      </w:r>
      <w:r w:rsidR="00835516" w:rsidRPr="00680F6E">
        <w:rPr>
          <w:rFonts w:ascii="Cambria" w:hAnsi="Cambria"/>
        </w:rPr>
        <w:t xml:space="preserve">δεν συνιστάται. Ίσως αυτή η οργάνωση διευκόλυνε τον μαθητή τα προηγούμενα χρόνια, όταν καλούνταν να συνθέσει παραδοσιακού τύπου περιλήψεις ολόκληρου κειμένου. Ωστόσο, η επιλογή αυτής της οργάνωσης δεν αποδίδει τη συνοχή και τη </w:t>
      </w:r>
      <w:r w:rsidR="00835516" w:rsidRPr="00680F6E">
        <w:rPr>
          <w:rFonts w:ascii="Cambria" w:hAnsi="Cambria"/>
          <w:b/>
          <w:bCs/>
        </w:rPr>
        <w:t>συνεκτικότητα</w:t>
      </w:r>
      <w:r w:rsidR="00835516" w:rsidRPr="00680F6E">
        <w:rPr>
          <w:rFonts w:ascii="Cambria" w:hAnsi="Cambria"/>
        </w:rPr>
        <w:t xml:space="preserve"> των ιδεών του κειμένου, ιδιαίτερα όταν πρόκειται για ένα σχετικά σύντομο απόσπασμα. Το σημαντικό είναι να αποδίδονται στο περιληπτικό κείμενο οι </w:t>
      </w:r>
      <w:r w:rsidR="00835516" w:rsidRPr="00680F6E">
        <w:rPr>
          <w:rFonts w:ascii="Cambria" w:hAnsi="Cambria"/>
          <w:b/>
          <w:bCs/>
        </w:rPr>
        <w:t>νοηματικές σχέσεις</w:t>
      </w:r>
      <w:r w:rsidR="00835516" w:rsidRPr="00680F6E">
        <w:rPr>
          <w:rFonts w:ascii="Cambria" w:hAnsi="Cambria"/>
        </w:rPr>
        <w:t xml:space="preserve"> (αντίθεση, αιτιολόγηση, συμπέρασμα, προσθήκη, αίτιο-αποτέλεσμα κ.ά.) των ιδεών του κειμένου αναφοράς.</w:t>
      </w:r>
    </w:p>
    <w:p w14:paraId="3D81BA24" w14:textId="77777777" w:rsidR="008E3349" w:rsidRPr="008E3349" w:rsidRDefault="008E3349" w:rsidP="008E3349">
      <w:pPr>
        <w:pStyle w:val="a3"/>
        <w:rPr>
          <w:rFonts w:ascii="Cambria" w:hAnsi="Cambria"/>
        </w:rPr>
      </w:pPr>
    </w:p>
    <w:p w14:paraId="63BB1610" w14:textId="65A3101F" w:rsidR="00835516" w:rsidRDefault="00835516" w:rsidP="00680F6E">
      <w:pPr>
        <w:pStyle w:val="a3"/>
        <w:numPr>
          <w:ilvl w:val="0"/>
          <w:numId w:val="1"/>
        </w:numPr>
        <w:ind w:right="-483"/>
        <w:jc w:val="both"/>
        <w:rPr>
          <w:rFonts w:ascii="Cambria" w:hAnsi="Cambria"/>
        </w:rPr>
      </w:pPr>
      <w:r w:rsidRPr="00680F6E">
        <w:rPr>
          <w:rFonts w:ascii="Cambria" w:hAnsi="Cambria"/>
        </w:rPr>
        <w:t xml:space="preserve">Η ενσωμάτωση στην περίληψη </w:t>
      </w:r>
      <w:r w:rsidRPr="00680F6E">
        <w:rPr>
          <w:rFonts w:ascii="Cambria" w:hAnsi="Cambria"/>
          <w:b/>
          <w:bCs/>
        </w:rPr>
        <w:t>αυτούσιων χωρίων</w:t>
      </w:r>
      <w:r w:rsidRPr="00680F6E">
        <w:rPr>
          <w:rFonts w:ascii="Cambria" w:hAnsi="Cambria"/>
        </w:rPr>
        <w:t xml:space="preserve"> του κειμένου μαρτυρεί αδυναμία πύκνω</w:t>
      </w:r>
      <w:r w:rsidR="006638D8" w:rsidRPr="00680F6E">
        <w:rPr>
          <w:rFonts w:ascii="Cambria" w:hAnsi="Cambria"/>
        </w:rPr>
        <w:t>ση</w:t>
      </w:r>
      <w:r w:rsidRPr="00680F6E">
        <w:rPr>
          <w:rFonts w:ascii="Cambria" w:hAnsi="Cambria"/>
        </w:rPr>
        <w:t>ς και παραγωγής προσωπικού λόγου. Γι’ αυτό, πρέπει γενικά ο μαθητής να την αποφεύγει (χωρίς υπερβολές).</w:t>
      </w:r>
    </w:p>
    <w:p w14:paraId="6CDA8B38" w14:textId="77777777" w:rsidR="008E3349" w:rsidRPr="008E3349" w:rsidRDefault="008E3349" w:rsidP="008E3349">
      <w:pPr>
        <w:pStyle w:val="a3"/>
        <w:rPr>
          <w:rFonts w:ascii="Cambria" w:hAnsi="Cambria"/>
        </w:rPr>
      </w:pPr>
    </w:p>
    <w:p w14:paraId="2BA14D26" w14:textId="34E5B870" w:rsidR="006638D8" w:rsidRDefault="006638D8" w:rsidP="00680F6E">
      <w:pPr>
        <w:pStyle w:val="a3"/>
        <w:numPr>
          <w:ilvl w:val="0"/>
          <w:numId w:val="1"/>
        </w:numPr>
        <w:ind w:right="-483"/>
        <w:jc w:val="both"/>
        <w:rPr>
          <w:rFonts w:ascii="Cambria" w:hAnsi="Cambria"/>
        </w:rPr>
      </w:pPr>
      <w:r w:rsidRPr="00680F6E">
        <w:rPr>
          <w:rFonts w:ascii="Cambria" w:hAnsi="Cambria"/>
        </w:rPr>
        <w:t xml:space="preserve">Η αξιοποίηση ρημάτων όπως </w:t>
      </w:r>
      <w:r w:rsidRPr="00680F6E">
        <w:rPr>
          <w:rFonts w:ascii="Cambria" w:hAnsi="Cambria"/>
          <w:i/>
          <w:iCs/>
        </w:rPr>
        <w:t>αναφέρει, υποστηρίζει, θεωρεί, επισημαίνει</w:t>
      </w:r>
      <w:r w:rsidRPr="00680F6E">
        <w:rPr>
          <w:rFonts w:ascii="Cambria" w:hAnsi="Cambria"/>
        </w:rPr>
        <w:t xml:space="preserve"> κ.ά. δεν είναι απαραίτητη και δεν αποτελεί κριτήριο κατά την αξιολόγηση του περιληπτικού κειμένου</w:t>
      </w:r>
      <w:r w:rsidR="002F33EA" w:rsidRPr="00680F6E">
        <w:rPr>
          <w:rFonts w:ascii="Cambria" w:hAnsi="Cambria"/>
        </w:rPr>
        <w:t xml:space="preserve">. Ο μαθητής μπορεί να τα χρησιμοποιεί όπου κρίνει ότι χρειάζεται και πάντοτε </w:t>
      </w:r>
      <w:r w:rsidR="002F33EA" w:rsidRPr="00680F6E">
        <w:rPr>
          <w:rFonts w:ascii="Cambria" w:hAnsi="Cambria"/>
          <w:b/>
          <w:bCs/>
        </w:rPr>
        <w:t>με φειδώ</w:t>
      </w:r>
      <w:r w:rsidR="002F33EA" w:rsidRPr="00680F6E">
        <w:rPr>
          <w:rFonts w:ascii="Cambria" w:hAnsi="Cambria"/>
        </w:rPr>
        <w:t>.</w:t>
      </w:r>
    </w:p>
    <w:p w14:paraId="614D5E55" w14:textId="77777777" w:rsidR="008E3349" w:rsidRPr="008E3349" w:rsidRDefault="008E3349" w:rsidP="008E3349">
      <w:pPr>
        <w:pStyle w:val="a3"/>
        <w:rPr>
          <w:rFonts w:ascii="Cambria" w:hAnsi="Cambria"/>
        </w:rPr>
      </w:pPr>
    </w:p>
    <w:p w14:paraId="40D944BD" w14:textId="38C6D86A" w:rsidR="002F33EA" w:rsidRPr="00680F6E" w:rsidRDefault="002F33EA" w:rsidP="00680F6E">
      <w:pPr>
        <w:pStyle w:val="a3"/>
        <w:numPr>
          <w:ilvl w:val="0"/>
          <w:numId w:val="1"/>
        </w:numPr>
        <w:ind w:right="-483"/>
        <w:jc w:val="both"/>
        <w:rPr>
          <w:rFonts w:ascii="Cambria" w:hAnsi="Cambria"/>
        </w:rPr>
      </w:pPr>
      <w:r w:rsidRPr="00680F6E">
        <w:rPr>
          <w:rFonts w:ascii="Cambria" w:hAnsi="Cambria"/>
        </w:rPr>
        <w:t xml:space="preserve">Το </w:t>
      </w:r>
      <w:r w:rsidRPr="00680F6E">
        <w:rPr>
          <w:rFonts w:ascii="Cambria" w:hAnsi="Cambria"/>
          <w:b/>
          <w:bCs/>
        </w:rPr>
        <w:t>όριο των λέξεων</w:t>
      </w:r>
      <w:r w:rsidRPr="00680F6E">
        <w:rPr>
          <w:rFonts w:ascii="Cambria" w:hAnsi="Cambria"/>
        </w:rPr>
        <w:t xml:space="preserve"> είναι δεσμευτικό και καλό είναι να μην παραβιάζεται (πάνω από 10%)</w:t>
      </w:r>
      <w:r w:rsidR="008E3349">
        <w:rPr>
          <w:rFonts w:ascii="Cambria" w:hAnsi="Cambria"/>
        </w:rPr>
        <w:t>.</w:t>
      </w:r>
    </w:p>
    <w:p w14:paraId="051318BE" w14:textId="77777777" w:rsidR="002F33EA" w:rsidRPr="00680F6E" w:rsidRDefault="002F33EA" w:rsidP="002F33EA">
      <w:pPr>
        <w:ind w:left="-567" w:right="-483"/>
        <w:jc w:val="both"/>
        <w:rPr>
          <w:rFonts w:ascii="Cambria" w:hAnsi="Cambria"/>
        </w:rPr>
      </w:pPr>
    </w:p>
    <w:p w14:paraId="07B2797D" w14:textId="77777777" w:rsidR="00835516" w:rsidRPr="00680F6E" w:rsidRDefault="00835516" w:rsidP="002F33EA">
      <w:pPr>
        <w:ind w:left="-567" w:right="-483"/>
        <w:jc w:val="both"/>
        <w:rPr>
          <w:rFonts w:ascii="Cambria" w:hAnsi="Cambria"/>
        </w:rPr>
      </w:pPr>
    </w:p>
    <w:p w14:paraId="6FCEE9BF" w14:textId="77777777" w:rsidR="00835516" w:rsidRPr="00680F6E" w:rsidRDefault="00835516" w:rsidP="002F33EA">
      <w:pPr>
        <w:ind w:left="-567" w:right="-483"/>
        <w:jc w:val="both"/>
        <w:rPr>
          <w:rFonts w:ascii="Cambria" w:hAnsi="Cambria"/>
        </w:rPr>
      </w:pPr>
    </w:p>
    <w:sectPr w:rsidR="00835516" w:rsidRPr="00680F6E" w:rsidSect="008E334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35pt;height:11.35pt" o:bullet="t">
        <v:imagedata r:id="rId1" o:title="mso685D"/>
      </v:shape>
    </w:pict>
  </w:numPicBullet>
  <w:abstractNum w:abstractNumId="0" w15:restartNumberingAfterBreak="0">
    <w:nsid w:val="364C4AD4"/>
    <w:multiLevelType w:val="hybridMultilevel"/>
    <w:tmpl w:val="AEACA6A6"/>
    <w:lvl w:ilvl="0" w:tplc="5A5CD1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D4F4906"/>
    <w:multiLevelType w:val="hybridMultilevel"/>
    <w:tmpl w:val="83D0351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EF01C90"/>
    <w:multiLevelType w:val="hybridMultilevel"/>
    <w:tmpl w:val="EE68C65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7F0827FD"/>
    <w:multiLevelType w:val="hybridMultilevel"/>
    <w:tmpl w:val="A9E8C900"/>
    <w:lvl w:ilvl="0" w:tplc="0408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78588910">
    <w:abstractNumId w:val="3"/>
  </w:num>
  <w:num w:numId="2" w16cid:durableId="941841023">
    <w:abstractNumId w:val="2"/>
  </w:num>
  <w:num w:numId="3" w16cid:durableId="584143951">
    <w:abstractNumId w:val="0"/>
  </w:num>
  <w:num w:numId="4" w16cid:durableId="165159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A5"/>
    <w:rsid w:val="00032A10"/>
    <w:rsid w:val="00150964"/>
    <w:rsid w:val="002F33EA"/>
    <w:rsid w:val="003B7BF6"/>
    <w:rsid w:val="0049059E"/>
    <w:rsid w:val="005A774B"/>
    <w:rsid w:val="005E65A5"/>
    <w:rsid w:val="00604180"/>
    <w:rsid w:val="006638D8"/>
    <w:rsid w:val="00680F6E"/>
    <w:rsid w:val="007D4D2D"/>
    <w:rsid w:val="007E18A9"/>
    <w:rsid w:val="008007C6"/>
    <w:rsid w:val="0080326A"/>
    <w:rsid w:val="00835516"/>
    <w:rsid w:val="008E3349"/>
    <w:rsid w:val="0093197A"/>
    <w:rsid w:val="00A776BD"/>
    <w:rsid w:val="00A81F84"/>
    <w:rsid w:val="00C13B52"/>
    <w:rsid w:val="00C15053"/>
    <w:rsid w:val="00C70FBD"/>
    <w:rsid w:val="00CE3853"/>
    <w:rsid w:val="00F05CC1"/>
    <w:rsid w:val="00F350D1"/>
    <w:rsid w:val="00F5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8EEB"/>
  <w15:chartTrackingRefBased/>
  <w15:docId w15:val="{410E3030-C5C5-40CC-8783-42373EA5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1T18:31:46.2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 1 24575,'12'2'0,"0"0"0,0 1 0,0 1 0,-1 0 0,1 0 0,12 8 0,-22-11 0,-1-1 0,1 1 0,-1 0 0,1-1 0,-1 1 0,1 0 0,-1 0 0,0 0 0,0 0 0,0 1 0,1-1 0,-1 0 0,0 0 0,0 1 0,-1-1 0,1 1 0,0-1 0,1 3 0,-2-3 0,0 0 0,0 1 0,0-1 0,0 0 0,0 0 0,-1 1 0,1-1 0,0 0 0,-1 0 0,1 1 0,0-1 0,-1 0 0,0 0 0,1 0 0,-1 0 0,0 0 0,1 0 0,-1 0 0,-1 1 0,-6 6 0,0-1 0,-1-1 0,0 1 0,-16 8 0,3-1 0,-5 6-1365,16-11-5461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1T18:31:42.7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 24575,'4'3'0,"0"0"0,0 0 0,0-1 0,1 1 0,-1-1 0,1 0 0,0 0 0,0 0 0,0-1 0,0 0 0,0 0 0,0 0 0,0 0 0,0-1 0,7 0 0,12-1 0,0 0 0,23-6 0,-24 3 0,10-1-120,-8 1-87,0 0-1,0 2 1,0 1-1,0 0 1,37 6-1,-50-3-6618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1T18:47:18.3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1 106 24575,'11'-1'0,"0"-1"0,0 0 0,-1 0 0,1-1 0,0 0 0,12-6 0,36-10 0,3 10 0,-1 3 0,113 3 0,-111 3 0,-43 1 0,1 1 0,30 8 0,-27-6 0,35 4 0,-37-6 0,-1 2 0,0 0 0,0 1 0,24 10 0,-8-4 0,-26-8-16,1-1 0,-1-1 1,0 0-1,1-1 0,19-1 0,-4 0-1254,-17 1-5556</inkml:trace>
  <inkml:trace contextRef="#ctx0" brushRef="#br0" timeOffset="2143.05">942 0 24575,'-1'0'0,"1"1"0,-1-1 0,0 0 0,1 0 0,-1 1 0,1-1 0,-1 0 0,1 1 0,-1-1 0,1 1 0,-1-1 0,1 1 0,-1-1 0,1 1 0,0-1 0,-1 1 0,1-1 0,0 1 0,-1-1 0,1 1 0,0-1 0,0 1 0,0 0 0,-1-1 0,1 1 0,0 0 0,0-1 0,0 1 0,0 0 0,0-1 0,0 1 0,0 0 0,0-1 0,0 1 0,1-1 0,-1 1 0,0 0 0,0-1 0,1 1 0,-1 0 0,11 27 0,-9-25 0,1 0 0,0-1 0,0 1 0,0 0 0,0-1 0,0 0 0,1 0 0,-1 0 0,1 0 0,-1 0 0,1-1 0,5 2 0,50 7 0,-48-9 0,-1 0 0,0 1 0,0 0 0,18 6 0,-9-3 0,-16-4 0,0-1 0,0 1 0,0 0 0,0 0 0,0 0 0,0 0 0,0 1 0,0-1 0,0 1 0,2 1 0,-5-2 0,0 0 0,0-1 0,0 1 0,0-1 0,-1 1 0,1-1 0,0 1 0,0-1 0,-1 1 0,1-1 0,0 1 0,-1-1 0,1 0 0,0 1 0,-1-1 0,1 1 0,-1-1 0,1 0 0,0 1 0,-1-1 0,1 0 0,-1 1 0,1-1 0,-1 0 0,1 0 0,-1 0 0,0 1 0,-22 9 0,16-7 0,-159 90-1365,151-86-5461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1T18:47:34.4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1 107 24575,'0'-3'0,"0"-1"0,0 1 0,0-1 0,1 1 0,-1-1 0,1 1 0,0-1 0,0 1 0,0 0 0,1 0 0,-1 0 0,1 0 0,-1 0 0,3-3 0,0 2 0,0 0 0,1 0 0,-1 0 0,0 1 0,1 0 0,0 0 0,10-5 0,-7 5 0,-1 0 0,1 1 0,0 0 0,0 0 0,0 1 0,0 0 0,0 1 0,1 0 0,7 0 0,4 2 0,-1 0 0,31 8 0,95 44 0,-74-35 0,98 32 0,-153-47 0,0-1 0,0-1 0,1 0 0,-1-1 0,1 0 0,30-4 0,3 1 0,-21 0 0,-1-1 0,0-2 0,-1 0 0,43-15 0,-43 11 0,-1 2 0,1 0 0,0 2 0,0 1 0,30 0 0,-16 5-1365,-29-1-5461</inkml:trace>
  <inkml:trace contextRef="#ctx0" brushRef="#br0" timeOffset="1823.63">1166 0 24575,'154'8'0,"-85"-3"0,-58-5 0,-1 2 0,0-1 0,0 1 0,0 0 0,0 1 0,0 0 0,0 1 0,-1 0 0,0 0 0,13 9 0,-21-13 0,-1 1 0,1-1 0,-1 0 0,1 1 0,-1-1 0,0 0 0,1 1 0,-1-1 0,0 0 0,1 1 0,-1-1 0,0 0 0,1 1 0,-1-1 0,0 1 0,0-1 0,1 1 0,-1-1 0,0 1 0,0-1 0,0 1 0,0-1 0,0 1 0,0-1 0,1 1 0,-1-1 0,0 1 0,-1-1 0,1 1 0,0-1 0,0 1 0,0-1 0,0 2 0,-17 11 0,-32 3 0,43-14 0,-43 8-44,39-10-66,1 2 0,0-1 0,0 1 0,0 0 0,0 1 0,0 0-1,1 1 1,-1 0 0,1 0 0,0 1 0,-9 6 0,11-5-6716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1T18:47:48.80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46 24575,'138'-2'0,"146"5"0,-266-1 0,0 1 0,31 9 0,-33-7 0,0-1 0,-1-1 0,1 0 0,18 0 0,-27-3 0,348-1 0,-324-2 0,52-11 0,-50 7 0,38-3 0,-42 10 31,1 1 0,-1 1 0,55 12-1,28 3-1518,-97-16-5338</inkml:trace>
  <inkml:trace contextRef="#ctx0" brushRef="#br0" timeOffset="2093.89">1376 10 24575,'1'-1'0,"-1"1"0,0-1 0,0 1 0,1-1 0,-1 1 0,0-1 0,1 1 0,-1-1 0,0 1 0,1-1 0,-1 1 0,1 0 0,-1-1 0,1 1 0,-1 0 0,1-1 0,-1 1 0,1 0 0,-1 0 0,1-1 0,0 1 0,-1 0 0,1 0 0,-1 0 0,1 0 0,0 0 0,-1 0 0,1 0 0,-1 0 0,2 0 0,21 0 0,-20 0 0,1 1 0,55 1 0,103 19 0,-154-20 0,-1 1 0,1 0 0,-1 1 0,0 0 0,0 0 0,0 1 0,0-1 0,7 7 0,-14-10 0,0 0 0,0 1 0,1-1 0,-1 1 0,0-1 0,0 1 0,0-1 0,0 1 0,0-1 0,0 1 0,0-1 0,0 1 0,0-1 0,0 1 0,0-1 0,0 1 0,0-1 0,0 0 0,0 1 0,0-1 0,-1 1 0,1-1 0,0 1 0,0-1 0,-1 1 0,1-1 0,0 0 0,0 1 0,-1-1 0,1 0 0,0 1 0,-1-1 0,1 0 0,-1 1 0,1-1 0,0 0 0,-1 0 0,1 0 0,-1 1 0,0-1 0,-24 13 0,20-11 0,-132 78 0,117-72 0,-1 0 0,-39 8 0,9-2 0,49-13-41,-9 2-224,0 0 1,0 1-1,1 1 0,-17 9 0,20-9-6561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1T18:47:40.1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1T18:47:56.47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0 119 24575,'137'2'0,"148"-4"0,-269 0 0,0-1 0,-1 0 0,21-7 0,-25 6 0,0 1 0,0 0 0,0 0 0,0 1 0,1 1 0,-1 0 0,0 1 0,21 1 0,-18 2-1365,-1-1-5461</inkml:trace>
  <inkml:trace contextRef="#ctx0" brushRef="#br0" timeOffset="1872.21">494 0 24575,'24'1'0,"1"0"0,37 8 0,-51-7 0,1 1 0,-1 0 0,0 1 0,0 0 0,0 1 0,-1 0 0,14 10 0,-22-15 0,-1 1 0,0 0 0,1 0 0,-1 0 0,0 0 0,0 0 0,0 0 0,0 0 0,0 0 0,0 1 0,0-1 0,-1 0 0,1 0 0,0 1 0,-1-1 0,1 1 0,-1-1 0,1 1 0,-1-1 0,0 0 0,1 1 0,-1-1 0,0 1 0,0-1 0,0 1 0,0-1 0,-1 1 0,1-1 0,0 1 0,0-1 0,-1 1 0,1-1 0,-1 1 0,0-1 0,1 0 0,-1 1 0,0-1 0,0 0 0,0 0 0,-1 2 0,-5 5 0,-1 1 0,0-1 0,-1-1 0,-14 11 0,-3 3 0,-3 12-1365,21-23-5461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 Παλαιολόγου</dc:creator>
  <cp:keywords/>
  <dc:description/>
  <cp:lastModifiedBy>Ανδρέας  Παλαιολόγου</cp:lastModifiedBy>
  <cp:revision>13</cp:revision>
  <dcterms:created xsi:type="dcterms:W3CDTF">2023-10-11T17:22:00Z</dcterms:created>
  <dcterms:modified xsi:type="dcterms:W3CDTF">2023-10-11T18:49:00Z</dcterms:modified>
</cp:coreProperties>
</file>