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5b0f00"/>
        </w:rPr>
      </w:pPr>
      <w:r w:rsidDel="00000000" w:rsidR="00000000" w:rsidRPr="00000000">
        <w:rPr>
          <w:b w:val="1"/>
          <w:color w:val="5b0f00"/>
          <w:rtl w:val="0"/>
        </w:rPr>
        <w:t xml:space="preserve">Η προσμονή  της λύτρωσης στις θρησκείες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Ο </w:t>
      </w:r>
      <w:r w:rsidDel="00000000" w:rsidR="00000000" w:rsidRPr="00000000">
        <w:rPr>
          <w:b w:val="1"/>
          <w:rtl w:val="0"/>
        </w:rPr>
        <w:t xml:space="preserve">σκοπό</w:t>
      </w:r>
      <w:r w:rsidDel="00000000" w:rsidR="00000000" w:rsidRPr="00000000">
        <w:rPr>
          <w:rtl w:val="0"/>
        </w:rPr>
        <w:t xml:space="preserve">ς της θρησκείας σχετίζεται άμεσα με την όλη υπόσταση του ανθρώπου 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Είναι πάντα η </w:t>
      </w:r>
      <w:r w:rsidDel="00000000" w:rsidR="00000000" w:rsidRPr="00000000">
        <w:rPr>
          <w:b w:val="1"/>
          <w:rtl w:val="0"/>
        </w:rPr>
        <w:t xml:space="preserve">επίτευξη κάποιου είδους σχέσης</w:t>
      </w:r>
      <w:r w:rsidDel="00000000" w:rsidR="00000000" w:rsidRPr="00000000">
        <w:rPr>
          <w:rtl w:val="0"/>
        </w:rPr>
        <w:t xml:space="preserve"> με ότι κάθε θρησκεία θεωρεί</w:t>
      </w:r>
      <w:r w:rsidDel="00000000" w:rsidR="00000000" w:rsidRPr="00000000">
        <w:rPr>
          <w:b w:val="1"/>
          <w:rtl w:val="0"/>
        </w:rPr>
        <w:t xml:space="preserve"> ως απόλυτο και η απαλλαγή απο το σχετικό ,δηλαδή το πολυμορφικό κακό.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Μέλημα κάθε θρησκείας είναι να προσφέρει στον πιστό τα</w:t>
      </w:r>
      <w:r w:rsidDel="00000000" w:rsidR="00000000" w:rsidRPr="00000000">
        <w:rPr>
          <w:b w:val="1"/>
          <w:rtl w:val="0"/>
        </w:rPr>
        <w:t xml:space="preserve"> μέσα εκείνα</w:t>
      </w:r>
      <w:r w:rsidDel="00000000" w:rsidR="00000000" w:rsidRPr="00000000">
        <w:rPr>
          <w:rtl w:val="0"/>
        </w:rPr>
        <w:t xml:space="preserve"> που θα αξιοποιήσει για την επιτυχία αυτού του σκοπού.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Η λύτρωση σε κάθε θρησκεία διαφέρει και εξαρτάται α</w:t>
      </w:r>
      <w:r w:rsidDel="00000000" w:rsidR="00000000" w:rsidRPr="00000000">
        <w:rPr>
          <w:b w:val="1"/>
          <w:rtl w:val="0"/>
        </w:rPr>
        <w:t xml:space="preserve">πο το τι θεωρεί ως απόλυτο και τι ως σχετικό 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Έτσι υπάρχουν διάφορες μορφές λύτρωσηςπ.χ.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Απαλλαγή απο την ύπαρξη  -  Ινδουισμός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Απόκτηση εγκόσμιων αγαθων  -  Ισλάμ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Αποκατάσταη επικοινωνίας με το Θεό  - Χριστιανισμος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Εξασφάλιση μελλοντικών αγαθών - αρχαία ελληνική θρησκεία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