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24C6F" w14:textId="0CADCD03" w:rsidR="00942D88" w:rsidRDefault="00942D88" w:rsidP="000E768E">
      <w:pPr>
        <w:spacing w:after="0"/>
      </w:pPr>
      <w:r w:rsidRPr="00AE08A9">
        <w:rPr>
          <w:b/>
          <w:bCs/>
          <w:sz w:val="20"/>
          <w:szCs w:val="20"/>
          <w:u w:val="single"/>
        </w:rPr>
        <w:t>ΠΟΛΛΑΠΛΗ ΕΠΙΛΟΓΗ</w:t>
      </w:r>
      <w:r w:rsidR="003D2C51">
        <w:rPr>
          <w:b/>
          <w:bCs/>
          <w:sz w:val="20"/>
          <w:szCs w:val="20"/>
          <w:u w:val="single"/>
        </w:rPr>
        <w:t xml:space="preserve">                                                                 </w:t>
      </w:r>
      <w:r w:rsidRPr="00AE08A9">
        <w:rPr>
          <w:sz w:val="20"/>
          <w:szCs w:val="20"/>
        </w:rPr>
        <w:t xml:space="preserve">         </w:t>
      </w:r>
      <w:r w:rsidRPr="00AE08A9">
        <w:t xml:space="preserve">                                                                                        </w:t>
      </w:r>
      <w:r w:rsidR="00943F60">
        <w:t>1</w:t>
      </w:r>
      <w:r w:rsidRPr="00585765">
        <w:rPr>
          <w:sz w:val="20"/>
          <w:szCs w:val="20"/>
        </w:rPr>
        <w:t xml:space="preserve">) </w:t>
      </w:r>
      <w:r w:rsidRPr="00585765">
        <w:rPr>
          <w:sz w:val="20"/>
          <w:szCs w:val="20"/>
          <w:lang w:val="en-US"/>
        </w:rPr>
        <w:t>I</w:t>
      </w:r>
      <w:r w:rsidRPr="00585765">
        <w:rPr>
          <w:sz w:val="20"/>
          <w:szCs w:val="20"/>
        </w:rPr>
        <w:t>σοτονικά λέγονται τα διαλύματα που</w:t>
      </w:r>
      <w:r w:rsidRPr="00487616">
        <w:rPr>
          <w:sz w:val="20"/>
          <w:szCs w:val="20"/>
        </w:rPr>
        <w:t xml:space="preserve"> έχουν:                                                                                                       </w:t>
      </w:r>
      <w:r w:rsidRPr="002E7552">
        <w:rPr>
          <w:sz w:val="20"/>
          <w:szCs w:val="20"/>
        </w:rPr>
        <w:t xml:space="preserve">α. τον ίδιο διαλύτη                                                                      β. την ίδια συγκέντρωση               </w:t>
      </w:r>
      <w:r>
        <w:rPr>
          <w:sz w:val="20"/>
          <w:szCs w:val="20"/>
        </w:rPr>
        <w:t xml:space="preserve">                                                                </w:t>
      </w:r>
      <w:r w:rsidRPr="002E7552">
        <w:rPr>
          <w:sz w:val="20"/>
          <w:szCs w:val="20"/>
        </w:rPr>
        <w:t xml:space="preserve"> γ. την ίδια ωσμωτική πίεση                                                        δ. την ίδια θερμοκρασία                                 </w:t>
      </w:r>
      <w:r w:rsidR="00943F60">
        <w:rPr>
          <w:sz w:val="20"/>
          <w:szCs w:val="20"/>
        </w:rPr>
        <w:t>2</w:t>
      </w:r>
      <w:r w:rsidRPr="002E7552">
        <w:rPr>
          <w:sz w:val="20"/>
          <w:szCs w:val="20"/>
        </w:rPr>
        <w:t xml:space="preserve">) Δίνεται ένα μοριακό διάλυμα γλυκόζης 0,1Μ. Ποια από τις ακόλουθες προτάσεις είναι ορθή;                                                                                                                                                                               α. Η ωσμωτική πίεση του διαλύματος είναι ανεξάρτητη της θερμοκρασίας.                                                  β. Το διάλυμα είναι ισοτονικό με διάλυμα </w:t>
      </w:r>
      <w:r w:rsidRPr="002E7552">
        <w:rPr>
          <w:sz w:val="20"/>
          <w:szCs w:val="20"/>
          <w:lang w:val="en-US"/>
        </w:rPr>
        <w:t>NaCl</w:t>
      </w:r>
      <w:r w:rsidRPr="002E7552">
        <w:rPr>
          <w:sz w:val="20"/>
          <w:szCs w:val="20"/>
        </w:rPr>
        <w:t xml:space="preserve"> 0,1</w:t>
      </w:r>
      <w:r w:rsidRPr="002E7552">
        <w:rPr>
          <w:sz w:val="20"/>
          <w:szCs w:val="20"/>
          <w:lang w:val="en-US"/>
        </w:rPr>
        <w:t>M</w:t>
      </w:r>
      <w:r w:rsidRPr="002E7552">
        <w:rPr>
          <w:sz w:val="20"/>
          <w:szCs w:val="20"/>
        </w:rPr>
        <w:t>.                                                                                                                                γ. Δεν γίνεται να προσδιοριστεί το Μ</w:t>
      </w:r>
      <w:r w:rsidRPr="002E7552">
        <w:rPr>
          <w:sz w:val="20"/>
          <w:szCs w:val="20"/>
          <w:lang w:val="en-US"/>
        </w:rPr>
        <w:t>r</w:t>
      </w:r>
      <w:r w:rsidRPr="002E7552">
        <w:rPr>
          <w:sz w:val="20"/>
          <w:szCs w:val="20"/>
        </w:rPr>
        <w:t xml:space="preserve"> της γλυκόζης με ωσμωμετρία.                                                          δ. Αν το διάλυμα της γλυκόζης τεθεί σε συσκευή στην οποία διαχωρίζεται με ημιπερατή μεμβράνη από τον καθαρό διαλύτη, θα πρέπει να ασκηθεί εξωτερική πίεση σε αυτό, προκειμένου να μην παρατηρηθεί το φαινόμενο της ώσμωσης.                                                               </w:t>
      </w:r>
      <w:r>
        <w:rPr>
          <w:sz w:val="20"/>
          <w:szCs w:val="20"/>
        </w:rPr>
        <w:t xml:space="preserve">                                                                         </w:t>
      </w:r>
      <w:r w:rsidR="00943F60">
        <w:rPr>
          <w:sz w:val="20"/>
          <w:szCs w:val="20"/>
        </w:rPr>
        <w:t>3</w:t>
      </w:r>
      <w:r w:rsidRPr="002E7552">
        <w:rPr>
          <w:sz w:val="20"/>
          <w:szCs w:val="20"/>
        </w:rPr>
        <w:t xml:space="preserve">) Μία ημιπερατή μεμβράνη επιτρέπει να διέλθουν από το εσωτερικό τους:                                               α. </w:t>
      </w:r>
      <w:bookmarkStart w:id="0" w:name="_Hlk83203553"/>
      <w:r w:rsidRPr="002E7552">
        <w:rPr>
          <w:sz w:val="20"/>
          <w:szCs w:val="20"/>
        </w:rPr>
        <w:t xml:space="preserve">Οποιαδήποτε σωματίδια προς οποιαδήποτε κατεύθυνση    </w:t>
      </w:r>
      <w:bookmarkEnd w:id="0"/>
      <w:r w:rsidRPr="002E7552">
        <w:rPr>
          <w:sz w:val="20"/>
          <w:szCs w:val="20"/>
        </w:rPr>
        <w:t xml:space="preserve">                                                                    </w:t>
      </w:r>
      <w:r>
        <w:rPr>
          <w:sz w:val="20"/>
          <w:szCs w:val="20"/>
        </w:rPr>
        <w:t xml:space="preserve">         </w:t>
      </w:r>
      <w:r w:rsidRPr="002E7552">
        <w:rPr>
          <w:sz w:val="20"/>
          <w:szCs w:val="20"/>
        </w:rPr>
        <w:t xml:space="preserve">β. Ορισμένα σωματίδια προς οποιαδήποτε κατεύθυνση                                                                                   γ. Οποιαδήποτε σωματίδια μόνο προς μία κατεύθυνση                                                                                                       δ. Ορισμένα σωματίδια μόνο προς μία κατεύθυνση                                                                                                                       </w:t>
      </w:r>
      <w:r w:rsidR="00943F60">
        <w:rPr>
          <w:sz w:val="20"/>
          <w:szCs w:val="20"/>
        </w:rPr>
        <w:t>4</w:t>
      </w:r>
      <w:r w:rsidRPr="00487616">
        <w:rPr>
          <w:sz w:val="20"/>
          <w:szCs w:val="20"/>
        </w:rPr>
        <w:t>) Για τρία υδατικά διαλύματα ζάχαρης Δ1, Δ2 και Δ3 της ίδιας θερμοκρασίας Τ και συγκεντρώσεων c</w:t>
      </w:r>
      <w:r w:rsidRPr="00487616">
        <w:rPr>
          <w:sz w:val="20"/>
          <w:szCs w:val="20"/>
          <w:vertAlign w:val="subscript"/>
        </w:rPr>
        <w:t>1</w:t>
      </w:r>
      <w:r w:rsidRPr="00487616">
        <w:rPr>
          <w:sz w:val="20"/>
          <w:szCs w:val="20"/>
        </w:rPr>
        <w:t>, c</w:t>
      </w:r>
      <w:r w:rsidRPr="00487616">
        <w:rPr>
          <w:sz w:val="20"/>
          <w:szCs w:val="20"/>
          <w:vertAlign w:val="subscript"/>
        </w:rPr>
        <w:t>2</w:t>
      </w:r>
      <w:r w:rsidRPr="00487616">
        <w:rPr>
          <w:sz w:val="20"/>
          <w:szCs w:val="20"/>
        </w:rPr>
        <w:t xml:space="preserve"> και c</w:t>
      </w:r>
      <w:r w:rsidRPr="00487616">
        <w:rPr>
          <w:sz w:val="20"/>
          <w:szCs w:val="20"/>
          <w:vertAlign w:val="subscript"/>
        </w:rPr>
        <w:t>3</w:t>
      </w:r>
      <w:r w:rsidRPr="00487616">
        <w:rPr>
          <w:sz w:val="20"/>
          <w:szCs w:val="20"/>
        </w:rPr>
        <w:t xml:space="preserve"> αντίστοιχα διαπιστώσαμε τα εξής:                                                                                                                                           i. Κατά την επαφή μιας ποσότητας του Δ1 και της ίδιας ποσότητας του Δ2 μέσω ημιπερατής μεμβράνης ελαττώνεται ο όγκος του Δ2.                                                                                                                               ii. Αν φέρουμε σε επαφή μέσω ημιπερατής μεμβράνης μια ποσότητα του Δ1 και την ίδια ποσότητα του Δ3 δεν παρατηρείται μεταβολή στον όγκο τους.                                                                                                                    Με βάση τις παραπάνω διαπιστώσεις οδηγούμαστε στο συμπέρασμα ότι:                                                                α. c</w:t>
      </w:r>
      <w:r w:rsidRPr="00487616">
        <w:rPr>
          <w:sz w:val="20"/>
          <w:szCs w:val="20"/>
          <w:vertAlign w:val="subscript"/>
        </w:rPr>
        <w:t>1</w:t>
      </w:r>
      <w:r w:rsidRPr="00487616">
        <w:rPr>
          <w:sz w:val="20"/>
          <w:szCs w:val="20"/>
        </w:rPr>
        <w:t xml:space="preserve"> &lt; c</w:t>
      </w:r>
      <w:r w:rsidRPr="00487616">
        <w:rPr>
          <w:sz w:val="20"/>
          <w:szCs w:val="20"/>
          <w:vertAlign w:val="subscript"/>
        </w:rPr>
        <w:t>2</w:t>
      </w:r>
      <w:r w:rsidRPr="00487616">
        <w:rPr>
          <w:sz w:val="20"/>
          <w:szCs w:val="20"/>
        </w:rPr>
        <w:t xml:space="preserve"> &lt; c</w:t>
      </w:r>
      <w:r w:rsidRPr="00487616">
        <w:rPr>
          <w:sz w:val="20"/>
          <w:szCs w:val="20"/>
          <w:vertAlign w:val="subscript"/>
        </w:rPr>
        <w:t>3</w:t>
      </w:r>
      <w:r w:rsidRPr="00487616">
        <w:rPr>
          <w:sz w:val="20"/>
          <w:szCs w:val="20"/>
        </w:rPr>
        <w:t xml:space="preserve">         β. c</w:t>
      </w:r>
      <w:r w:rsidRPr="00487616">
        <w:rPr>
          <w:sz w:val="20"/>
          <w:szCs w:val="20"/>
          <w:vertAlign w:val="subscript"/>
        </w:rPr>
        <w:t>2</w:t>
      </w:r>
      <w:r w:rsidRPr="00487616">
        <w:rPr>
          <w:sz w:val="20"/>
          <w:szCs w:val="20"/>
        </w:rPr>
        <w:t xml:space="preserve"> &lt; c</w:t>
      </w:r>
      <w:r w:rsidRPr="00487616">
        <w:rPr>
          <w:sz w:val="20"/>
          <w:szCs w:val="20"/>
          <w:vertAlign w:val="subscript"/>
        </w:rPr>
        <w:t>1</w:t>
      </w:r>
      <w:r w:rsidRPr="00487616">
        <w:rPr>
          <w:sz w:val="20"/>
          <w:szCs w:val="20"/>
        </w:rPr>
        <w:t xml:space="preserve"> = c</w:t>
      </w:r>
      <w:r w:rsidRPr="00487616">
        <w:rPr>
          <w:sz w:val="20"/>
          <w:szCs w:val="20"/>
          <w:vertAlign w:val="subscript"/>
        </w:rPr>
        <w:t>3</w:t>
      </w:r>
      <w:r w:rsidRPr="00487616">
        <w:rPr>
          <w:sz w:val="20"/>
          <w:szCs w:val="20"/>
        </w:rPr>
        <w:t xml:space="preserve">            γ. c</w:t>
      </w:r>
      <w:r w:rsidRPr="00487616">
        <w:rPr>
          <w:sz w:val="20"/>
          <w:szCs w:val="20"/>
          <w:vertAlign w:val="subscript"/>
        </w:rPr>
        <w:t>1</w:t>
      </w:r>
      <w:r w:rsidRPr="00487616">
        <w:rPr>
          <w:sz w:val="20"/>
          <w:szCs w:val="20"/>
        </w:rPr>
        <w:t xml:space="preserve"> </w:t>
      </w:r>
      <w:r w:rsidR="0062469E">
        <w:rPr>
          <w:sz w:val="20"/>
          <w:szCs w:val="20"/>
        </w:rPr>
        <w:t>&lt;</w:t>
      </w:r>
      <w:r w:rsidRPr="00487616">
        <w:rPr>
          <w:sz w:val="20"/>
          <w:szCs w:val="20"/>
        </w:rPr>
        <w:t xml:space="preserve"> c</w:t>
      </w:r>
      <w:r w:rsidRPr="00487616">
        <w:rPr>
          <w:sz w:val="20"/>
          <w:szCs w:val="20"/>
          <w:vertAlign w:val="subscript"/>
        </w:rPr>
        <w:t>3</w:t>
      </w:r>
      <w:r w:rsidRPr="00487616">
        <w:rPr>
          <w:sz w:val="20"/>
          <w:szCs w:val="20"/>
        </w:rPr>
        <w:t xml:space="preserve"> &lt; c</w:t>
      </w:r>
      <w:r w:rsidRPr="00487616">
        <w:rPr>
          <w:sz w:val="20"/>
          <w:szCs w:val="20"/>
          <w:vertAlign w:val="subscript"/>
        </w:rPr>
        <w:t>2</w:t>
      </w:r>
      <w:r w:rsidRPr="00487616">
        <w:rPr>
          <w:sz w:val="20"/>
          <w:szCs w:val="20"/>
        </w:rPr>
        <w:t xml:space="preserve">       δ. c</w:t>
      </w:r>
      <w:r w:rsidRPr="00487616">
        <w:rPr>
          <w:sz w:val="20"/>
          <w:szCs w:val="20"/>
          <w:vertAlign w:val="subscript"/>
        </w:rPr>
        <w:t>1</w:t>
      </w:r>
      <w:r w:rsidRPr="00487616">
        <w:rPr>
          <w:sz w:val="20"/>
          <w:szCs w:val="20"/>
        </w:rPr>
        <w:t xml:space="preserve"> = c</w:t>
      </w:r>
      <w:r w:rsidRPr="00487616">
        <w:rPr>
          <w:sz w:val="20"/>
          <w:szCs w:val="20"/>
          <w:vertAlign w:val="subscript"/>
        </w:rPr>
        <w:t xml:space="preserve">3 </w:t>
      </w:r>
      <w:r w:rsidRPr="00487616">
        <w:rPr>
          <w:sz w:val="20"/>
          <w:szCs w:val="20"/>
        </w:rPr>
        <w:t>&lt; c</w:t>
      </w:r>
      <w:r w:rsidRPr="00487616">
        <w:rPr>
          <w:sz w:val="20"/>
          <w:szCs w:val="20"/>
          <w:vertAlign w:val="subscript"/>
        </w:rPr>
        <w:t>2</w:t>
      </w:r>
      <w:r w:rsidRPr="00487616">
        <w:rPr>
          <w:sz w:val="20"/>
          <w:szCs w:val="20"/>
        </w:rPr>
        <w:t xml:space="preserve">                                                                                                                                      </w:t>
      </w:r>
      <w:bookmarkStart w:id="1" w:name="_Hlk84152432"/>
      <w:bookmarkStart w:id="2" w:name="_Hlk83205760"/>
    </w:p>
    <w:bookmarkEnd w:id="1"/>
    <w:bookmarkEnd w:id="2"/>
    <w:p w14:paraId="4CBD7ABA" w14:textId="67BD467A" w:rsidR="00942D88" w:rsidRPr="00E1694B" w:rsidRDefault="00B771D3" w:rsidP="000E768E">
      <w:pPr>
        <w:spacing w:after="0"/>
        <w:rPr>
          <w:sz w:val="20"/>
          <w:szCs w:val="20"/>
        </w:rPr>
      </w:pPr>
      <w:r w:rsidRPr="00E1694B">
        <w:rPr>
          <w:noProof/>
          <w:sz w:val="20"/>
          <w:szCs w:val="20"/>
        </w:rPr>
        <mc:AlternateContent>
          <mc:Choice Requires="wpg">
            <w:drawing>
              <wp:anchor distT="0" distB="0" distL="114300" distR="114300" simplePos="0" relativeHeight="251680256" behindDoc="0" locked="0" layoutInCell="1" allowOverlap="1" wp14:anchorId="43E6B56D" wp14:editId="15041859">
                <wp:simplePos x="0" y="0"/>
                <wp:positionH relativeFrom="margin">
                  <wp:posOffset>4828192</wp:posOffset>
                </wp:positionH>
                <wp:positionV relativeFrom="margin">
                  <wp:posOffset>2207260</wp:posOffset>
                </wp:positionV>
                <wp:extent cx="1237615" cy="901065"/>
                <wp:effectExtent l="0" t="0" r="38735" b="32385"/>
                <wp:wrapSquare wrapText="bothSides"/>
                <wp:docPr id="76" name="Ομάδα 76"/>
                <wp:cNvGraphicFramePr/>
                <a:graphic xmlns:a="http://schemas.openxmlformats.org/drawingml/2006/main">
                  <a:graphicData uri="http://schemas.microsoft.com/office/word/2010/wordprocessingGroup">
                    <wpg:wgp>
                      <wpg:cNvGrpSpPr/>
                      <wpg:grpSpPr>
                        <a:xfrm>
                          <a:off x="0" y="0"/>
                          <a:ext cx="1237615" cy="901065"/>
                          <a:chOff x="0" y="0"/>
                          <a:chExt cx="1237891" cy="901460"/>
                        </a:xfrm>
                      </wpg:grpSpPr>
                      <wps:wsp>
                        <wps:cNvPr id="77" name="Ευθεία γραμμή σύνδεσης 77"/>
                        <wps:cNvCnPr/>
                        <wps:spPr>
                          <a:xfrm>
                            <a:off x="1022230" y="383876"/>
                            <a:ext cx="214630" cy="0"/>
                          </a:xfrm>
                          <a:prstGeom prst="line">
                            <a:avLst/>
                          </a:prstGeom>
                          <a:noFill/>
                          <a:ln w="9525" cap="flat" cmpd="sng" algn="ctr">
                            <a:solidFill>
                              <a:sysClr val="windowText" lastClr="000000"/>
                            </a:solidFill>
                            <a:prstDash val="solid"/>
                          </a:ln>
                          <a:effectLst/>
                        </wps:spPr>
                        <wps:bodyPr/>
                      </wps:wsp>
                      <wpg:grpSp>
                        <wpg:cNvPr id="78" name="Ομάδα 78"/>
                        <wpg:cNvGrpSpPr/>
                        <wpg:grpSpPr>
                          <a:xfrm>
                            <a:off x="0" y="0"/>
                            <a:ext cx="1237891" cy="901460"/>
                            <a:chOff x="0" y="0"/>
                            <a:chExt cx="1237891" cy="901460"/>
                          </a:xfrm>
                        </wpg:grpSpPr>
                        <wps:wsp>
                          <wps:cNvPr id="79" name="Ευθεία γραμμή σύνδεσης 79"/>
                          <wps:cNvCnPr/>
                          <wps:spPr>
                            <a:xfrm>
                              <a:off x="0" y="392502"/>
                              <a:ext cx="207010" cy="0"/>
                            </a:xfrm>
                            <a:prstGeom prst="line">
                              <a:avLst/>
                            </a:prstGeom>
                            <a:noFill/>
                            <a:ln w="9525" cap="flat" cmpd="sng" algn="ctr">
                              <a:solidFill>
                                <a:sysClr val="windowText" lastClr="000000"/>
                              </a:solidFill>
                              <a:prstDash val="solid"/>
                            </a:ln>
                            <a:effectLst/>
                          </wps:spPr>
                          <wps:bodyPr/>
                        </wps:wsp>
                        <wpg:grpSp>
                          <wpg:cNvPr id="80" name="Ομάδα 80"/>
                          <wpg:cNvGrpSpPr/>
                          <wpg:grpSpPr>
                            <a:xfrm>
                              <a:off x="0" y="0"/>
                              <a:ext cx="1237891" cy="901460"/>
                              <a:chOff x="0" y="0"/>
                              <a:chExt cx="1237891" cy="901460"/>
                            </a:xfrm>
                          </wpg:grpSpPr>
                          <wpg:grpSp>
                            <wpg:cNvPr id="81" name="Ομάδα 81"/>
                            <wpg:cNvGrpSpPr/>
                            <wpg:grpSpPr>
                              <a:xfrm>
                                <a:off x="0" y="0"/>
                                <a:ext cx="1237891" cy="897148"/>
                                <a:chOff x="0" y="0"/>
                                <a:chExt cx="1237891" cy="897148"/>
                              </a:xfrm>
                            </wpg:grpSpPr>
                            <wps:wsp>
                              <wps:cNvPr id="82" name="Ευθεία γραμμή σύνδεσης 82"/>
                              <wps:cNvCnPr/>
                              <wps:spPr>
                                <a:xfrm>
                                  <a:off x="0" y="897148"/>
                                  <a:ext cx="1237891" cy="0"/>
                                </a:xfrm>
                                <a:prstGeom prst="line">
                                  <a:avLst/>
                                </a:prstGeom>
                                <a:noFill/>
                                <a:ln w="9525" cap="flat" cmpd="sng" algn="ctr">
                                  <a:solidFill>
                                    <a:sysClr val="windowText" lastClr="000000"/>
                                  </a:solidFill>
                                  <a:prstDash val="solid"/>
                                </a:ln>
                                <a:effectLst/>
                              </wps:spPr>
                              <wps:bodyPr/>
                            </wps:wsp>
                            <wps:wsp>
                              <wps:cNvPr id="83" name="Ευθεία γραμμή σύνδεσης 83"/>
                              <wps:cNvCnPr/>
                              <wps:spPr>
                                <a:xfrm>
                                  <a:off x="194095" y="496019"/>
                                  <a:ext cx="828135" cy="0"/>
                                </a:xfrm>
                                <a:prstGeom prst="line">
                                  <a:avLst/>
                                </a:prstGeom>
                                <a:noFill/>
                                <a:ln w="9525" cap="flat" cmpd="sng" algn="ctr">
                                  <a:solidFill>
                                    <a:sysClr val="windowText" lastClr="000000"/>
                                  </a:solidFill>
                                  <a:prstDash val="solid"/>
                                </a:ln>
                                <a:effectLst/>
                              </wps:spPr>
                              <wps:bodyPr/>
                            </wps:wsp>
                            <wpg:grpSp>
                              <wpg:cNvPr id="84" name="Ομάδα 84"/>
                              <wpg:cNvGrpSpPr/>
                              <wpg:grpSpPr>
                                <a:xfrm>
                                  <a:off x="0" y="0"/>
                                  <a:ext cx="1237891" cy="896620"/>
                                  <a:chOff x="0" y="0"/>
                                  <a:chExt cx="1237891" cy="896620"/>
                                </a:xfrm>
                              </wpg:grpSpPr>
                              <wps:wsp>
                                <wps:cNvPr id="85" name="Ευθεία γραμμή σύνδεσης 85"/>
                                <wps:cNvCnPr/>
                                <wps:spPr>
                                  <a:xfrm flipV="1">
                                    <a:off x="1237891" y="21566"/>
                                    <a:ext cx="0" cy="874719"/>
                                  </a:xfrm>
                                  <a:prstGeom prst="line">
                                    <a:avLst/>
                                  </a:prstGeom>
                                  <a:noFill/>
                                  <a:ln w="9525" cap="flat" cmpd="sng" algn="ctr">
                                    <a:solidFill>
                                      <a:sysClr val="windowText" lastClr="000000"/>
                                    </a:solidFill>
                                    <a:prstDash val="solid"/>
                                  </a:ln>
                                  <a:effectLst/>
                                </wps:spPr>
                                <wps:bodyPr/>
                              </wps:wsp>
                              <wpg:grpSp>
                                <wpg:cNvPr id="86" name="Ομάδα 86"/>
                                <wpg:cNvGrpSpPr/>
                                <wpg:grpSpPr>
                                  <a:xfrm>
                                    <a:off x="0" y="0"/>
                                    <a:ext cx="207034" cy="896620"/>
                                    <a:chOff x="0" y="0"/>
                                    <a:chExt cx="207034" cy="896620"/>
                                  </a:xfrm>
                                </wpg:grpSpPr>
                                <wps:wsp>
                                  <wps:cNvPr id="87" name="Ευθεία γραμμή σύνδεσης 87"/>
                                  <wps:cNvCnPr/>
                                  <wps:spPr>
                                    <a:xfrm>
                                      <a:off x="0" y="0"/>
                                      <a:ext cx="0" cy="896620"/>
                                    </a:xfrm>
                                    <a:prstGeom prst="line">
                                      <a:avLst/>
                                    </a:prstGeom>
                                    <a:noFill/>
                                    <a:ln w="9525" cap="flat" cmpd="sng" algn="ctr">
                                      <a:solidFill>
                                        <a:sysClr val="windowText" lastClr="000000"/>
                                      </a:solidFill>
                                      <a:prstDash val="solid"/>
                                    </a:ln>
                                    <a:effectLst/>
                                  </wps:spPr>
                                  <wps:bodyPr/>
                                </wps:wsp>
                                <wps:wsp>
                                  <wps:cNvPr id="88" name="Ευθεία γραμμή σύνδεσης 88"/>
                                  <wps:cNvCnPr/>
                                  <wps:spPr>
                                    <a:xfrm flipV="1">
                                      <a:off x="207034" y="21566"/>
                                      <a:ext cx="0" cy="469900"/>
                                    </a:xfrm>
                                    <a:prstGeom prst="line">
                                      <a:avLst/>
                                    </a:prstGeom>
                                    <a:noFill/>
                                    <a:ln w="9525" cap="flat" cmpd="sng" algn="ctr">
                                      <a:solidFill>
                                        <a:sysClr val="windowText" lastClr="000000"/>
                                      </a:solidFill>
                                      <a:prstDash val="solid"/>
                                    </a:ln>
                                    <a:effectLst/>
                                  </wps:spPr>
                                  <wps:bodyPr/>
                                </wps:wsp>
                              </wpg:grpSp>
                              <wps:wsp>
                                <wps:cNvPr id="89" name="Ευθεία γραμμή σύνδεσης 89"/>
                                <wps:cNvCnPr/>
                                <wps:spPr>
                                  <a:xfrm flipH="1" flipV="1">
                                    <a:off x="1022230" y="47446"/>
                                    <a:ext cx="0" cy="443230"/>
                                  </a:xfrm>
                                  <a:prstGeom prst="line">
                                    <a:avLst/>
                                  </a:prstGeom>
                                  <a:noFill/>
                                  <a:ln w="9525" cap="flat" cmpd="sng" algn="ctr">
                                    <a:solidFill>
                                      <a:sysClr val="windowText" lastClr="000000"/>
                                    </a:solidFill>
                                    <a:prstDash val="solid"/>
                                  </a:ln>
                                  <a:effectLst/>
                                </wps:spPr>
                                <wps:bodyPr/>
                              </wps:wsp>
                            </wpg:grpSp>
                          </wpg:grpSp>
                          <wps:wsp>
                            <wps:cNvPr id="90" name="Ευθεία γραμμή σύνδεσης 90"/>
                            <wps:cNvCnPr/>
                            <wps:spPr>
                              <a:xfrm>
                                <a:off x="642668" y="496019"/>
                                <a:ext cx="0" cy="405441"/>
                              </a:xfrm>
                              <a:prstGeom prst="line">
                                <a:avLst/>
                              </a:prstGeom>
                              <a:noFill/>
                              <a:ln w="9525" cap="flat" cmpd="sng" algn="ctr">
                                <a:solidFill>
                                  <a:sysClr val="windowText" lastClr="000000"/>
                                </a:solidFill>
                                <a:prstDash val="lgDash"/>
                              </a:ln>
                              <a:effectLst/>
                            </wps:spPr>
                            <wps:bodyPr/>
                          </wps:wsp>
                        </wpg:grpSp>
                        <wps:wsp>
                          <wps:cNvPr id="91" name="Ευθεία γραμμή σύνδεσης 91"/>
                          <wps:cNvCnPr/>
                          <wps:spPr>
                            <a:xfrm>
                              <a:off x="137992" y="603584"/>
                              <a:ext cx="0" cy="129662"/>
                            </a:xfrm>
                            <a:prstGeom prst="line">
                              <a:avLst/>
                            </a:prstGeom>
                            <a:noFill/>
                            <a:ln w="9525" cap="flat" cmpd="sng" algn="ctr">
                              <a:solidFill>
                                <a:sysClr val="windowText" lastClr="000000"/>
                              </a:solidFill>
                              <a:prstDash val="solid"/>
                            </a:ln>
                            <a:effectLst/>
                          </wps:spPr>
                          <wps:bodyPr/>
                        </wps:wsp>
                      </wpg:grpSp>
                      <wps:wsp>
                        <wps:cNvPr id="92" name="Ευθεία γραμμή σύνδεσης 92"/>
                        <wps:cNvCnPr/>
                        <wps:spPr>
                          <a:xfrm>
                            <a:off x="875386" y="603224"/>
                            <a:ext cx="0" cy="129701"/>
                          </a:xfrm>
                          <a:prstGeom prst="line">
                            <a:avLst/>
                          </a:prstGeom>
                          <a:noFill/>
                          <a:ln w="9525" cap="flat" cmpd="sng" algn="ctr">
                            <a:solidFill>
                              <a:sysClr val="windowText" lastClr="000000"/>
                            </a:solidFill>
                            <a:prstDash val="solid"/>
                          </a:ln>
                          <a:effectLst/>
                        </wps:spPr>
                        <wps:bodyPr/>
                      </wps:wsp>
                      <wps:wsp>
                        <wps:cNvPr id="93" name="Ευθεία γραμμή σύνδεσης 93"/>
                        <wps:cNvCnPr/>
                        <wps:spPr>
                          <a:xfrm>
                            <a:off x="927144" y="603224"/>
                            <a:ext cx="0" cy="129701"/>
                          </a:xfrm>
                          <a:prstGeom prst="line">
                            <a:avLst/>
                          </a:prstGeom>
                          <a:noFill/>
                          <a:ln w="9525" cap="flat" cmpd="sng" algn="ctr">
                            <a:solidFill>
                              <a:sysClr val="windowText" lastClr="00000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53EF56AE" id="Ομάδα 76" o:spid="_x0000_s1026" style="position:absolute;margin-left:380.15pt;margin-top:173.8pt;width:97.45pt;height:70.95pt;z-index:251696128;mso-position-horizontal-relative:margin;mso-position-vertical-relative:margin;mso-width-relative:margin;mso-height-relative:margin" coordsize="12378,9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">
                <v:line id="Ευθεία γραμμή σύνδεσης 77" o:spid="_x0000_s1027" style="position:absolute;visibility:visible;mso-wrap-style:square" from="10222,3838" to="12368,3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" strokecolor="windowText"/>
                <v:group id="Ομάδα 78" o:spid="_x0000_s1028" style="position:absolute;width:12378;height:9014" coordsize="12378,9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line id="Ευθεία γραμμή σύνδεσης 79" o:spid="_x0000_s1029" style="position:absolute;visibility:visible;mso-wrap-style:square" from="0,3925" to="2070,3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" strokecolor="windowText"/>
                  <v:group id="Ομάδα 80" o:spid="_x0000_s1030" style="position:absolute;width:12378;height:9014" coordsize="12378,9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group id="Ομάδα 81" o:spid="_x0000_s1031" style="position:absolute;width:12378;height:8971" coordsize="12378,8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line id="Ευθεία γραμμή σύνδεσης 82" o:spid="_x0000_s1032" style="position:absolute;visibility:visible;mso-wrap-style:square" from="0,8971" to="12378,8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" strokecolor="windowText"/>
                      <v:line id="Ευθεία γραμμή σύνδεσης 83" o:spid="_x0000_s1033" style="position:absolute;visibility:visible;mso-wrap-style:square" from="1940,4960" to="10222,4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" strokecolor="windowText"/>
                      <v:group id="Ομάδα 84" o:spid="_x0000_s1034" style="position:absolute;width:12378;height:8966" coordsize="12378,8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line id="Ευθεία γραμμή σύνδεσης 85" o:spid="_x0000_s1035" style="position:absolute;flip:y;visibility:visible;mso-wrap-style:square" from="12378,215" to="12378,8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" strokecolor="windowText"/>
                        <v:group id="Ομάδα 86" o:spid="_x0000_s1036" style="position:absolute;width:2070;height:8966" coordsize="2070,8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line id="Ευθεία γραμμή σύνδεσης 87" o:spid="_x0000_s1037" style="position:absolute;visibility:visible;mso-wrap-style:square" from="0,0" to="0,8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" strokecolor="windowText"/>
                          <v:line id="Ευθεία γραμμή σύνδεσης 88" o:spid="_x0000_s1038" style="position:absolute;flip:y;visibility:visible;mso-wrap-style:square" from="2070,215" to="2070,4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" strokecolor="windowText"/>
                        </v:group>
                        <v:line id="Ευθεία γραμμή σύνδεσης 89" o:spid="_x0000_s1039" style="position:absolute;flip:x y;visibility:visible;mso-wrap-style:square" from="10222,474" to="10222,4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" strokecolor="windowText"/>
                      </v:group>
                    </v:group>
                    <v:line id="Ευθεία γραμμή σύνδεσης 90" o:spid="_x0000_s1040" style="position:absolute;visibility:visible;mso-wrap-style:square" from="6426,4960" to="6426,9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" strokecolor="windowText">
                      <v:stroke dashstyle="longDash"/>
                    </v:line>
                  </v:group>
                  <v:line id="Ευθεία γραμμή σύνδεσης 91" o:spid="_x0000_s1041" style="position:absolute;visibility:visible;mso-wrap-style:square" from="1379,6035" to="1379,7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" strokecolor="windowText"/>
                </v:group>
                <v:line id="Ευθεία γραμμή σύνδεσης 92" o:spid="_x0000_s1042" style="position:absolute;visibility:visible;mso-wrap-style:square" from="8753,6032" to="8753,7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" strokecolor="windowText"/>
                <v:line id="Ευθεία γραμμή σύνδεσης 93" o:spid="_x0000_s1043" style="position:absolute;visibility:visible;mso-wrap-style:square" from="9271,6032" to="9271,7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" strokecolor="windowText"/>
                <w10:wrap type="square" anchorx="margin" anchory="margin"/>
              </v:group>
            </w:pict>
          </mc:Fallback>
        </mc:AlternateContent>
      </w:r>
      <w:r w:rsidR="00943F60">
        <w:rPr>
          <w:sz w:val="20"/>
          <w:szCs w:val="20"/>
        </w:rPr>
        <w:t>5</w:t>
      </w:r>
      <w:r w:rsidR="00942D88" w:rsidRPr="00E1694B">
        <w:rPr>
          <w:sz w:val="20"/>
          <w:szCs w:val="20"/>
        </w:rPr>
        <w:t xml:space="preserve">) Το σχήμα απεικονίζει ένα δοχείο στο οποίο ίσοι όγκοι δύο υδατικών διαλυμάτων ζάχαρης (Ι) 0,2Μ και γλυκόζης (ΙΙ) 0,1Μ διαχωρίζονται με ημιπερατή μεμβράνη. Μετά από ορισμένο χρόνο θα παρατηρηθεί:                                                                                                                               </w:t>
      </w:r>
      <w:r w:rsidR="00942D88" w:rsidRPr="00B60FE6">
        <w:rPr>
          <w:sz w:val="20"/>
          <w:szCs w:val="20"/>
        </w:rPr>
        <w:t xml:space="preserve">                                                 </w:t>
      </w:r>
      <w:r w:rsidR="00942D88" w:rsidRPr="00E1694B">
        <w:rPr>
          <w:sz w:val="20"/>
          <w:szCs w:val="20"/>
        </w:rPr>
        <w:t xml:space="preserve">  α. </w:t>
      </w:r>
      <w:bookmarkStart w:id="3" w:name="_Hlk81657933"/>
      <w:r w:rsidR="00942D88" w:rsidRPr="00E1694B">
        <w:rPr>
          <w:sz w:val="20"/>
          <w:szCs w:val="20"/>
        </w:rPr>
        <w:t>Αύξηση του όγκου του διαλύματος Ι.</w:t>
      </w:r>
      <w:bookmarkEnd w:id="3"/>
      <w:r w:rsidR="00942D88" w:rsidRPr="00E1694B">
        <w:rPr>
          <w:sz w:val="20"/>
          <w:szCs w:val="20"/>
        </w:rPr>
        <w:t xml:space="preserve">                 β. Αύξηση του όγκου του διαλύματος ΙΙ.                                                                                                                                                                                              γ. Καμία μεταβολή στους όγκους.                      δ. Μεταβολή στους όγκους και των δύο διαλυμάτων</w:t>
      </w:r>
    </w:p>
    <w:p w14:paraId="2FCF9A53" w14:textId="7F0E82AF" w:rsidR="00942D88" w:rsidRPr="00E1694B" w:rsidRDefault="00943F60" w:rsidP="000E768E">
      <w:pPr>
        <w:spacing w:after="0"/>
        <w:rPr>
          <w:sz w:val="20"/>
          <w:szCs w:val="20"/>
        </w:rPr>
      </w:pPr>
      <w:r>
        <w:rPr>
          <w:sz w:val="20"/>
          <w:szCs w:val="20"/>
        </w:rPr>
        <w:t>6</w:t>
      </w:r>
      <w:r w:rsidR="00942D88" w:rsidRPr="00E1694B">
        <w:rPr>
          <w:sz w:val="20"/>
          <w:szCs w:val="20"/>
        </w:rPr>
        <w:t xml:space="preserve">) Αν ένα κύτταρο (του οποίου η μεμβράνη είναι διαπερατή μόνο από το νερό) τοποθετηθεί σε καθαρό νερό τότε:                                                                                                                                        </w:t>
      </w:r>
      <w:r w:rsidR="00942D88">
        <w:rPr>
          <w:sz w:val="20"/>
          <w:szCs w:val="20"/>
        </w:rPr>
        <w:t xml:space="preserve">                         </w:t>
      </w:r>
      <w:r w:rsidR="00942D88" w:rsidRPr="00E1694B">
        <w:rPr>
          <w:sz w:val="20"/>
          <w:szCs w:val="20"/>
        </w:rPr>
        <w:t xml:space="preserve"> α. Το κύτταρο θα συρρικνωθεί, επειδή μόρια νερού εξέρχονται από το </w:t>
      </w:r>
      <w:bookmarkStart w:id="4" w:name="_Hlk83208062"/>
      <w:r w:rsidR="00942D88" w:rsidRPr="00E1694B">
        <w:rPr>
          <w:sz w:val="20"/>
          <w:szCs w:val="20"/>
        </w:rPr>
        <w:t xml:space="preserve">εσωτερικό του κυττάρου προς το καθαρό νερό.  </w:t>
      </w:r>
      <w:bookmarkEnd w:id="4"/>
      <w:r w:rsidR="00942D88" w:rsidRPr="00E1694B">
        <w:rPr>
          <w:sz w:val="20"/>
          <w:szCs w:val="20"/>
        </w:rPr>
        <w:t xml:space="preserve">                                                                                                                  </w:t>
      </w:r>
      <w:r w:rsidR="00942D88">
        <w:rPr>
          <w:sz w:val="20"/>
          <w:szCs w:val="20"/>
        </w:rPr>
        <w:t xml:space="preserve">                                                </w:t>
      </w:r>
      <w:r w:rsidR="00942D88" w:rsidRPr="00E1694B">
        <w:rPr>
          <w:sz w:val="20"/>
          <w:szCs w:val="20"/>
        </w:rPr>
        <w:t xml:space="preserve">β. Τα άλατα και άλλες διαλυμένες ουσίες μέσα στο κύτταρο θα μετακινηθούν από το εσωτερικό του κυττάρου προς το καθαρό νερό.                                                                                                 </w:t>
      </w:r>
      <w:r w:rsidR="00942D88">
        <w:rPr>
          <w:sz w:val="20"/>
          <w:szCs w:val="20"/>
        </w:rPr>
        <w:t xml:space="preserve">                                                            </w:t>
      </w:r>
      <w:r w:rsidR="00942D88" w:rsidRPr="00E1694B">
        <w:rPr>
          <w:sz w:val="20"/>
          <w:szCs w:val="20"/>
        </w:rPr>
        <w:t xml:space="preserve">γ. Το κύτταρο θα διογκωθεί, επειδή περισσότερα μόρια νερού θα μετακινηθούν προς το εσωτερικό του κυττάρου.                                                                                                                      </w:t>
      </w:r>
      <w:r w:rsidR="00942D88">
        <w:rPr>
          <w:sz w:val="20"/>
          <w:szCs w:val="20"/>
        </w:rPr>
        <w:t xml:space="preserve">                                                             </w:t>
      </w:r>
      <w:r w:rsidR="00942D88" w:rsidRPr="00E1694B">
        <w:rPr>
          <w:sz w:val="20"/>
          <w:szCs w:val="20"/>
        </w:rPr>
        <w:t xml:space="preserve">δ. Δεν θα υπάρξει καμία μεταβολή στο κύτταρο, διότι δεν θα υπάρξει καμία μετακίνηση μορίων νερού ή διαλυμένων ουσιών προς το καθαρό νερό. </w:t>
      </w:r>
    </w:p>
    <w:p w14:paraId="4A602DAE" w14:textId="3FE57A8F" w:rsidR="00942D88" w:rsidRPr="00E1694B" w:rsidRDefault="00943F60" w:rsidP="000E768E">
      <w:pPr>
        <w:spacing w:after="0"/>
        <w:rPr>
          <w:sz w:val="20"/>
          <w:szCs w:val="20"/>
        </w:rPr>
      </w:pPr>
      <w:r>
        <w:rPr>
          <w:sz w:val="20"/>
          <w:szCs w:val="20"/>
        </w:rPr>
        <w:t>7</w:t>
      </w:r>
      <w:r w:rsidR="00942D88" w:rsidRPr="00E1694B">
        <w:rPr>
          <w:sz w:val="20"/>
          <w:szCs w:val="20"/>
        </w:rPr>
        <w:t xml:space="preserve">) Οι παρακάτω προτάσεις αναφέρονται στην ωσμωτική πίεση μοριακού διαλύματος:                    </w:t>
      </w:r>
      <w:r w:rsidR="00942D88">
        <w:rPr>
          <w:sz w:val="20"/>
          <w:szCs w:val="20"/>
        </w:rPr>
        <w:t xml:space="preserve">                                     </w:t>
      </w:r>
      <w:r w:rsidR="00942D88" w:rsidRPr="00E1694B">
        <w:rPr>
          <w:sz w:val="20"/>
          <w:szCs w:val="20"/>
        </w:rPr>
        <w:t xml:space="preserve">  </w:t>
      </w:r>
      <w:r w:rsidR="00942D88" w:rsidRPr="00E1694B">
        <w:rPr>
          <w:sz w:val="20"/>
          <w:szCs w:val="20"/>
          <w:lang w:val="en-US"/>
        </w:rPr>
        <w:t>I</w:t>
      </w:r>
      <w:r w:rsidR="00942D88" w:rsidRPr="00E1694B">
        <w:rPr>
          <w:sz w:val="20"/>
          <w:szCs w:val="20"/>
        </w:rPr>
        <w:t xml:space="preserve">. Είναι ανάλογη της συγκέντρωσης του διαλύματος        </w:t>
      </w:r>
      <w:r w:rsidR="00942D88" w:rsidRPr="00E1694B">
        <w:rPr>
          <w:sz w:val="20"/>
          <w:szCs w:val="20"/>
          <w:lang w:val="en-US"/>
        </w:rPr>
        <w:t>II</w:t>
      </w:r>
      <w:r w:rsidR="00942D88" w:rsidRPr="00E1694B">
        <w:rPr>
          <w:sz w:val="20"/>
          <w:szCs w:val="20"/>
        </w:rPr>
        <w:t xml:space="preserve">. </w:t>
      </w:r>
      <w:bookmarkStart w:id="5" w:name="_Hlk83229751"/>
      <w:r w:rsidR="00942D88" w:rsidRPr="00E1694B">
        <w:rPr>
          <w:sz w:val="20"/>
          <w:szCs w:val="20"/>
        </w:rPr>
        <w:t xml:space="preserve">Είναι ανάλογη του όγκου του διαλύματος </w:t>
      </w:r>
      <w:bookmarkEnd w:id="5"/>
      <w:r w:rsidR="00942D88" w:rsidRPr="00E1694B">
        <w:rPr>
          <w:sz w:val="20"/>
          <w:szCs w:val="20"/>
        </w:rPr>
        <w:t xml:space="preserve">                                                                                                                                                                                                 </w:t>
      </w:r>
      <w:r w:rsidR="00942D88" w:rsidRPr="00E1694B">
        <w:rPr>
          <w:sz w:val="20"/>
          <w:szCs w:val="20"/>
          <w:lang w:val="en-US"/>
        </w:rPr>
        <w:t>III</w:t>
      </w:r>
      <w:r w:rsidR="00942D88" w:rsidRPr="00E1694B">
        <w:rPr>
          <w:sz w:val="20"/>
          <w:szCs w:val="20"/>
        </w:rPr>
        <w:t xml:space="preserve">. Είναι ανάλογη της θερμοκρασίας του διαλύματος    </w:t>
      </w:r>
      <w:r w:rsidR="00942D88" w:rsidRPr="00E1694B">
        <w:rPr>
          <w:sz w:val="20"/>
          <w:szCs w:val="20"/>
          <w:lang w:val="en-US"/>
        </w:rPr>
        <w:t>IV</w:t>
      </w:r>
      <w:r w:rsidR="00942D88" w:rsidRPr="00E1694B">
        <w:rPr>
          <w:sz w:val="20"/>
          <w:szCs w:val="20"/>
        </w:rPr>
        <w:t xml:space="preserve">. Εξαρτάται από τη φύση της διαλυμένης ουσίας                                                                                                                                                                                     </w:t>
      </w:r>
      <w:r w:rsidR="00942D88" w:rsidRPr="00E1694B">
        <w:rPr>
          <w:sz w:val="20"/>
          <w:szCs w:val="20"/>
          <w:lang w:val="en-US"/>
        </w:rPr>
        <w:t>V</w:t>
      </w:r>
      <w:r w:rsidR="00942D88" w:rsidRPr="00E1694B">
        <w:rPr>
          <w:sz w:val="20"/>
          <w:szCs w:val="20"/>
        </w:rPr>
        <w:t xml:space="preserve">. </w:t>
      </w:r>
      <w:bookmarkStart w:id="6" w:name="_Hlk83229946"/>
      <w:r w:rsidR="00942D88" w:rsidRPr="00E1694B">
        <w:rPr>
          <w:sz w:val="20"/>
          <w:szCs w:val="20"/>
        </w:rPr>
        <w:t xml:space="preserve">Εξαρτάται από τη ποσότητα σε </w:t>
      </w:r>
      <w:r w:rsidR="00942D88" w:rsidRPr="00E1694B">
        <w:rPr>
          <w:sz w:val="20"/>
          <w:szCs w:val="20"/>
          <w:lang w:val="en-US"/>
        </w:rPr>
        <w:t>mol</w:t>
      </w:r>
      <w:r w:rsidR="00942D88" w:rsidRPr="00E1694B">
        <w:rPr>
          <w:sz w:val="20"/>
          <w:szCs w:val="20"/>
        </w:rPr>
        <w:t xml:space="preserve"> της διαλυμένης ουσίας που περιέχεται σε ορισμένο όγκο του διαλύματος </w:t>
      </w:r>
      <w:bookmarkEnd w:id="6"/>
      <w:r w:rsidR="00942D88" w:rsidRPr="00E1694B">
        <w:rPr>
          <w:sz w:val="20"/>
          <w:szCs w:val="20"/>
        </w:rPr>
        <w:t xml:space="preserve">                                                                                                                                                                               </w:t>
      </w:r>
      <w:r w:rsidR="00942D88" w:rsidRPr="00E1694B">
        <w:rPr>
          <w:sz w:val="20"/>
          <w:szCs w:val="20"/>
          <w:lang w:val="en-US"/>
        </w:rPr>
        <w:t>VI</w:t>
      </w:r>
      <w:r w:rsidR="00942D88" w:rsidRPr="00E1694B">
        <w:rPr>
          <w:sz w:val="20"/>
          <w:szCs w:val="20"/>
        </w:rPr>
        <w:t xml:space="preserve">. Είναι προσθετική ιδιότητα                                                                                                                                                                         </w:t>
      </w:r>
      <w:r w:rsidR="00942D88" w:rsidRPr="00E1694B">
        <w:rPr>
          <w:sz w:val="20"/>
          <w:szCs w:val="20"/>
          <w:lang w:val="en-US"/>
        </w:rPr>
        <w:t>VII</w:t>
      </w:r>
      <w:r w:rsidR="00942D88" w:rsidRPr="00E1694B">
        <w:rPr>
          <w:sz w:val="20"/>
          <w:szCs w:val="20"/>
        </w:rPr>
        <w:t xml:space="preserve">. Εξαρτάται από τη μάζα της διαλυμένης ουσίας που περιέχεται σε ορισμένο όγκο διαλύματος, δηλαδή από την % </w:t>
      </w:r>
      <w:r w:rsidR="00942D88" w:rsidRPr="00E1694B">
        <w:rPr>
          <w:sz w:val="20"/>
          <w:szCs w:val="20"/>
          <w:lang w:val="en-US"/>
        </w:rPr>
        <w:t>w</w:t>
      </w:r>
      <w:r w:rsidR="00942D88" w:rsidRPr="00E1694B">
        <w:rPr>
          <w:sz w:val="20"/>
          <w:szCs w:val="20"/>
        </w:rPr>
        <w:t>/</w:t>
      </w:r>
      <w:r w:rsidR="00942D88" w:rsidRPr="00E1694B">
        <w:rPr>
          <w:sz w:val="20"/>
          <w:szCs w:val="20"/>
          <w:lang w:val="en-US"/>
        </w:rPr>
        <w:t>v</w:t>
      </w:r>
      <w:r w:rsidR="00942D88" w:rsidRPr="00E1694B">
        <w:rPr>
          <w:sz w:val="20"/>
          <w:szCs w:val="20"/>
        </w:rPr>
        <w:t xml:space="preserve"> περιεκτικότητα του διαλύματος</w:t>
      </w:r>
      <w:r w:rsidR="00585765">
        <w:rPr>
          <w:sz w:val="20"/>
          <w:szCs w:val="20"/>
        </w:rPr>
        <w:t xml:space="preserve">.     </w:t>
      </w:r>
      <w:r w:rsidR="00942D88" w:rsidRPr="00E1694B">
        <w:rPr>
          <w:sz w:val="20"/>
          <w:szCs w:val="20"/>
        </w:rPr>
        <w:t xml:space="preserve">                                                                                                                                                                                </w:t>
      </w:r>
      <w:r w:rsidR="00942D88" w:rsidRPr="00E1694B">
        <w:rPr>
          <w:sz w:val="20"/>
          <w:szCs w:val="20"/>
          <w:lang w:val="en-US"/>
        </w:rPr>
        <w:t>A</w:t>
      </w:r>
      <w:r w:rsidR="00942D88" w:rsidRPr="00E1694B">
        <w:rPr>
          <w:sz w:val="20"/>
          <w:szCs w:val="20"/>
        </w:rPr>
        <w:t xml:space="preserve">πό τις παραπάνω προτάσεις σωστές είναι οι:                                                                                     </w:t>
      </w:r>
      <w:r w:rsidR="00942D88">
        <w:rPr>
          <w:sz w:val="20"/>
          <w:szCs w:val="20"/>
        </w:rPr>
        <w:t xml:space="preserve">                                  </w:t>
      </w:r>
      <w:r w:rsidR="00942D88" w:rsidRPr="00E1694B">
        <w:rPr>
          <w:sz w:val="20"/>
          <w:szCs w:val="20"/>
        </w:rPr>
        <w:t xml:space="preserve"> α. </w:t>
      </w:r>
      <w:r w:rsidR="00942D88" w:rsidRPr="00E1694B">
        <w:rPr>
          <w:sz w:val="20"/>
          <w:szCs w:val="20"/>
          <w:lang w:val="en-US"/>
        </w:rPr>
        <w:t>I</w:t>
      </w:r>
      <w:r w:rsidR="00942D88" w:rsidRPr="00E1694B">
        <w:rPr>
          <w:sz w:val="20"/>
          <w:szCs w:val="20"/>
        </w:rPr>
        <w:t xml:space="preserve">, </w:t>
      </w:r>
      <w:r w:rsidR="00942D88" w:rsidRPr="00E1694B">
        <w:rPr>
          <w:sz w:val="20"/>
          <w:szCs w:val="20"/>
          <w:lang w:val="en-US"/>
        </w:rPr>
        <w:t>II</w:t>
      </w:r>
      <w:r w:rsidR="00942D88" w:rsidRPr="00E1694B">
        <w:rPr>
          <w:sz w:val="20"/>
          <w:szCs w:val="20"/>
        </w:rPr>
        <w:t xml:space="preserve">, </w:t>
      </w:r>
      <w:r w:rsidR="00942D88" w:rsidRPr="00E1694B">
        <w:rPr>
          <w:sz w:val="20"/>
          <w:szCs w:val="20"/>
          <w:lang w:val="en-US"/>
        </w:rPr>
        <w:t>V</w:t>
      </w:r>
      <w:r w:rsidR="00942D88" w:rsidRPr="00E1694B">
        <w:rPr>
          <w:sz w:val="20"/>
          <w:szCs w:val="20"/>
        </w:rPr>
        <w:t xml:space="preserve">, </w:t>
      </w:r>
      <w:r w:rsidR="00942D88" w:rsidRPr="00E1694B">
        <w:rPr>
          <w:sz w:val="20"/>
          <w:szCs w:val="20"/>
          <w:lang w:val="en-US"/>
        </w:rPr>
        <w:t>VI</w:t>
      </w:r>
      <w:r w:rsidR="00942D88" w:rsidRPr="00E1694B">
        <w:rPr>
          <w:sz w:val="20"/>
          <w:szCs w:val="20"/>
        </w:rPr>
        <w:t xml:space="preserve">                       β. </w:t>
      </w:r>
      <w:r w:rsidR="00942D88" w:rsidRPr="00E1694B">
        <w:rPr>
          <w:sz w:val="20"/>
          <w:szCs w:val="20"/>
          <w:lang w:val="en-US"/>
        </w:rPr>
        <w:t>I</w:t>
      </w:r>
      <w:r w:rsidR="00942D88" w:rsidRPr="00E1694B">
        <w:rPr>
          <w:sz w:val="20"/>
          <w:szCs w:val="20"/>
        </w:rPr>
        <w:t xml:space="preserve">, </w:t>
      </w:r>
      <w:r w:rsidR="00942D88" w:rsidRPr="00E1694B">
        <w:rPr>
          <w:sz w:val="20"/>
          <w:szCs w:val="20"/>
          <w:lang w:val="en-US"/>
        </w:rPr>
        <w:t>V</w:t>
      </w:r>
      <w:r w:rsidR="00942D88" w:rsidRPr="00E1694B">
        <w:rPr>
          <w:sz w:val="20"/>
          <w:szCs w:val="20"/>
        </w:rPr>
        <w:t xml:space="preserve">, </w:t>
      </w:r>
      <w:r w:rsidR="00942D88" w:rsidRPr="00E1694B">
        <w:rPr>
          <w:sz w:val="20"/>
          <w:szCs w:val="20"/>
          <w:lang w:val="en-US"/>
        </w:rPr>
        <w:t>VI</w:t>
      </w:r>
      <w:r w:rsidR="00942D88" w:rsidRPr="00E1694B">
        <w:rPr>
          <w:sz w:val="20"/>
          <w:szCs w:val="20"/>
        </w:rPr>
        <w:t xml:space="preserve">                    γ. </w:t>
      </w:r>
      <w:r w:rsidR="00942D88" w:rsidRPr="00E1694B">
        <w:rPr>
          <w:sz w:val="20"/>
          <w:szCs w:val="20"/>
          <w:lang w:val="en-US"/>
        </w:rPr>
        <w:t>II</w:t>
      </w:r>
      <w:r w:rsidR="00942D88" w:rsidRPr="00E1694B">
        <w:rPr>
          <w:sz w:val="20"/>
          <w:szCs w:val="20"/>
        </w:rPr>
        <w:t xml:space="preserve">, </w:t>
      </w:r>
      <w:r w:rsidR="00942D88" w:rsidRPr="00E1694B">
        <w:rPr>
          <w:sz w:val="20"/>
          <w:szCs w:val="20"/>
          <w:lang w:val="en-US"/>
        </w:rPr>
        <w:t>IV</w:t>
      </w:r>
      <w:r w:rsidR="00942D88" w:rsidRPr="00E1694B">
        <w:rPr>
          <w:sz w:val="20"/>
          <w:szCs w:val="20"/>
        </w:rPr>
        <w:t xml:space="preserve">, </w:t>
      </w:r>
      <w:r w:rsidR="00942D88" w:rsidRPr="00E1694B">
        <w:rPr>
          <w:sz w:val="20"/>
          <w:szCs w:val="20"/>
          <w:lang w:val="en-US"/>
        </w:rPr>
        <w:t>VII</w:t>
      </w:r>
      <w:r w:rsidR="00942D88" w:rsidRPr="00E1694B">
        <w:rPr>
          <w:sz w:val="20"/>
          <w:szCs w:val="20"/>
        </w:rPr>
        <w:t xml:space="preserve">                  δ. Όλες εκτός της </w:t>
      </w:r>
      <w:r w:rsidR="00942D88" w:rsidRPr="00E1694B">
        <w:rPr>
          <w:sz w:val="20"/>
          <w:szCs w:val="20"/>
          <w:lang w:val="en-US"/>
        </w:rPr>
        <w:t>VII</w:t>
      </w:r>
      <w:r w:rsidR="00942D88" w:rsidRPr="00E1694B">
        <w:rPr>
          <w:sz w:val="20"/>
          <w:szCs w:val="20"/>
        </w:rPr>
        <w:t>.</w:t>
      </w:r>
    </w:p>
    <w:p w14:paraId="2F2F6F37" w14:textId="29C0C80C" w:rsidR="00942D88" w:rsidRPr="008E66E9" w:rsidRDefault="00943F60" w:rsidP="000E768E">
      <w:pPr>
        <w:spacing w:after="0"/>
        <w:rPr>
          <w:sz w:val="20"/>
          <w:szCs w:val="20"/>
        </w:rPr>
      </w:pPr>
      <w:r>
        <w:rPr>
          <w:sz w:val="20"/>
          <w:szCs w:val="20"/>
        </w:rPr>
        <w:t>8</w:t>
      </w:r>
      <w:r w:rsidR="00942D88" w:rsidRPr="008E66E9">
        <w:rPr>
          <w:sz w:val="20"/>
          <w:szCs w:val="20"/>
        </w:rPr>
        <w:t>) Κατά την αραίωση ενός υδατικού μοριακού διαλύματος, μέχρι διπλασιασμού του όγκου του υπό σταθερή θερμοκρασία, η ωσμωτική του πίεση:                                                                                                                                                                     α. Διπλασιάζεται                 β. Υποδιπλασιάζεται          γ. Παραμένει σταθερή           δ. Δεν γνωρίζουμε</w:t>
      </w:r>
    </w:p>
    <w:p w14:paraId="49CA505F" w14:textId="6E18C2D4" w:rsidR="00942D88" w:rsidRPr="008E66E9" w:rsidRDefault="00942D88" w:rsidP="000E768E">
      <w:pPr>
        <w:spacing w:after="0"/>
        <w:rPr>
          <w:sz w:val="20"/>
          <w:szCs w:val="20"/>
        </w:rPr>
      </w:pPr>
      <w:r w:rsidRPr="008E66E9">
        <w:rPr>
          <w:sz w:val="20"/>
          <w:szCs w:val="20"/>
        </w:rPr>
        <w:lastRenderedPageBreak/>
        <w:t>1</w:t>
      </w:r>
      <w:r w:rsidR="00943F60">
        <w:rPr>
          <w:sz w:val="20"/>
          <w:szCs w:val="20"/>
        </w:rPr>
        <w:t>9</w:t>
      </w:r>
      <w:r w:rsidRPr="008E66E9">
        <w:rPr>
          <w:sz w:val="20"/>
          <w:szCs w:val="20"/>
        </w:rPr>
        <w:t xml:space="preserve">) Κατά την θέρμανση ενός υδατικού διαλύματος ζάχαρης υπό σταθερό όγκο:                                                                                               α. η ωσμωτική του πίεση αυξάνεται                                     β. η συγκέντρωσή του αυξάνεται                                                                                 γ. η ποσότητα της διαλυμένης ουσίας αυξάνεται                 δ. η ποσότητα του διαλύτη μεταβάλλεται  </w:t>
      </w:r>
    </w:p>
    <w:p w14:paraId="717A199C" w14:textId="1507C744" w:rsidR="00942D88" w:rsidRPr="008E66E9" w:rsidRDefault="00942D88" w:rsidP="000E768E">
      <w:pPr>
        <w:spacing w:after="0"/>
        <w:rPr>
          <w:sz w:val="20"/>
          <w:szCs w:val="20"/>
        </w:rPr>
      </w:pPr>
      <w:r w:rsidRPr="008E66E9">
        <w:rPr>
          <w:sz w:val="20"/>
          <w:szCs w:val="20"/>
        </w:rPr>
        <w:t>1</w:t>
      </w:r>
      <w:r w:rsidR="00943F60">
        <w:rPr>
          <w:sz w:val="20"/>
          <w:szCs w:val="20"/>
        </w:rPr>
        <w:t>0</w:t>
      </w:r>
      <w:r w:rsidRPr="008E66E9">
        <w:rPr>
          <w:sz w:val="20"/>
          <w:szCs w:val="20"/>
        </w:rPr>
        <w:t>) Αν θερμάνουμε ένα υδατικό διάλυμα γλυκόζης, χωρίς να μεταβληθεί ο όγκος του, από τους 20</w:t>
      </w:r>
      <w:r w:rsidRPr="008E66E9">
        <w:rPr>
          <w:sz w:val="20"/>
          <w:szCs w:val="20"/>
          <w:vertAlign w:val="superscript"/>
        </w:rPr>
        <w:t>0</w:t>
      </w:r>
      <w:r w:rsidRPr="008E66E9">
        <w:rPr>
          <w:sz w:val="20"/>
          <w:szCs w:val="20"/>
          <w:lang w:val="en-US"/>
        </w:rPr>
        <w:t>C</w:t>
      </w:r>
      <w:r w:rsidRPr="008E66E9">
        <w:rPr>
          <w:sz w:val="20"/>
          <w:szCs w:val="20"/>
        </w:rPr>
        <w:t xml:space="preserve"> στους 40</w:t>
      </w:r>
      <w:r w:rsidRPr="008E66E9">
        <w:rPr>
          <w:sz w:val="20"/>
          <w:szCs w:val="20"/>
          <w:vertAlign w:val="superscript"/>
        </w:rPr>
        <w:t>0</w:t>
      </w:r>
      <w:r w:rsidRPr="008E66E9">
        <w:rPr>
          <w:sz w:val="20"/>
          <w:szCs w:val="20"/>
          <w:lang w:val="en-US"/>
        </w:rPr>
        <w:t>C</w:t>
      </w:r>
      <w:r w:rsidRPr="008E66E9">
        <w:rPr>
          <w:sz w:val="20"/>
          <w:szCs w:val="20"/>
        </w:rPr>
        <w:t xml:space="preserve">, η ωσμωτική του πίεση:                                                                                                                                                               α. αυξάνεται                β. ελαττώνεται                    γ. διπλασιάζεται                    δ. υποδιπλασιάζεται </w:t>
      </w:r>
    </w:p>
    <w:p w14:paraId="6BEFAF50" w14:textId="0C75CDCA" w:rsidR="00942D88" w:rsidRDefault="00942D88" w:rsidP="000E768E">
      <w:pPr>
        <w:spacing w:after="0"/>
        <w:rPr>
          <w:sz w:val="20"/>
          <w:szCs w:val="20"/>
        </w:rPr>
      </w:pPr>
      <w:r>
        <w:rPr>
          <w:sz w:val="20"/>
          <w:szCs w:val="20"/>
        </w:rPr>
        <w:t>1</w:t>
      </w:r>
      <w:r w:rsidR="00943F60">
        <w:rPr>
          <w:sz w:val="20"/>
          <w:szCs w:val="20"/>
        </w:rPr>
        <w:t>1</w:t>
      </w:r>
      <w:r>
        <w:rPr>
          <w:sz w:val="20"/>
          <w:szCs w:val="20"/>
        </w:rPr>
        <w:t xml:space="preserve">) </w:t>
      </w:r>
      <w:bookmarkStart w:id="7" w:name="_Hlk83290327"/>
      <w:r>
        <w:rPr>
          <w:sz w:val="20"/>
          <w:szCs w:val="20"/>
        </w:rPr>
        <w:t xml:space="preserve">Από τα παρακάτω υδατικά διαλύματα αυτό που έχει μεγαλύτερη τιμή της ωσμωτικής πίεσης, στην ίδια θερμοκρασία είναι το:                                                                                                                                          α. </w:t>
      </w:r>
      <w:bookmarkStart w:id="8" w:name="_Hlk83290198"/>
      <w:r>
        <w:rPr>
          <w:sz w:val="20"/>
          <w:szCs w:val="20"/>
        </w:rPr>
        <w:t xml:space="preserve">διάλυμα που περιέχει γλυκόζη με συγκέντρωση 0,1Μ.      </w:t>
      </w:r>
      <w:bookmarkEnd w:id="8"/>
      <w:r>
        <w:rPr>
          <w:sz w:val="20"/>
          <w:szCs w:val="20"/>
        </w:rPr>
        <w:t xml:space="preserve">                                                                                            β. διάλυμα που περιέχει γλυκόζη με συγκέντρωση 0,1Μ και ζάχαρη με συγκέντρωση 0,05.                                      γ.</w:t>
      </w:r>
      <w:r w:rsidRPr="006A1A08">
        <w:rPr>
          <w:sz w:val="20"/>
          <w:szCs w:val="20"/>
        </w:rPr>
        <w:t xml:space="preserve"> </w:t>
      </w:r>
      <w:r>
        <w:rPr>
          <w:sz w:val="20"/>
          <w:szCs w:val="20"/>
        </w:rPr>
        <w:t xml:space="preserve">διάλυμα που περιέχει ουρία με συγκέντρωση 0,16Μ.                                                                                              δ. διάλυμα που περιέχει χλωριούχο νάτριο με συγκέντρωση 0,1Μ. </w:t>
      </w:r>
      <w:bookmarkEnd w:id="7"/>
      <w:r w:rsidR="00703CED">
        <w:rPr>
          <w:sz w:val="20"/>
          <w:szCs w:val="20"/>
        </w:rPr>
        <w:t xml:space="preserve">                                                                                                </w:t>
      </w:r>
      <w:r>
        <w:rPr>
          <w:sz w:val="20"/>
          <w:szCs w:val="20"/>
        </w:rPr>
        <w:t>1</w:t>
      </w:r>
      <w:r w:rsidR="00943F60">
        <w:rPr>
          <w:sz w:val="20"/>
          <w:szCs w:val="20"/>
        </w:rPr>
        <w:t>2</w:t>
      </w:r>
      <w:r>
        <w:rPr>
          <w:sz w:val="20"/>
          <w:szCs w:val="20"/>
        </w:rPr>
        <w:t>)</w:t>
      </w:r>
      <w:r w:rsidRPr="006A1A08">
        <w:rPr>
          <w:sz w:val="20"/>
          <w:szCs w:val="20"/>
        </w:rPr>
        <w:t xml:space="preserve"> </w:t>
      </w:r>
      <w:r>
        <w:rPr>
          <w:sz w:val="20"/>
          <w:szCs w:val="20"/>
        </w:rPr>
        <w:t xml:space="preserve">Από τα παρακάτω υδατικά διαλύματα αυτό που έχει μεγαλύτερη τιμή της ωσμωτικής πίεσης, είναι το:                                                                                                                                                                               α. διάλυμα που περιέχει γλυκόζη με συγκέντρωση 0,3Μ </w:t>
      </w:r>
      <w:bookmarkStart w:id="9" w:name="_Hlk83290403"/>
      <w:r>
        <w:rPr>
          <w:sz w:val="20"/>
          <w:szCs w:val="20"/>
        </w:rPr>
        <w:t>στους 27</w:t>
      </w:r>
      <w:r w:rsidRPr="006A1A08">
        <w:rPr>
          <w:sz w:val="24"/>
          <w:szCs w:val="24"/>
          <w:vertAlign w:val="superscript"/>
        </w:rPr>
        <w:t>0</w:t>
      </w:r>
      <w:r>
        <w:rPr>
          <w:sz w:val="20"/>
          <w:szCs w:val="20"/>
          <w:lang w:val="en-US"/>
        </w:rPr>
        <w:t>C</w:t>
      </w:r>
      <w:r>
        <w:rPr>
          <w:sz w:val="20"/>
          <w:szCs w:val="20"/>
        </w:rPr>
        <w:t>.</w:t>
      </w:r>
      <w:bookmarkEnd w:id="9"/>
      <w:r>
        <w:rPr>
          <w:sz w:val="20"/>
          <w:szCs w:val="20"/>
        </w:rPr>
        <w:t xml:space="preserve">                                                                                                  β. διάλυμα που περιέχει γλυκόζη με συγκέντρωση 0,1Μ στους </w:t>
      </w:r>
      <w:r w:rsidRPr="006A1A08">
        <w:rPr>
          <w:sz w:val="20"/>
          <w:szCs w:val="20"/>
        </w:rPr>
        <w:t>4</w:t>
      </w:r>
      <w:r>
        <w:rPr>
          <w:sz w:val="20"/>
          <w:szCs w:val="20"/>
        </w:rPr>
        <w:t>7</w:t>
      </w:r>
      <w:r w:rsidRPr="006A1A08">
        <w:rPr>
          <w:sz w:val="24"/>
          <w:szCs w:val="24"/>
          <w:vertAlign w:val="superscript"/>
        </w:rPr>
        <w:t>0</w:t>
      </w:r>
      <w:r>
        <w:rPr>
          <w:sz w:val="20"/>
          <w:szCs w:val="20"/>
          <w:lang w:val="en-US"/>
        </w:rPr>
        <w:t>C</w:t>
      </w:r>
      <w:r>
        <w:rPr>
          <w:sz w:val="20"/>
          <w:szCs w:val="20"/>
        </w:rPr>
        <w:t xml:space="preserve">.                                   </w:t>
      </w:r>
      <w:r w:rsidRPr="006A1A08">
        <w:rPr>
          <w:sz w:val="20"/>
          <w:szCs w:val="20"/>
        </w:rPr>
        <w:t xml:space="preserve">                                           </w:t>
      </w:r>
      <w:r>
        <w:rPr>
          <w:sz w:val="20"/>
          <w:szCs w:val="20"/>
        </w:rPr>
        <w:t xml:space="preserve"> γ.</w:t>
      </w:r>
      <w:r w:rsidRPr="006A1A08">
        <w:rPr>
          <w:sz w:val="20"/>
          <w:szCs w:val="20"/>
        </w:rPr>
        <w:t xml:space="preserve"> </w:t>
      </w:r>
      <w:r>
        <w:rPr>
          <w:sz w:val="20"/>
          <w:szCs w:val="20"/>
        </w:rPr>
        <w:t>διάλυμα που περιέχει ζάχαρη με συγκέντρωση 0,1Μ στους 37</w:t>
      </w:r>
      <w:r w:rsidRPr="006A1A08">
        <w:rPr>
          <w:sz w:val="24"/>
          <w:szCs w:val="24"/>
          <w:vertAlign w:val="superscript"/>
        </w:rPr>
        <w:t>0</w:t>
      </w:r>
      <w:r>
        <w:rPr>
          <w:sz w:val="20"/>
          <w:szCs w:val="20"/>
          <w:lang w:val="en-US"/>
        </w:rPr>
        <w:t>C</w:t>
      </w:r>
      <w:r>
        <w:rPr>
          <w:sz w:val="20"/>
          <w:szCs w:val="20"/>
        </w:rPr>
        <w:t>.                                                                                              δ. διάλυμα που περιέχει ουρία με συγκέντρωση 0,2Μ</w:t>
      </w:r>
      <w:r w:rsidRPr="006A1A08">
        <w:rPr>
          <w:sz w:val="20"/>
          <w:szCs w:val="20"/>
        </w:rPr>
        <w:t xml:space="preserve"> </w:t>
      </w:r>
      <w:r>
        <w:rPr>
          <w:sz w:val="20"/>
          <w:szCs w:val="20"/>
        </w:rPr>
        <w:t>στους 47</w:t>
      </w:r>
      <w:r w:rsidRPr="006A1A08">
        <w:rPr>
          <w:sz w:val="24"/>
          <w:szCs w:val="24"/>
          <w:vertAlign w:val="superscript"/>
        </w:rPr>
        <w:t>0</w:t>
      </w:r>
      <w:r>
        <w:rPr>
          <w:sz w:val="20"/>
          <w:szCs w:val="20"/>
          <w:lang w:val="en-US"/>
        </w:rPr>
        <w:t>C</w:t>
      </w:r>
      <w:r>
        <w:rPr>
          <w:sz w:val="20"/>
          <w:szCs w:val="20"/>
        </w:rPr>
        <w:t>.</w:t>
      </w:r>
      <w:r w:rsidR="00703CED">
        <w:rPr>
          <w:sz w:val="20"/>
          <w:szCs w:val="20"/>
        </w:rPr>
        <w:t xml:space="preserve">                                                                                                               </w:t>
      </w:r>
    </w:p>
    <w:p w14:paraId="08CF9C21" w14:textId="029EA663" w:rsidR="003E52D3" w:rsidRPr="002C569F" w:rsidRDefault="00B771D3" w:rsidP="003E52D3">
      <w:pPr>
        <w:spacing w:after="0" w:line="259" w:lineRule="auto"/>
        <w:rPr>
          <w:sz w:val="20"/>
          <w:szCs w:val="20"/>
        </w:rPr>
      </w:pPr>
      <w:r w:rsidRPr="00AE08A9">
        <w:rPr>
          <w:b/>
          <w:bCs/>
          <w:sz w:val="20"/>
          <w:szCs w:val="20"/>
          <w:u w:val="single"/>
        </w:rPr>
        <w:t xml:space="preserve">ΑΣΚΗΣΕΙΣ </w:t>
      </w:r>
      <w:r>
        <w:rPr>
          <w:b/>
          <w:bCs/>
          <w:u w:val="single"/>
        </w:rPr>
        <w:t xml:space="preserve">                                                                                                                                                                           </w:t>
      </w:r>
      <w:r w:rsidR="00943F60" w:rsidRPr="00AE08A9">
        <w:t>1</w:t>
      </w:r>
      <w:r w:rsidRPr="00AE08A9">
        <w:rPr>
          <w:sz w:val="20"/>
          <w:szCs w:val="20"/>
        </w:rPr>
        <w:t>)</w:t>
      </w:r>
      <w:r w:rsidRPr="00585765">
        <w:rPr>
          <w:sz w:val="20"/>
          <w:szCs w:val="20"/>
        </w:rPr>
        <w:t xml:space="preserve"> Δύο υδατικά διαλύματα ζάχαρης (</w:t>
      </w:r>
      <w:r w:rsidRPr="00585765">
        <w:rPr>
          <w:sz w:val="20"/>
          <w:szCs w:val="20"/>
          <w:lang w:val="en-US"/>
        </w:rPr>
        <w:t>C</w:t>
      </w:r>
      <w:r w:rsidRPr="00585765">
        <w:rPr>
          <w:sz w:val="20"/>
          <w:szCs w:val="20"/>
          <w:vertAlign w:val="subscript"/>
        </w:rPr>
        <w:t>12</w:t>
      </w:r>
      <w:r w:rsidRPr="00585765">
        <w:rPr>
          <w:sz w:val="20"/>
          <w:szCs w:val="20"/>
          <w:lang w:val="en-US"/>
        </w:rPr>
        <w:t>H</w:t>
      </w:r>
      <w:r w:rsidRPr="00585765">
        <w:rPr>
          <w:sz w:val="20"/>
          <w:szCs w:val="20"/>
          <w:vertAlign w:val="subscript"/>
        </w:rPr>
        <w:t>22</w:t>
      </w:r>
      <w:r w:rsidRPr="00585765">
        <w:rPr>
          <w:sz w:val="20"/>
          <w:szCs w:val="20"/>
          <w:lang w:val="en-US"/>
        </w:rPr>
        <w:t>O</w:t>
      </w:r>
      <w:r w:rsidRPr="00585765">
        <w:rPr>
          <w:sz w:val="20"/>
          <w:szCs w:val="20"/>
          <w:vertAlign w:val="subscript"/>
        </w:rPr>
        <w:t>11</w:t>
      </w:r>
      <w:r w:rsidRPr="00585765">
        <w:rPr>
          <w:sz w:val="20"/>
          <w:szCs w:val="20"/>
        </w:rPr>
        <w:t>, Μ</w:t>
      </w:r>
      <w:r w:rsidRPr="00585765">
        <w:rPr>
          <w:sz w:val="20"/>
          <w:szCs w:val="20"/>
          <w:lang w:val="en-US"/>
        </w:rPr>
        <w:t>r</w:t>
      </w:r>
      <w:r w:rsidRPr="00585765">
        <w:rPr>
          <w:sz w:val="20"/>
          <w:szCs w:val="20"/>
        </w:rPr>
        <w:t xml:space="preserve">=342) θερμοκρασίας </w:t>
      </w:r>
      <w:bookmarkStart w:id="10" w:name="_Hlk113648271"/>
      <w:r w:rsidRPr="00585765">
        <w:rPr>
          <w:sz w:val="20"/>
          <w:szCs w:val="20"/>
        </w:rPr>
        <w:t>27</w:t>
      </w:r>
      <w:r w:rsidRPr="00585765">
        <w:rPr>
          <w:sz w:val="20"/>
          <w:szCs w:val="20"/>
          <w:vertAlign w:val="superscript"/>
        </w:rPr>
        <w:t>0</w:t>
      </w:r>
      <w:r w:rsidRPr="00585765">
        <w:rPr>
          <w:sz w:val="20"/>
          <w:szCs w:val="20"/>
          <w:lang w:val="en-US"/>
        </w:rPr>
        <w:t>C</w:t>
      </w:r>
      <w:bookmarkEnd w:id="10"/>
      <w:r w:rsidRPr="00585765">
        <w:rPr>
          <w:sz w:val="20"/>
          <w:szCs w:val="20"/>
        </w:rPr>
        <w:t xml:space="preserve"> διαχωρίζονται με ημιπερατή μεμβράνη. Το 1</w:t>
      </w:r>
      <w:r w:rsidRPr="00585765">
        <w:rPr>
          <w:sz w:val="20"/>
          <w:szCs w:val="20"/>
          <w:vertAlign w:val="superscript"/>
        </w:rPr>
        <w:t>ο</w:t>
      </w:r>
      <w:r w:rsidRPr="00585765">
        <w:rPr>
          <w:sz w:val="20"/>
          <w:szCs w:val="20"/>
        </w:rPr>
        <w:t xml:space="preserve"> διάλυμα (Δ1) έχει περιεκτικότητα 8,55% </w:t>
      </w:r>
      <w:r w:rsidRPr="00585765">
        <w:rPr>
          <w:sz w:val="20"/>
          <w:szCs w:val="20"/>
          <w:lang w:val="en-US"/>
        </w:rPr>
        <w:t>w</w:t>
      </w:r>
      <w:r w:rsidRPr="00585765">
        <w:rPr>
          <w:sz w:val="20"/>
          <w:szCs w:val="20"/>
        </w:rPr>
        <w:t>/</w:t>
      </w:r>
      <w:r w:rsidR="00D20D28">
        <w:rPr>
          <w:sz w:val="20"/>
          <w:szCs w:val="20"/>
          <w:lang w:val="en-US"/>
        </w:rPr>
        <w:t>v</w:t>
      </w:r>
      <w:r w:rsidRPr="00585765">
        <w:rPr>
          <w:sz w:val="20"/>
          <w:szCs w:val="20"/>
        </w:rPr>
        <w:t>, ενώ το 2</w:t>
      </w:r>
      <w:r w:rsidRPr="00585765">
        <w:rPr>
          <w:sz w:val="20"/>
          <w:szCs w:val="20"/>
          <w:vertAlign w:val="superscript"/>
        </w:rPr>
        <w:t>ο</w:t>
      </w:r>
      <w:r w:rsidRPr="00585765">
        <w:rPr>
          <w:sz w:val="20"/>
          <w:szCs w:val="20"/>
        </w:rPr>
        <w:t xml:space="preserve"> διάλυμα έχει συγκέντρωση 0,1Μ.                                                                                                                                                                        α. Προς ποια κατεύθυνση θα μετακινηθούν περισσότερα μόρια νερού περνώντας μέσα από την μεμβράνη;                                                                                                                                                                                           β. Σε ποιο από τα παραπάνω διαλύματα θα έπρεπε να είχαμε ασκήσει εξωτερική πίεση ώστε να εμποδίσουμε να πραγματοποιηθεί ώσμωση; Πόση θα ήταν η πίεση αυτή;  </w:t>
      </w:r>
      <w:bookmarkStart w:id="11" w:name="_Hlk113648747"/>
      <w:r w:rsidRPr="00585765">
        <w:rPr>
          <w:sz w:val="20"/>
          <w:szCs w:val="20"/>
          <w:lang w:val="en-US"/>
        </w:rPr>
        <w:t>R</w:t>
      </w:r>
      <w:r w:rsidRPr="00585765">
        <w:rPr>
          <w:sz w:val="20"/>
          <w:szCs w:val="20"/>
        </w:rPr>
        <w:t>=0,082</w:t>
      </w:r>
      <w:r w:rsidRPr="00585765">
        <w:rPr>
          <w:sz w:val="20"/>
          <w:szCs w:val="20"/>
          <w:lang w:val="en-US"/>
        </w:rPr>
        <w:t>L</w:t>
      </w:r>
      <w:r w:rsidRPr="00585765">
        <w:rPr>
          <w:sz w:val="20"/>
          <w:szCs w:val="20"/>
        </w:rPr>
        <w:t>.</w:t>
      </w:r>
      <w:r w:rsidRPr="00585765">
        <w:rPr>
          <w:sz w:val="20"/>
          <w:szCs w:val="20"/>
          <w:lang w:val="en-US"/>
        </w:rPr>
        <w:t>atm</w:t>
      </w:r>
      <w:r w:rsidRPr="00585765">
        <w:rPr>
          <w:sz w:val="20"/>
          <w:szCs w:val="20"/>
        </w:rPr>
        <w:t>.</w:t>
      </w:r>
      <w:r w:rsidRPr="00585765">
        <w:rPr>
          <w:sz w:val="20"/>
          <w:szCs w:val="20"/>
          <w:lang w:val="en-US"/>
        </w:rPr>
        <w:t>mol</w:t>
      </w:r>
      <w:r w:rsidRPr="00585765">
        <w:rPr>
          <w:sz w:val="20"/>
          <w:szCs w:val="20"/>
          <w:vertAlign w:val="superscript"/>
        </w:rPr>
        <w:t>-1</w:t>
      </w:r>
      <w:r w:rsidRPr="00585765">
        <w:rPr>
          <w:sz w:val="20"/>
          <w:szCs w:val="20"/>
        </w:rPr>
        <w:t>.</w:t>
      </w:r>
      <w:r w:rsidRPr="00585765">
        <w:rPr>
          <w:sz w:val="20"/>
          <w:szCs w:val="20"/>
          <w:lang w:val="en-US"/>
        </w:rPr>
        <w:t>K</w:t>
      </w:r>
      <w:r w:rsidRPr="00585765">
        <w:rPr>
          <w:sz w:val="20"/>
          <w:szCs w:val="20"/>
          <w:vertAlign w:val="superscript"/>
        </w:rPr>
        <w:t>-1</w:t>
      </w:r>
      <w:r w:rsidRPr="00585765">
        <w:rPr>
          <w:sz w:val="20"/>
          <w:szCs w:val="20"/>
        </w:rPr>
        <w:t>.</w:t>
      </w:r>
      <w:bookmarkEnd w:id="11"/>
      <w:r w:rsidR="00703CED" w:rsidRPr="00585765">
        <w:rPr>
          <w:sz w:val="20"/>
          <w:szCs w:val="20"/>
        </w:rPr>
        <w:t xml:space="preserve">                                                                                                                                          </w:t>
      </w:r>
      <w:r w:rsidR="00AE08A9">
        <w:rPr>
          <w:sz w:val="20"/>
          <w:szCs w:val="20"/>
        </w:rPr>
        <w:t>2</w:t>
      </w:r>
      <w:r w:rsidRPr="00585765">
        <w:rPr>
          <w:sz w:val="20"/>
          <w:szCs w:val="20"/>
        </w:rPr>
        <w:t>) Σε νερό διαλύουμε ορισμένη ποσότητα γλυκόζης (</w:t>
      </w:r>
      <w:r w:rsidRPr="00585765">
        <w:rPr>
          <w:sz w:val="20"/>
          <w:szCs w:val="20"/>
          <w:lang w:val="en-US"/>
        </w:rPr>
        <w:t>C</w:t>
      </w:r>
      <w:r w:rsidRPr="00585765">
        <w:rPr>
          <w:sz w:val="20"/>
          <w:szCs w:val="20"/>
          <w:vertAlign w:val="subscript"/>
        </w:rPr>
        <w:t>6</w:t>
      </w:r>
      <w:r w:rsidRPr="00585765">
        <w:rPr>
          <w:sz w:val="20"/>
          <w:szCs w:val="20"/>
          <w:lang w:val="en-US"/>
        </w:rPr>
        <w:t>H</w:t>
      </w:r>
      <w:r w:rsidRPr="00585765">
        <w:rPr>
          <w:sz w:val="20"/>
          <w:szCs w:val="20"/>
          <w:vertAlign w:val="subscript"/>
        </w:rPr>
        <w:t>12</w:t>
      </w:r>
      <w:r w:rsidRPr="00585765">
        <w:rPr>
          <w:sz w:val="20"/>
          <w:szCs w:val="20"/>
          <w:lang w:val="en-US"/>
        </w:rPr>
        <w:t>O</w:t>
      </w:r>
      <w:r w:rsidRPr="00585765">
        <w:rPr>
          <w:sz w:val="20"/>
          <w:szCs w:val="20"/>
          <w:vertAlign w:val="subscript"/>
        </w:rPr>
        <w:t>6</w:t>
      </w:r>
      <w:r w:rsidRPr="00585765">
        <w:rPr>
          <w:sz w:val="20"/>
          <w:szCs w:val="20"/>
        </w:rPr>
        <w:t xml:space="preserve">, </w:t>
      </w:r>
      <w:r w:rsidRPr="00585765">
        <w:rPr>
          <w:sz w:val="20"/>
          <w:szCs w:val="20"/>
          <w:lang w:val="en-US"/>
        </w:rPr>
        <w:t>Mr</w:t>
      </w:r>
      <w:r w:rsidRPr="00585765">
        <w:rPr>
          <w:sz w:val="20"/>
          <w:szCs w:val="20"/>
        </w:rPr>
        <w:t xml:space="preserve">=180), οπότε παρασκευάζουμε 500 </w:t>
      </w:r>
      <w:r w:rsidRPr="00585765">
        <w:rPr>
          <w:sz w:val="20"/>
          <w:szCs w:val="20"/>
          <w:lang w:val="en-US"/>
        </w:rPr>
        <w:t>ml</w:t>
      </w:r>
      <w:r w:rsidRPr="00585765">
        <w:rPr>
          <w:sz w:val="20"/>
          <w:szCs w:val="20"/>
        </w:rPr>
        <w:t xml:space="preserve"> διαλύματος Δ1, στους 27</w:t>
      </w:r>
      <w:r w:rsidRPr="00585765">
        <w:rPr>
          <w:sz w:val="20"/>
          <w:szCs w:val="20"/>
          <w:vertAlign w:val="superscript"/>
        </w:rPr>
        <w:t>0</w:t>
      </w:r>
      <w:r w:rsidRPr="00585765">
        <w:rPr>
          <w:sz w:val="20"/>
          <w:szCs w:val="20"/>
          <w:lang w:val="en-US"/>
        </w:rPr>
        <w:t>C</w:t>
      </w:r>
      <w:r w:rsidRPr="00585765">
        <w:rPr>
          <w:sz w:val="20"/>
          <w:szCs w:val="20"/>
        </w:rPr>
        <w:t xml:space="preserve">. Φέρουμε σε επαφή μέσω ημιπερατής μεμβράνης το διάλυμα Δ1 με ίσο όγκο υδατικού διαλύματος ζάχαρης συγκέντρωσης </w:t>
      </w:r>
      <w:r w:rsidRPr="00585765">
        <w:rPr>
          <w:sz w:val="20"/>
          <w:szCs w:val="20"/>
          <w:lang w:val="en-US"/>
        </w:rPr>
        <w:t>c</w:t>
      </w:r>
      <w:r w:rsidRPr="00585765">
        <w:rPr>
          <w:sz w:val="20"/>
          <w:szCs w:val="20"/>
          <w:vertAlign w:val="subscript"/>
        </w:rPr>
        <w:t>2</w:t>
      </w:r>
      <w:r w:rsidRPr="00585765">
        <w:rPr>
          <w:sz w:val="20"/>
          <w:szCs w:val="20"/>
        </w:rPr>
        <w:t>=0,4</w:t>
      </w:r>
      <w:r w:rsidRPr="00585765">
        <w:rPr>
          <w:sz w:val="20"/>
          <w:szCs w:val="20"/>
          <w:lang w:val="en-US"/>
        </w:rPr>
        <w:t>M</w:t>
      </w:r>
      <w:r w:rsidRPr="00585765">
        <w:rPr>
          <w:sz w:val="20"/>
          <w:szCs w:val="20"/>
        </w:rPr>
        <w:t xml:space="preserve"> (διάλυμα Δ2), </w:t>
      </w:r>
      <w:bookmarkStart w:id="12" w:name="_Hlk113648683"/>
      <w:r w:rsidRPr="00585765">
        <w:rPr>
          <w:sz w:val="20"/>
          <w:szCs w:val="20"/>
        </w:rPr>
        <w:t>θερμοκρασίας 27</w:t>
      </w:r>
      <w:r w:rsidRPr="00585765">
        <w:rPr>
          <w:sz w:val="20"/>
          <w:szCs w:val="20"/>
          <w:vertAlign w:val="superscript"/>
        </w:rPr>
        <w:t>0</w:t>
      </w:r>
      <w:r w:rsidRPr="00585765">
        <w:rPr>
          <w:sz w:val="20"/>
          <w:szCs w:val="20"/>
          <w:lang w:val="en-US"/>
        </w:rPr>
        <w:t>C</w:t>
      </w:r>
      <w:bookmarkEnd w:id="12"/>
      <w:r w:rsidRPr="00585765">
        <w:rPr>
          <w:sz w:val="20"/>
          <w:szCs w:val="20"/>
        </w:rPr>
        <w:t xml:space="preserve">. Παρατηρούμε ότι το ύψος της στάθμης των δύο διαλυμάτων δεν μεταβάλλεται.                                                                                                                                                       α. Να υπολογίσετε:                                                                                       </w:t>
      </w:r>
      <w:r w:rsidRPr="00B771D3">
        <w:t xml:space="preserve">                                                                        </w:t>
      </w:r>
      <w:r w:rsidRPr="00585765">
        <w:rPr>
          <w:sz w:val="20"/>
          <w:szCs w:val="20"/>
          <w:lang w:val="en-US"/>
        </w:rPr>
        <w:t>i</w:t>
      </w:r>
      <w:r w:rsidRPr="00585765">
        <w:rPr>
          <w:sz w:val="20"/>
          <w:szCs w:val="20"/>
        </w:rPr>
        <w:t xml:space="preserve">. τη μάζα της γλυκόζης που χρησιμοποιήσαμε για την παρασκευή του διαλύματος Δ1.                                   </w:t>
      </w:r>
      <w:r w:rsidRPr="00585765">
        <w:rPr>
          <w:sz w:val="20"/>
          <w:szCs w:val="20"/>
          <w:lang w:val="en-US"/>
        </w:rPr>
        <w:t>ii</w:t>
      </w:r>
      <w:r w:rsidRPr="00585765">
        <w:rPr>
          <w:sz w:val="20"/>
          <w:szCs w:val="20"/>
        </w:rPr>
        <w:t>. Την ωσμωτική πίεση του διαλύματος Δ1.                                                                                                                                   β. Να υπολογίσετε τη συγκέντρωση ενός υδατικού μοριακού διαλύματος ουσίας Α θερμοκρασίας 47</w:t>
      </w:r>
      <w:r w:rsidRPr="00585765">
        <w:rPr>
          <w:sz w:val="20"/>
          <w:szCs w:val="20"/>
          <w:vertAlign w:val="superscript"/>
        </w:rPr>
        <w:t>0</w:t>
      </w:r>
      <w:r w:rsidRPr="00585765">
        <w:rPr>
          <w:sz w:val="20"/>
          <w:szCs w:val="20"/>
          <w:lang w:val="en-US"/>
        </w:rPr>
        <w:t>C</w:t>
      </w:r>
      <w:r w:rsidRPr="00585765">
        <w:rPr>
          <w:sz w:val="20"/>
          <w:szCs w:val="20"/>
        </w:rPr>
        <w:t xml:space="preserve"> (διάλυμα Δ3), το οποίο είναι ισοτονικό με το διάλυμα Δ2. </w:t>
      </w:r>
      <w:r w:rsidRPr="00585765">
        <w:rPr>
          <w:sz w:val="20"/>
          <w:szCs w:val="20"/>
          <w:lang w:val="en-US"/>
        </w:rPr>
        <w:t>R</w:t>
      </w:r>
      <w:r w:rsidRPr="00585765">
        <w:rPr>
          <w:sz w:val="20"/>
          <w:szCs w:val="20"/>
        </w:rPr>
        <w:t>=0,082</w:t>
      </w:r>
      <w:r w:rsidRPr="00585765">
        <w:rPr>
          <w:sz w:val="20"/>
          <w:szCs w:val="20"/>
          <w:lang w:val="en-US"/>
        </w:rPr>
        <w:t>L</w:t>
      </w:r>
      <w:r w:rsidRPr="00585765">
        <w:rPr>
          <w:sz w:val="20"/>
          <w:szCs w:val="20"/>
        </w:rPr>
        <w:t>.</w:t>
      </w:r>
      <w:r w:rsidRPr="00585765">
        <w:rPr>
          <w:sz w:val="20"/>
          <w:szCs w:val="20"/>
          <w:lang w:val="en-US"/>
        </w:rPr>
        <w:t>atm</w:t>
      </w:r>
      <w:r w:rsidRPr="00585765">
        <w:rPr>
          <w:sz w:val="20"/>
          <w:szCs w:val="20"/>
        </w:rPr>
        <w:t>.</w:t>
      </w:r>
      <w:r w:rsidRPr="00585765">
        <w:rPr>
          <w:sz w:val="20"/>
          <w:szCs w:val="20"/>
          <w:lang w:val="en-US"/>
        </w:rPr>
        <w:t>mol</w:t>
      </w:r>
      <w:r w:rsidRPr="00585765">
        <w:rPr>
          <w:sz w:val="20"/>
          <w:szCs w:val="20"/>
          <w:vertAlign w:val="superscript"/>
        </w:rPr>
        <w:t>-1</w:t>
      </w:r>
      <w:r w:rsidRPr="00585765">
        <w:rPr>
          <w:sz w:val="20"/>
          <w:szCs w:val="20"/>
        </w:rPr>
        <w:t>.</w:t>
      </w:r>
      <w:r w:rsidRPr="00585765">
        <w:rPr>
          <w:sz w:val="20"/>
          <w:szCs w:val="20"/>
          <w:lang w:val="en-US"/>
        </w:rPr>
        <w:t>K</w:t>
      </w:r>
      <w:r w:rsidRPr="00585765">
        <w:rPr>
          <w:sz w:val="20"/>
          <w:szCs w:val="20"/>
          <w:vertAlign w:val="superscript"/>
        </w:rPr>
        <w:t>-1</w:t>
      </w:r>
      <w:r w:rsidRPr="00585765">
        <w:rPr>
          <w:sz w:val="20"/>
          <w:szCs w:val="20"/>
        </w:rPr>
        <w:t>.</w:t>
      </w:r>
      <w:r w:rsidR="003E52D3" w:rsidRPr="00585765">
        <w:rPr>
          <w:sz w:val="20"/>
          <w:szCs w:val="20"/>
        </w:rPr>
        <w:t xml:space="preserve">                                                                                                                                         </w:t>
      </w:r>
    </w:p>
    <w:p w14:paraId="326FCF60" w14:textId="5CB571D4" w:rsidR="00834CD0" w:rsidRPr="002C569F" w:rsidRDefault="003E52D3" w:rsidP="008E7B95">
      <w:pPr>
        <w:rPr>
          <w:sz w:val="20"/>
          <w:szCs w:val="20"/>
        </w:rPr>
      </w:pPr>
      <w:r w:rsidRPr="002C569F">
        <w:rPr>
          <w:sz w:val="20"/>
          <w:szCs w:val="20"/>
        </w:rPr>
        <w:t xml:space="preserve"> </w:t>
      </w:r>
    </w:p>
    <w:sectPr w:rsidR="00834CD0" w:rsidRPr="002C569F">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13243" w14:textId="77777777" w:rsidR="00BC762E" w:rsidRDefault="00BC762E" w:rsidP="00703CED">
      <w:pPr>
        <w:spacing w:after="0" w:line="240" w:lineRule="auto"/>
      </w:pPr>
      <w:r>
        <w:separator/>
      </w:r>
    </w:p>
  </w:endnote>
  <w:endnote w:type="continuationSeparator" w:id="0">
    <w:p w14:paraId="3292B371" w14:textId="77777777" w:rsidR="00BC762E" w:rsidRDefault="00BC762E" w:rsidP="00703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27275" w14:textId="66507722" w:rsidR="000E768E" w:rsidRDefault="000E768E">
    <w:pPr>
      <w:pStyle w:val="a5"/>
      <w:jc w:val="center"/>
      <w:rPr>
        <w:caps/>
        <w:color w:val="4472C4" w:themeColor="accent1"/>
      </w:rPr>
    </w:pPr>
    <w:r>
      <w:rPr>
        <w:caps/>
        <w:color w:val="4472C4" w:themeColor="accent1"/>
      </w:rPr>
      <w:t>3</w:t>
    </w:r>
    <w:r w:rsidRPr="000E768E">
      <w:rPr>
        <w:caps/>
        <w:color w:val="4472C4" w:themeColor="accent1"/>
        <w:vertAlign w:val="superscript"/>
      </w:rPr>
      <w:t>ο</w:t>
    </w:r>
    <w:r>
      <w:rPr>
        <w:caps/>
        <w:color w:val="4472C4" w:themeColor="accent1"/>
      </w:rPr>
      <w:t xml:space="preserve"> ΓΕΛ  ΒΥΡΩΝΑ          ΓΕΩΡΓΑΝΤΩΝΗΣ     </w:t>
    </w: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14:paraId="3BA8B13E" w14:textId="5B37C2A1" w:rsidR="00703CED" w:rsidRDefault="00703CE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25C196" w14:textId="77777777" w:rsidR="00BC762E" w:rsidRDefault="00BC762E" w:rsidP="00703CED">
      <w:pPr>
        <w:spacing w:after="0" w:line="240" w:lineRule="auto"/>
      </w:pPr>
      <w:r>
        <w:separator/>
      </w:r>
    </w:p>
  </w:footnote>
  <w:footnote w:type="continuationSeparator" w:id="0">
    <w:p w14:paraId="4E5534E6" w14:textId="77777777" w:rsidR="00BC762E" w:rsidRDefault="00BC762E" w:rsidP="00703C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A00"/>
    <w:rsid w:val="00025F6E"/>
    <w:rsid w:val="000C40CE"/>
    <w:rsid w:val="000E768E"/>
    <w:rsid w:val="001110B5"/>
    <w:rsid w:val="001222B7"/>
    <w:rsid w:val="00205DF6"/>
    <w:rsid w:val="002969DE"/>
    <w:rsid w:val="002C569F"/>
    <w:rsid w:val="00380490"/>
    <w:rsid w:val="003D2C51"/>
    <w:rsid w:val="003E52D3"/>
    <w:rsid w:val="00481F52"/>
    <w:rsid w:val="00484E9E"/>
    <w:rsid w:val="004949FC"/>
    <w:rsid w:val="004B4766"/>
    <w:rsid w:val="00585765"/>
    <w:rsid w:val="00602BCE"/>
    <w:rsid w:val="00615031"/>
    <w:rsid w:val="00622317"/>
    <w:rsid w:val="0062469E"/>
    <w:rsid w:val="0068470D"/>
    <w:rsid w:val="00692751"/>
    <w:rsid w:val="00703CED"/>
    <w:rsid w:val="007A1510"/>
    <w:rsid w:val="00834CD0"/>
    <w:rsid w:val="008E7B95"/>
    <w:rsid w:val="00942D88"/>
    <w:rsid w:val="00943F60"/>
    <w:rsid w:val="00986DA7"/>
    <w:rsid w:val="009E63AB"/>
    <w:rsid w:val="00A27A79"/>
    <w:rsid w:val="00A30A14"/>
    <w:rsid w:val="00AB0E1B"/>
    <w:rsid w:val="00AE08A9"/>
    <w:rsid w:val="00B0614F"/>
    <w:rsid w:val="00B771D3"/>
    <w:rsid w:val="00BC762E"/>
    <w:rsid w:val="00BF159A"/>
    <w:rsid w:val="00CE2DF6"/>
    <w:rsid w:val="00D14A6B"/>
    <w:rsid w:val="00D20D28"/>
    <w:rsid w:val="00D23610"/>
    <w:rsid w:val="00D41A00"/>
    <w:rsid w:val="00DC6C04"/>
    <w:rsid w:val="00DC7D9D"/>
    <w:rsid w:val="00EA7989"/>
    <w:rsid w:val="00F0721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010B2"/>
  <w15:chartTrackingRefBased/>
  <w15:docId w15:val="{AE22BCD4-237A-4B9B-AA62-BF82980F7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6C04"/>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6C0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703CED"/>
    <w:pPr>
      <w:tabs>
        <w:tab w:val="center" w:pos="4153"/>
        <w:tab w:val="right" w:pos="8306"/>
      </w:tabs>
      <w:spacing w:after="0" w:line="240" w:lineRule="auto"/>
    </w:pPr>
  </w:style>
  <w:style w:type="character" w:customStyle="1" w:styleId="Char">
    <w:name w:val="Κεφαλίδα Char"/>
    <w:basedOn w:val="a0"/>
    <w:link w:val="a4"/>
    <w:uiPriority w:val="99"/>
    <w:rsid w:val="00703CED"/>
  </w:style>
  <w:style w:type="paragraph" w:styleId="a5">
    <w:name w:val="footer"/>
    <w:basedOn w:val="a"/>
    <w:link w:val="Char0"/>
    <w:uiPriority w:val="99"/>
    <w:unhideWhenUsed/>
    <w:rsid w:val="00703CED"/>
    <w:pPr>
      <w:tabs>
        <w:tab w:val="center" w:pos="4153"/>
        <w:tab w:val="right" w:pos="8306"/>
      </w:tabs>
      <w:spacing w:after="0" w:line="240" w:lineRule="auto"/>
    </w:pPr>
  </w:style>
  <w:style w:type="character" w:customStyle="1" w:styleId="Char0">
    <w:name w:val="Υποσέλιδο Char"/>
    <w:basedOn w:val="a0"/>
    <w:link w:val="a5"/>
    <w:uiPriority w:val="99"/>
    <w:rsid w:val="00703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106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Pages>
  <Words>1994</Words>
  <Characters>10772</Characters>
  <Application>Microsoft Office Word</Application>
  <DocSecurity>0</DocSecurity>
  <Lines>89</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ΓΕΩΡΓΑΝΤΩΝΗ ΜΥΡΤΩ</dc:creator>
  <cp:keywords/>
  <dc:description/>
  <cp:lastModifiedBy>Inspiron 3541</cp:lastModifiedBy>
  <cp:revision>32</cp:revision>
  <cp:lastPrinted>2022-10-23T15:52:00Z</cp:lastPrinted>
  <dcterms:created xsi:type="dcterms:W3CDTF">2022-10-23T15:02:00Z</dcterms:created>
  <dcterms:modified xsi:type="dcterms:W3CDTF">2024-10-15T12:32:00Z</dcterms:modified>
</cp:coreProperties>
</file>