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84" w:rsidRPr="00353684" w:rsidRDefault="00353684" w:rsidP="00353684">
      <w:pPr>
        <w:pStyle w:val="a3"/>
        <w:ind w:left="780"/>
        <w:rPr>
          <w:rFonts w:ascii="Comic Sans MS" w:hAnsi="Comic Sans MS"/>
          <w:color w:val="FF0000"/>
          <w:sz w:val="24"/>
          <w:szCs w:val="24"/>
          <w:highlight w:val="yellow"/>
          <w:lang w:val="el-GR"/>
        </w:rPr>
      </w:pPr>
      <w:r>
        <w:rPr>
          <w:rFonts w:ascii="Comic Sans MS" w:hAnsi="Comic Sans MS"/>
          <w:color w:val="FF0000"/>
          <w:sz w:val="24"/>
          <w:szCs w:val="24"/>
          <w:highlight w:val="yellow"/>
          <w:lang w:val="el-GR"/>
        </w:rPr>
        <w:t>Μεταβείτε στο πεδίο ΕΡΓΑΣΙΕΣ και δημιουργήστε ένα αρχείο με τις σκέψεις και τις απαντήσεις σας στους παρακάτω 2 προβληματισμούς.</w:t>
      </w:r>
    </w:p>
    <w:p w:rsidR="00353684" w:rsidRPr="00353684" w:rsidRDefault="00353684" w:rsidP="00353684">
      <w:pPr>
        <w:pStyle w:val="a3"/>
        <w:ind w:left="780"/>
        <w:rPr>
          <w:rFonts w:ascii="Comic Sans MS" w:hAnsi="Comic Sans MS"/>
          <w:color w:val="FF0000"/>
          <w:sz w:val="24"/>
          <w:szCs w:val="24"/>
          <w:highlight w:val="yellow"/>
          <w:lang w:val="el-GR"/>
        </w:rPr>
      </w:pPr>
    </w:p>
    <w:p w:rsidR="00353684" w:rsidRPr="00E137D8" w:rsidRDefault="00353684" w:rsidP="00353684">
      <w:pPr>
        <w:pStyle w:val="a3"/>
        <w:ind w:left="780"/>
        <w:rPr>
          <w:rFonts w:ascii="Comic Sans MS" w:hAnsi="Comic Sans MS"/>
          <w:color w:val="FF0000"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color w:val="FF0000"/>
          <w:sz w:val="24"/>
          <w:szCs w:val="24"/>
          <w:highlight w:val="yellow"/>
          <w:lang w:val="el-GR"/>
        </w:rPr>
        <w:t>α</w:t>
      </w:r>
      <w:r w:rsidRPr="00E137D8">
        <w:rPr>
          <w:rFonts w:ascii="Comic Sans MS" w:hAnsi="Comic Sans MS"/>
          <w:color w:val="FF0000"/>
          <w:sz w:val="24"/>
          <w:szCs w:val="24"/>
          <w:highlight w:val="yellow"/>
          <w:lang w:val="el-GR"/>
        </w:rPr>
        <w:t>΄προβληματισμός</w:t>
      </w:r>
      <w:proofErr w:type="spellEnd"/>
    </w:p>
    <w:p w:rsidR="00353684" w:rsidRDefault="00353684" w:rsidP="00353684">
      <w:pPr>
        <w:pStyle w:val="a3"/>
        <w:ind w:left="780"/>
        <w:rPr>
          <w:rFonts w:ascii="Comic Sans MS" w:hAnsi="Comic Sans MS"/>
          <w:sz w:val="24"/>
          <w:szCs w:val="24"/>
          <w:lang w:val="el-GR"/>
        </w:rPr>
      </w:pPr>
    </w:p>
    <w:p w:rsidR="00353684" w:rsidRDefault="00353684" w:rsidP="00353684">
      <w:pPr>
        <w:pStyle w:val="a3"/>
        <w:ind w:left="142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1. Ας δούμε ορισμένες εικόνες από τη βυζαντινή αγιογραφική παράδοση. Μπορούμε να διακρίνουμε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σ΄αυτές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 κάποιες από τις αλήθειες της Γένεσης σχετικά με την κτίση και τον άνθρωπο;</w:t>
      </w:r>
    </w:p>
    <w:p w:rsidR="00353684" w:rsidRDefault="00353684" w:rsidP="00353684">
      <w:pPr>
        <w:pStyle w:val="a3"/>
        <w:ind w:left="780"/>
        <w:rPr>
          <w:rFonts w:ascii="Comic Sans MS" w:hAnsi="Comic Sans MS"/>
          <w:sz w:val="24"/>
          <w:szCs w:val="24"/>
          <w:lang w:val="el-GR"/>
        </w:rPr>
      </w:pPr>
    </w:p>
    <w:p w:rsidR="00353684" w:rsidRPr="00681982" w:rsidRDefault="00353684" w:rsidP="00353684">
      <w:pPr>
        <w:pStyle w:val="a3"/>
        <w:ind w:left="142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2. Κατόπιν ας διαβάσουμε το απόσπασμα από το κείμενο του Ν. Καζαντζάκη "Ο φτωχούλης του Θεού" κι ας απαντήσουμε στο ίδιο ερώτημα. </w:t>
      </w:r>
    </w:p>
    <w:p w:rsidR="00353684" w:rsidRPr="005C206A" w:rsidRDefault="00353684" w:rsidP="00353684">
      <w:pPr>
        <w:rPr>
          <w:lang w:val="el-GR"/>
        </w:rPr>
      </w:pPr>
    </w:p>
    <w:p w:rsidR="00353684" w:rsidRPr="00DE697B" w:rsidRDefault="00353684" w:rsidP="00353684">
      <w:pPr>
        <w:jc w:val="center"/>
        <w:rPr>
          <w:sz w:val="28"/>
          <w:szCs w:val="28"/>
          <w:lang w:val="el-GR"/>
        </w:rPr>
      </w:pPr>
      <w:r w:rsidRPr="00DE697B">
        <w:rPr>
          <w:sz w:val="28"/>
          <w:szCs w:val="28"/>
          <w:highlight w:val="green"/>
          <w:lang w:val="el-GR"/>
        </w:rPr>
        <w:t xml:space="preserve">ΠΑΤΗΣΤΕ </w:t>
      </w:r>
      <w:r w:rsidRPr="00DE697B">
        <w:rPr>
          <w:sz w:val="28"/>
          <w:szCs w:val="28"/>
          <w:highlight w:val="green"/>
        </w:rPr>
        <w:t>CTRL</w:t>
      </w:r>
      <w:r w:rsidRPr="00DE697B">
        <w:rPr>
          <w:sz w:val="28"/>
          <w:szCs w:val="28"/>
          <w:highlight w:val="green"/>
          <w:lang w:val="el-GR"/>
        </w:rPr>
        <w:t xml:space="preserve"> ΚΑΙ ΚΛΙΚ ΠΑΝΩ ΣΤΗΝ ΕΙΚΟΝΑ ΓΙΑ ΤΗ ΧΡΗΣΗ ΥΠΕΡΣΥΝΔΕΣΗΣ</w:t>
      </w:r>
    </w:p>
    <w:p w:rsidR="00353684" w:rsidRDefault="00353684" w:rsidP="00353684">
      <w:pPr>
        <w:rPr>
          <w:lang w:val="el-GR"/>
        </w:rPr>
      </w:pPr>
    </w:p>
    <w:p w:rsidR="00353684" w:rsidRDefault="00353684" w:rsidP="00353684">
      <w:pPr>
        <w:tabs>
          <w:tab w:val="left" w:pos="1485"/>
        </w:tabs>
        <w:rPr>
          <w:lang w:val="el-GR"/>
        </w:rPr>
      </w:pPr>
      <w:r>
        <w:rPr>
          <w:lang w:val="el-GR"/>
        </w:rPr>
        <w:tab/>
      </w:r>
      <w:r w:rsidRPr="005C206A">
        <w:rPr>
          <w:noProof/>
          <w:lang w:val="el-GR" w:eastAsia="el-GR"/>
        </w:rPr>
        <w:drawing>
          <wp:inline distT="0" distB="0" distL="0" distR="0">
            <wp:extent cx="5274310" cy="2600325"/>
            <wp:effectExtent l="19050" t="0" r="2540" b="0"/>
            <wp:docPr id="8" name="2 - Εικόνα" descr="photo_00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84" w:rsidRDefault="00353684" w:rsidP="00353684">
      <w:pPr>
        <w:tabs>
          <w:tab w:val="left" w:pos="1485"/>
        </w:tabs>
        <w:rPr>
          <w:lang w:val="el-GR"/>
        </w:rPr>
      </w:pPr>
    </w:p>
    <w:p w:rsidR="00353684" w:rsidRPr="002D18B6" w:rsidRDefault="00353684" w:rsidP="00353684">
      <w:pPr>
        <w:pStyle w:val="a3"/>
        <w:ind w:left="780"/>
        <w:rPr>
          <w:rFonts w:ascii="Comic Sans MS" w:hAnsi="Comic Sans MS"/>
          <w:sz w:val="20"/>
          <w:lang w:val="el-GR"/>
        </w:rPr>
      </w:pPr>
      <w:r w:rsidRPr="002D18B6">
        <w:rPr>
          <w:rFonts w:ascii="Comic Sans MS" w:hAnsi="Comic Sans MS"/>
          <w:sz w:val="20"/>
          <w:lang w:val="el-GR"/>
        </w:rPr>
        <w:t>http://photodentro.edu.gr/v/item/ds/8521/5019</w:t>
      </w:r>
    </w:p>
    <w:p w:rsidR="00353684" w:rsidRDefault="00353684" w:rsidP="00353684">
      <w:pPr>
        <w:pStyle w:val="a3"/>
        <w:tabs>
          <w:tab w:val="left" w:pos="6360"/>
        </w:tabs>
        <w:ind w:left="78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ab/>
      </w:r>
    </w:p>
    <w:p w:rsidR="00353684" w:rsidRDefault="00353684" w:rsidP="00353684">
      <w:pPr>
        <w:pStyle w:val="a3"/>
        <w:ind w:left="780"/>
        <w:rPr>
          <w:rFonts w:ascii="Comic Sans MS" w:hAnsi="Comic Sans MS"/>
          <w:sz w:val="24"/>
          <w:szCs w:val="24"/>
          <w:lang w:val="el-GR"/>
        </w:rPr>
      </w:pPr>
    </w:p>
    <w:p w:rsidR="00353684" w:rsidRDefault="00353684" w:rsidP="00353684">
      <w:pPr>
        <w:pStyle w:val="a3"/>
        <w:pBdr>
          <w:top w:val="dotDotDash" w:sz="18" w:space="1" w:color="76923C" w:themeColor="accent3" w:themeShade="BF"/>
          <w:left w:val="dotDotDash" w:sz="18" w:space="4" w:color="76923C" w:themeColor="accent3" w:themeShade="BF"/>
          <w:bottom w:val="dotDotDash" w:sz="18" w:space="1" w:color="76923C" w:themeColor="accent3" w:themeShade="BF"/>
          <w:right w:val="dotDotDash" w:sz="18" w:space="4" w:color="76923C" w:themeColor="accent3" w:themeShade="BF"/>
        </w:pBdr>
        <w:ind w:left="0"/>
        <w:jc w:val="both"/>
        <w:rPr>
          <w:rFonts w:ascii="Comic Sans MS" w:hAnsi="Comic Sans MS"/>
          <w:i/>
          <w:sz w:val="24"/>
          <w:szCs w:val="24"/>
          <w:lang w:val="el-GR"/>
        </w:rPr>
      </w:pPr>
      <w:r>
        <w:rPr>
          <w:rFonts w:ascii="Comic Sans MS" w:hAnsi="Comic Sans MS"/>
          <w:i/>
          <w:sz w:val="24"/>
          <w:szCs w:val="24"/>
          <w:lang w:val="el-GR"/>
        </w:rPr>
        <w:t>"</w:t>
      </w:r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Και τώρα </w:t>
      </w:r>
      <w:proofErr w:type="spellStart"/>
      <w:r w:rsidRPr="002D18B6">
        <w:rPr>
          <w:rFonts w:ascii="Comic Sans MS" w:hAnsi="Comic Sans MS"/>
          <w:i/>
          <w:sz w:val="24"/>
          <w:szCs w:val="24"/>
          <w:lang w:val="el-GR"/>
        </w:rPr>
        <w:t>κάθουμαι</w:t>
      </w:r>
      <w:proofErr w:type="spellEnd"/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, βλέπω από το παραθυράκι του κελιού μου τ' ανοιξιάτικα σύννεφα, και κάτω, στο </w:t>
      </w:r>
      <w:proofErr w:type="spellStart"/>
      <w:r w:rsidRPr="002D18B6">
        <w:rPr>
          <w:rFonts w:ascii="Comic Sans MS" w:hAnsi="Comic Sans MS"/>
          <w:i/>
          <w:sz w:val="24"/>
          <w:szCs w:val="24"/>
          <w:lang w:val="el-GR"/>
        </w:rPr>
        <w:t>περιαύλι</w:t>
      </w:r>
      <w:proofErr w:type="spellEnd"/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 του μοναστηρίου, </w:t>
      </w:r>
      <w:proofErr w:type="spellStart"/>
      <w:r w:rsidRPr="002D18B6">
        <w:rPr>
          <w:rFonts w:ascii="Comic Sans MS" w:hAnsi="Comic Sans MS"/>
          <w:i/>
          <w:sz w:val="24"/>
          <w:szCs w:val="24"/>
          <w:lang w:val="el-GR"/>
        </w:rPr>
        <w:t>προσχαμήλωσε</w:t>
      </w:r>
      <w:proofErr w:type="spellEnd"/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 ο ουρανός, ψιλοβρέχει, μυρίζει η γης· οι λεμονιές στα περιβόλια άνθισαν, μακριά ένας κούκος λάλησε· γελούν όλα τα φύλλα, γίνηκε ο Θεός βροχή και βρέχει στον κόσμο. Τι γλύκα είναι ετούτη, Θεέ μου, τι ευτυχία! Πώς συνταιριάζουν και </w:t>
      </w:r>
      <w:proofErr w:type="spellStart"/>
      <w:r w:rsidRPr="002D18B6">
        <w:rPr>
          <w:rFonts w:ascii="Comic Sans MS" w:hAnsi="Comic Sans MS"/>
          <w:i/>
          <w:sz w:val="24"/>
          <w:szCs w:val="24"/>
          <w:lang w:val="el-GR"/>
        </w:rPr>
        <w:t>γίνουνται</w:t>
      </w:r>
      <w:proofErr w:type="spellEnd"/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 ένα η γης, η βροχή κι η μυρωδιά της κοπριάς και της λεμονιάς με την καρδιά του ανθρώπου! Αλήθεια, χώμα ο άνθρωπος, γι’ αυτό και τόσο χαίρεται, σαν το χώμα, την ήσυχη </w:t>
      </w:r>
      <w:proofErr w:type="spellStart"/>
      <w:r w:rsidRPr="002D18B6">
        <w:rPr>
          <w:rFonts w:ascii="Comic Sans MS" w:hAnsi="Comic Sans MS"/>
          <w:i/>
          <w:sz w:val="24"/>
          <w:szCs w:val="24"/>
          <w:lang w:val="el-GR"/>
        </w:rPr>
        <w:t>χαϊδευτικιά</w:t>
      </w:r>
      <w:proofErr w:type="spellEnd"/>
      <w:r w:rsidRPr="002D18B6">
        <w:rPr>
          <w:rFonts w:ascii="Comic Sans MS" w:hAnsi="Comic Sans MS"/>
          <w:i/>
          <w:sz w:val="24"/>
          <w:szCs w:val="24"/>
          <w:lang w:val="el-GR"/>
        </w:rPr>
        <w:t xml:space="preserve"> βροχούλα την άνοιξη. Βρέχεται η καρδιά μου, ραγίζει, πετάει φύτρο και προβαίνεις, πάτερ Φραγκίσκο</w:t>
      </w:r>
      <w:r>
        <w:rPr>
          <w:rFonts w:ascii="Comic Sans MS" w:hAnsi="Comic Sans MS"/>
          <w:i/>
          <w:sz w:val="24"/>
          <w:szCs w:val="24"/>
          <w:lang w:val="el-GR"/>
        </w:rPr>
        <w:t>"</w:t>
      </w:r>
      <w:r w:rsidRPr="002D18B6">
        <w:rPr>
          <w:rFonts w:ascii="Comic Sans MS" w:hAnsi="Comic Sans MS"/>
          <w:i/>
          <w:sz w:val="24"/>
          <w:szCs w:val="24"/>
          <w:lang w:val="el-GR"/>
        </w:rPr>
        <w:t>.</w:t>
      </w:r>
    </w:p>
    <w:p w:rsidR="00353684" w:rsidRPr="00681982" w:rsidRDefault="00353684" w:rsidP="00353684">
      <w:pPr>
        <w:rPr>
          <w:lang w:val="el-GR"/>
        </w:rPr>
      </w:pPr>
    </w:p>
    <w:p w:rsidR="00353684" w:rsidRPr="00681982" w:rsidRDefault="00353684" w:rsidP="00353684">
      <w:pPr>
        <w:rPr>
          <w:lang w:val="el-GR"/>
        </w:rPr>
      </w:pPr>
    </w:p>
    <w:p w:rsidR="00353684" w:rsidRDefault="00353684" w:rsidP="00353684">
      <w:pPr>
        <w:jc w:val="right"/>
        <w:rPr>
          <w:lang w:val="el-GR"/>
        </w:rPr>
      </w:pPr>
    </w:p>
    <w:p w:rsidR="00353684" w:rsidRDefault="00353684" w:rsidP="00353684">
      <w:pPr>
        <w:jc w:val="right"/>
        <w:rPr>
          <w:lang w:val="el-GR"/>
        </w:rPr>
      </w:pPr>
    </w:p>
    <w:p w:rsidR="00353684" w:rsidRDefault="00353684" w:rsidP="00353684">
      <w:pPr>
        <w:rPr>
          <w:rFonts w:ascii="Comic Sans MS" w:hAnsi="Comic Sans MS"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sz w:val="24"/>
          <w:szCs w:val="24"/>
          <w:highlight w:val="green"/>
          <w:lang w:val="el-GR"/>
        </w:rPr>
        <w:lastRenderedPageBreak/>
        <w:t>β</w:t>
      </w:r>
      <w:r w:rsidRPr="00802672">
        <w:rPr>
          <w:rFonts w:ascii="Comic Sans MS" w:hAnsi="Comic Sans MS"/>
          <w:sz w:val="24"/>
          <w:szCs w:val="24"/>
          <w:highlight w:val="green"/>
          <w:lang w:val="el-GR"/>
        </w:rPr>
        <w:t>΄προβληματισμός</w:t>
      </w:r>
      <w:proofErr w:type="spellEnd"/>
    </w:p>
    <w:p w:rsidR="00353684" w:rsidRDefault="00353684" w:rsidP="00353684">
      <w:pPr>
        <w:rPr>
          <w:rFonts w:ascii="Comic Sans MS" w:hAnsi="Comic Sans MS"/>
          <w:sz w:val="24"/>
          <w:szCs w:val="24"/>
          <w:lang w:val="el-GR"/>
        </w:rPr>
      </w:pPr>
    </w:p>
    <w:p w:rsidR="00353684" w:rsidRDefault="00353684" w:rsidP="00353684">
      <w:pPr>
        <w:rPr>
          <w:rStyle w:val="fontstyle01"/>
          <w:rFonts w:ascii="Comic Sans MS" w:hAnsi="Comic Sans MS"/>
          <w:sz w:val="24"/>
          <w:szCs w:val="24"/>
          <w:lang w:val="el-GR"/>
        </w:rPr>
      </w:pPr>
      <w:r>
        <w:rPr>
          <w:rStyle w:val="fontstyle01"/>
          <w:rFonts w:ascii="Comic Sans MS" w:hAnsi="Comic Sans MS"/>
          <w:sz w:val="24"/>
          <w:szCs w:val="24"/>
          <w:lang w:val="el-GR"/>
        </w:rPr>
        <w:t>"</w:t>
      </w:r>
      <w:r w:rsidRPr="00681982">
        <w:rPr>
          <w:rStyle w:val="fontstyle01"/>
          <w:rFonts w:ascii="Comic Sans MS" w:hAnsi="Comic Sans MS"/>
          <w:sz w:val="24"/>
          <w:szCs w:val="24"/>
          <w:lang w:val="el-GR"/>
        </w:rPr>
        <w:t>Η πιο μεγάλη επιβεβαίωση της αξίας του</w:t>
      </w:r>
      <w:r w:rsidRPr="00681982">
        <w:rPr>
          <w:rFonts w:ascii="Comic Sans MS" w:hAnsi="Comic Sans MS"/>
          <w:color w:val="000000"/>
          <w:sz w:val="24"/>
          <w:szCs w:val="24"/>
          <w:lang w:val="el-GR"/>
        </w:rPr>
        <w:br/>
      </w:r>
      <w:r w:rsidRPr="00681982">
        <w:rPr>
          <w:rStyle w:val="fontstyle01"/>
          <w:rFonts w:ascii="Comic Sans MS" w:hAnsi="Comic Sans MS"/>
          <w:sz w:val="24"/>
          <w:szCs w:val="24"/>
          <w:lang w:val="el-GR"/>
        </w:rPr>
        <w:t>υλικού κόσμου από την Εκκλησία είναι η χρησιμοποίηση στη Θεία</w:t>
      </w:r>
      <w:r w:rsidRPr="00681982">
        <w:rPr>
          <w:rFonts w:ascii="Comic Sans MS" w:hAnsi="Comic Sans MS"/>
          <w:color w:val="000000"/>
          <w:sz w:val="24"/>
          <w:szCs w:val="24"/>
          <w:lang w:val="el-GR"/>
        </w:rPr>
        <w:br/>
      </w:r>
      <w:r w:rsidRPr="00681982">
        <w:rPr>
          <w:rStyle w:val="fontstyle01"/>
          <w:rFonts w:ascii="Comic Sans MS" w:hAnsi="Comic Sans MS"/>
          <w:sz w:val="24"/>
          <w:szCs w:val="24"/>
          <w:lang w:val="el-GR"/>
        </w:rPr>
        <w:t>Ευχαριστία του άρτου και του οίνου, για να γίνουν το Άγιο Σώμα και</w:t>
      </w:r>
      <w:r w:rsidRPr="00681982">
        <w:rPr>
          <w:rFonts w:ascii="Comic Sans MS" w:hAnsi="Comic Sans MS"/>
          <w:color w:val="000000"/>
          <w:sz w:val="24"/>
          <w:szCs w:val="24"/>
          <w:lang w:val="el-GR"/>
        </w:rPr>
        <w:br/>
      </w:r>
      <w:r w:rsidRPr="00681982">
        <w:rPr>
          <w:rStyle w:val="fontstyle01"/>
          <w:rFonts w:ascii="Comic Sans MS" w:hAnsi="Comic Sans MS"/>
          <w:sz w:val="24"/>
          <w:szCs w:val="24"/>
          <w:lang w:val="el-GR"/>
        </w:rPr>
        <w:t>το Τίμιο Αίμα του Ιησού Χριστού. Τα αντιπροσωπευτικά αυτά αγαθά της υλικής δημιουργίας γίνονται έτσι ο</w:t>
      </w:r>
      <w:r>
        <w:rPr>
          <w:rFonts w:ascii="Comic Sans MS" w:hAnsi="Comic Sans MS"/>
          <w:color w:val="000000"/>
          <w:sz w:val="24"/>
          <w:szCs w:val="24"/>
          <w:lang w:val="el-GR"/>
        </w:rPr>
        <w:t xml:space="preserve"> </w:t>
      </w:r>
      <w:r w:rsidRPr="00681982">
        <w:rPr>
          <w:rStyle w:val="fontstyle01"/>
          <w:rFonts w:ascii="Comic Sans MS" w:hAnsi="Comic Sans MS"/>
          <w:sz w:val="24"/>
          <w:szCs w:val="24"/>
          <w:lang w:val="el-GR"/>
        </w:rPr>
        <w:t>φυσικός σύνδεσμος και ο χώρος συνάντησης μεταξύ Θεού και ανθρώπου</w:t>
      </w:r>
      <w:r>
        <w:rPr>
          <w:rStyle w:val="fontstyle01"/>
          <w:rFonts w:ascii="Comic Sans MS" w:hAnsi="Comic Sans MS"/>
          <w:sz w:val="24"/>
          <w:szCs w:val="24"/>
          <w:lang w:val="el-GR"/>
        </w:rPr>
        <w:t>".</w:t>
      </w:r>
    </w:p>
    <w:p w:rsidR="00353684" w:rsidRDefault="00353684" w:rsidP="00353684">
      <w:pPr>
        <w:rPr>
          <w:rStyle w:val="fontstyle01"/>
          <w:rFonts w:ascii="Comic Sans MS" w:hAnsi="Comic Sans MS"/>
          <w:sz w:val="24"/>
          <w:szCs w:val="24"/>
          <w:lang w:val="el-GR"/>
        </w:rPr>
      </w:pPr>
    </w:p>
    <w:p w:rsidR="00353684" w:rsidRPr="00802672" w:rsidRDefault="00353684" w:rsidP="00353684">
      <w:pPr>
        <w:pBdr>
          <w:top w:val="dotDash" w:sz="18" w:space="1" w:color="943634" w:themeColor="accent2" w:themeShade="BF"/>
          <w:left w:val="dotDash" w:sz="18" w:space="4" w:color="943634" w:themeColor="accent2" w:themeShade="BF"/>
          <w:bottom w:val="dotDash" w:sz="18" w:space="1" w:color="943634" w:themeColor="accent2" w:themeShade="BF"/>
          <w:right w:val="dotDash" w:sz="18" w:space="4" w:color="943634" w:themeColor="accent2" w:themeShade="BF"/>
        </w:pBdr>
        <w:jc w:val="both"/>
        <w:rPr>
          <w:rFonts w:ascii="Comic Sans MS" w:hAnsi="Comic Sans MS"/>
          <w:i/>
          <w:sz w:val="24"/>
          <w:szCs w:val="24"/>
          <w:lang w:val="el-GR"/>
        </w:rPr>
      </w:pPr>
      <w:r w:rsidRPr="00802672">
        <w:rPr>
          <w:rStyle w:val="fontstyle01"/>
          <w:rFonts w:ascii="Comic Sans MS" w:hAnsi="Comic Sans MS"/>
          <w:i/>
          <w:sz w:val="24"/>
          <w:szCs w:val="24"/>
          <w:lang w:val="el-GR"/>
        </w:rPr>
        <w:t xml:space="preserve">Έχετε αλήθεια σκεφτεί ποτέ γιατί προσφέρουμε στον Θεό άρτο και οίνο και όχι για παράδειγμα απλά σιτάρι ή και σταφύλι; Βρίσκετε </w:t>
      </w:r>
      <w:proofErr w:type="spellStart"/>
      <w:r w:rsidRPr="00802672">
        <w:rPr>
          <w:rStyle w:val="fontstyle01"/>
          <w:rFonts w:ascii="Comic Sans MS" w:hAnsi="Comic Sans MS"/>
          <w:i/>
          <w:sz w:val="24"/>
          <w:szCs w:val="24"/>
          <w:lang w:val="el-GR"/>
        </w:rPr>
        <w:t>σ΄αυτήν</w:t>
      </w:r>
      <w:proofErr w:type="spellEnd"/>
      <w:r w:rsidRPr="00802672">
        <w:rPr>
          <w:rStyle w:val="fontstyle01"/>
          <w:rFonts w:ascii="Comic Sans MS" w:hAnsi="Comic Sans MS"/>
          <w:i/>
          <w:sz w:val="24"/>
          <w:szCs w:val="24"/>
          <w:lang w:val="el-GR"/>
        </w:rPr>
        <w:t xml:space="preserve"> την πράξη κάτι από την </w:t>
      </w:r>
      <w:r>
        <w:rPr>
          <w:rStyle w:val="fontstyle01"/>
          <w:rFonts w:ascii="Comic Sans MS" w:hAnsi="Comic Sans MS"/>
          <w:i/>
          <w:sz w:val="24"/>
          <w:szCs w:val="24"/>
          <w:lang w:val="el-GR"/>
        </w:rPr>
        <w:t xml:space="preserve">εξής </w:t>
      </w:r>
      <w:r w:rsidRPr="00802672">
        <w:rPr>
          <w:rStyle w:val="fontstyle01"/>
          <w:rFonts w:ascii="Comic Sans MS" w:hAnsi="Comic Sans MS"/>
          <w:i/>
          <w:sz w:val="24"/>
          <w:szCs w:val="24"/>
          <w:lang w:val="el-GR"/>
        </w:rPr>
        <w:t xml:space="preserve">εντολή του Θεού:  </w:t>
      </w:r>
      <w:r w:rsidRPr="00802672">
        <w:rPr>
          <w:rFonts w:ascii="Comic Sans MS" w:hAnsi="Comic Sans MS"/>
          <w:i/>
          <w:sz w:val="24"/>
          <w:szCs w:val="24"/>
          <w:lang w:val="el-GR"/>
        </w:rPr>
        <w:t>«</w:t>
      </w:r>
      <w:proofErr w:type="spellStart"/>
      <w:r>
        <w:rPr>
          <w:rFonts w:ascii="Comic Sans MS" w:hAnsi="Comic Sans MS"/>
          <w:i/>
          <w:sz w:val="24"/>
          <w:szCs w:val="24"/>
          <w:lang w:val="el-GR"/>
        </w:rPr>
        <w:t>έργάζεσθαι</w:t>
      </w:r>
      <w:proofErr w:type="spellEnd"/>
      <w:r>
        <w:rPr>
          <w:rFonts w:ascii="Comic Sans MS" w:hAnsi="Comic Sans MS"/>
          <w:i/>
          <w:sz w:val="24"/>
          <w:szCs w:val="24"/>
          <w:lang w:val="el-GR"/>
        </w:rPr>
        <w:t xml:space="preserve"> αυτόν </w:t>
      </w:r>
      <w:proofErr w:type="spellStart"/>
      <w:r>
        <w:rPr>
          <w:rFonts w:ascii="Comic Sans MS" w:hAnsi="Comic Sans MS"/>
          <w:i/>
          <w:sz w:val="24"/>
          <w:szCs w:val="24"/>
          <w:lang w:val="el-GR"/>
        </w:rPr>
        <w:t>καί</w:t>
      </w:r>
      <w:proofErr w:type="spellEnd"/>
      <w:r>
        <w:rPr>
          <w:rFonts w:ascii="Comic Sans MS" w:hAnsi="Comic Sans MS"/>
          <w:i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lang w:val="el-GR"/>
        </w:rPr>
        <w:t>φυλάσσειν</w:t>
      </w:r>
      <w:proofErr w:type="spellEnd"/>
      <w:r>
        <w:rPr>
          <w:rFonts w:ascii="Comic Sans MS" w:hAnsi="Comic Sans MS"/>
          <w:i/>
          <w:sz w:val="24"/>
          <w:szCs w:val="24"/>
          <w:lang w:val="el-GR"/>
        </w:rPr>
        <w:t>»;</w:t>
      </w:r>
    </w:p>
    <w:p w:rsidR="001B472B" w:rsidRPr="00353684" w:rsidRDefault="001B472B">
      <w:pPr>
        <w:rPr>
          <w:lang w:val="el-GR"/>
        </w:rPr>
      </w:pPr>
    </w:p>
    <w:sectPr w:rsidR="001B472B" w:rsidRPr="00353684" w:rsidSect="001B4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353684"/>
    <w:rsid w:val="001B472B"/>
    <w:rsid w:val="0035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84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84"/>
    <w:pPr>
      <w:ind w:left="720"/>
      <w:contextualSpacing/>
    </w:pPr>
  </w:style>
  <w:style w:type="character" w:customStyle="1" w:styleId="fontstyle01">
    <w:name w:val="fontstyle01"/>
    <w:basedOn w:val="a0"/>
    <w:rsid w:val="00353684"/>
    <w:rPr>
      <w:rFonts w:ascii="PalatinoLinotype" w:hAnsi="PalatinoLinotype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353684"/>
    <w:rPr>
      <w:rFonts w:ascii="Tahoma" w:hAnsi="Tahoma" w:cs="Tahoma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36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hotodentro.edu.gr/v/item/ds/8521/50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2021-10-03T17:41:00Z</dcterms:created>
  <dcterms:modified xsi:type="dcterms:W3CDTF">2021-10-03T17:41:00Z</dcterms:modified>
</cp:coreProperties>
</file>