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E7" w:rsidRDefault="003F04E7" w:rsidP="00405F9D">
      <w:pPr>
        <w:pStyle w:val="Web"/>
        <w:shd w:val="clear" w:color="auto" w:fill="FFFFFF"/>
        <w:spacing w:before="0" w:beforeAutospacing="0" w:line="240" w:lineRule="exact"/>
        <w:ind w:left="-567"/>
        <w:jc w:val="center"/>
        <w:rPr>
          <w:rFonts w:ascii="Palatino Linotype" w:hAnsi="Palatino Linotype" w:cs="Segoe UI"/>
          <w:b/>
          <w:color w:val="252525"/>
          <w:highlight w:val="yellow"/>
          <w:u w:val="single"/>
        </w:rPr>
      </w:pPr>
      <w:r>
        <w:rPr>
          <w:rFonts w:ascii="Palatino Linotype" w:hAnsi="Palatino Linotype" w:cs="Segoe UI"/>
          <w:b/>
          <w:color w:val="252525"/>
          <w:highlight w:val="yellow"/>
          <w:u w:val="single"/>
        </w:rPr>
        <w:t>ΛΑΤΙΝΙΚΑ Β’ ΛΥΚΕΙΟΥ</w:t>
      </w:r>
    </w:p>
    <w:p w:rsidR="003F04E7" w:rsidRPr="003F04E7" w:rsidRDefault="003F04E7" w:rsidP="00405F9D">
      <w:pPr>
        <w:pStyle w:val="Web"/>
        <w:shd w:val="clear" w:color="auto" w:fill="FFFFFF"/>
        <w:spacing w:before="0" w:beforeAutospacing="0" w:line="240" w:lineRule="exact"/>
        <w:ind w:left="-567"/>
        <w:jc w:val="center"/>
        <w:rPr>
          <w:rFonts w:ascii="Palatino Linotype" w:hAnsi="Palatino Linotype" w:cs="Segoe UI"/>
          <w:b/>
          <w:color w:val="252525"/>
        </w:rPr>
      </w:pPr>
      <w:r w:rsidRPr="003F04E7">
        <w:rPr>
          <w:rFonts w:ascii="Palatino Linotype" w:hAnsi="Palatino Linotype" w:cs="Segoe UI"/>
          <w:b/>
          <w:color w:val="252525"/>
          <w:highlight w:val="yellow"/>
          <w:u w:val="single"/>
        </w:rPr>
        <w:t>Λατινικές</w:t>
      </w:r>
      <w:r w:rsidR="00405F9D">
        <w:rPr>
          <w:rFonts w:ascii="Palatino Linotype" w:hAnsi="Palatino Linotype" w:cs="Segoe UI"/>
          <w:b/>
          <w:color w:val="252525"/>
          <w:highlight w:val="yellow"/>
          <w:u w:val="single"/>
        </w:rPr>
        <w:t xml:space="preserve"> φράσεις που είναι σε χρήση στο</w:t>
      </w:r>
      <w:r w:rsidRPr="003F04E7">
        <w:rPr>
          <w:rFonts w:ascii="Palatino Linotype" w:hAnsi="Palatino Linotype" w:cs="Segoe UI"/>
          <w:b/>
          <w:color w:val="252525"/>
          <w:highlight w:val="yellow"/>
          <w:u w:val="single"/>
        </w:rPr>
        <w:t xml:space="preserve"> νεοελληνικό λόγο</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A.C. (</w:t>
      </w:r>
      <w:proofErr w:type="spellStart"/>
      <w:r w:rsidRPr="00405F9D">
        <w:rPr>
          <w:rFonts w:ascii="Palatino Linotype" w:hAnsi="Palatino Linotype" w:cs="Segoe UI"/>
          <w:b/>
          <w:i/>
          <w:color w:val="C00000"/>
        </w:rPr>
        <w:t>ante</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Christum</w:t>
      </w:r>
      <w:proofErr w:type="spellEnd"/>
      <w:r w:rsidRPr="00405F9D">
        <w:rPr>
          <w:rFonts w:ascii="Palatino Linotype" w:hAnsi="Palatino Linotype" w:cs="Segoe UI"/>
          <w:b/>
          <w:i/>
          <w:color w:val="C00000"/>
        </w:rPr>
        <w:t>)</w:t>
      </w:r>
      <w:r w:rsidRPr="00405F9D">
        <w:rPr>
          <w:rFonts w:ascii="Palatino Linotype" w:hAnsi="Palatino Linotype" w:cs="Segoe UI"/>
          <w:color w:val="C00000"/>
        </w:rPr>
        <w:t xml:space="preserve"> </w:t>
      </w:r>
      <w:r w:rsidRPr="003F04E7">
        <w:rPr>
          <w:rFonts w:ascii="Palatino Linotype" w:hAnsi="Palatino Linotype" w:cs="Segoe UI"/>
          <w:color w:val="252525"/>
        </w:rPr>
        <w:t>προ Χριστού (π.Χ.)</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 xml:space="preserve">A.D. </w:t>
      </w:r>
      <w:proofErr w:type="spellStart"/>
      <w:r w:rsidRPr="00405F9D">
        <w:rPr>
          <w:rFonts w:ascii="Palatino Linotype" w:hAnsi="Palatino Linotype" w:cs="Segoe UI"/>
          <w:b/>
          <w:i/>
          <w:color w:val="C00000"/>
        </w:rPr>
        <w:t>Anno</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Domini</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 xml:space="preserve">(κατά λέξη: έτος Κυρίου) μετά </w:t>
      </w:r>
      <w:proofErr w:type="spellStart"/>
      <w:r w:rsidRPr="003F04E7">
        <w:rPr>
          <w:rFonts w:ascii="Palatino Linotype" w:hAnsi="Palatino Linotype" w:cs="Segoe UI"/>
          <w:color w:val="252525"/>
        </w:rPr>
        <w:t>Χριστόν</w:t>
      </w:r>
      <w:proofErr w:type="spellEnd"/>
      <w:r w:rsidRPr="003F04E7">
        <w:rPr>
          <w:rFonts w:ascii="Palatino Linotype" w:hAnsi="Palatino Linotype" w:cs="Segoe UI"/>
          <w:color w:val="252525"/>
        </w:rPr>
        <w:t xml:space="preserve"> (μ.Χ.)</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 xml:space="preserve">ad </w:t>
      </w:r>
      <w:proofErr w:type="spellStart"/>
      <w:r w:rsidRPr="00405F9D">
        <w:rPr>
          <w:rFonts w:ascii="Palatino Linotype" w:hAnsi="Palatino Linotype" w:cs="Segoe UI"/>
          <w:b/>
          <w:i/>
          <w:color w:val="C00000"/>
        </w:rPr>
        <w:t>hominem</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argumentum</w:t>
      </w:r>
      <w:proofErr w:type="spellEnd"/>
      <w:r w:rsidRPr="00405F9D">
        <w:rPr>
          <w:rFonts w:ascii="Palatino Linotype" w:hAnsi="Palatino Linotype" w:cs="Segoe UI"/>
          <w:b/>
          <w:i/>
          <w:color w:val="C00000"/>
        </w:rPr>
        <w:t>)</w:t>
      </w:r>
      <w:r w:rsidRPr="00405F9D">
        <w:rPr>
          <w:rFonts w:ascii="Palatino Linotype" w:hAnsi="Palatino Linotype" w:cs="Segoe UI"/>
          <w:color w:val="C00000"/>
        </w:rPr>
        <w:t xml:space="preserve"> </w:t>
      </w:r>
      <w:r w:rsidRPr="003F04E7">
        <w:rPr>
          <w:rFonts w:ascii="Palatino Linotype" w:hAnsi="Palatino Linotype" w:cs="Segoe UI"/>
          <w:color w:val="252525"/>
        </w:rPr>
        <w:t>επιχείρημα που απευθύνεται επιθετικά εναντίον του προσώπου και όχι εναντίον της θέσης που το πρόσωπο αυτό εκφράζει, η προσωπική επίθεση, η απάντηση/επίθεση στο πρόσωπο που εξέφρασε μια άποψη με την οποία διαφωνούμε, αντί η απάντηση να αφορά την άποψη αυτή</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 xml:space="preserve">ad </w:t>
      </w:r>
      <w:proofErr w:type="spellStart"/>
      <w:r w:rsidRPr="00405F9D">
        <w:rPr>
          <w:rFonts w:ascii="Palatino Linotype" w:hAnsi="Palatino Linotype" w:cs="Segoe UI"/>
          <w:b/>
          <w:i/>
          <w:color w:val="C00000"/>
        </w:rPr>
        <w:t>populum</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argumentum</w:t>
      </w:r>
      <w:proofErr w:type="spellEnd"/>
      <w:r w:rsidRPr="00405F9D">
        <w:rPr>
          <w:rFonts w:ascii="Palatino Linotype" w:hAnsi="Palatino Linotype" w:cs="Segoe UI"/>
          <w:b/>
          <w:i/>
          <w:color w:val="C00000"/>
        </w:rPr>
        <w:t>)</w:t>
      </w:r>
      <w:r w:rsidRPr="00405F9D">
        <w:rPr>
          <w:rFonts w:ascii="Palatino Linotype" w:hAnsi="Palatino Linotype" w:cs="Segoe UI"/>
          <w:color w:val="C00000"/>
        </w:rPr>
        <w:t xml:space="preserve"> </w:t>
      </w:r>
      <w:r w:rsidRPr="003F04E7">
        <w:rPr>
          <w:rFonts w:ascii="Palatino Linotype" w:hAnsi="Palatino Linotype" w:cs="Segoe UI"/>
          <w:color w:val="252525"/>
        </w:rPr>
        <w:t>επιχείρημα που αποτελεί μια ψευδή θέση αλλά αντλεί</w:t>
      </w:r>
      <w:r w:rsidRPr="003F04E7">
        <w:rPr>
          <w:rFonts w:ascii="Palatino Linotype" w:hAnsi="Palatino Linotype" w:cs="Segoe UI"/>
          <w:color w:val="252525"/>
        </w:rPr>
        <w:br/>
        <w:t>τη βαρύτητά του από την ευρεία απήχηση της θέσης αυτής</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altera</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pars</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η άλλη πλευρά, η άλλη άποψη</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alter</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ego</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το άλλο Εγώ, το δεύτερο Εγώ, το πρόσωπο με το οποίο ταυτίζεται κανείς, το συμπλήρωμά του, ο άλλος του εαυτός</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A.M. (</w:t>
      </w:r>
      <w:proofErr w:type="spellStart"/>
      <w:r w:rsidRPr="00405F9D">
        <w:rPr>
          <w:rFonts w:ascii="Palatino Linotype" w:hAnsi="Palatino Linotype" w:cs="Segoe UI"/>
          <w:b/>
          <w:i/>
          <w:color w:val="C00000"/>
        </w:rPr>
        <w:t>Ante</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Meridiem</w:t>
      </w:r>
      <w:proofErr w:type="spellEnd"/>
      <w:r w:rsidRPr="00405F9D">
        <w:rPr>
          <w:rFonts w:ascii="Palatino Linotype" w:hAnsi="Palatino Linotype" w:cs="Segoe UI"/>
          <w:b/>
          <w:i/>
          <w:color w:val="C00000"/>
        </w:rPr>
        <w:t>)</w:t>
      </w:r>
      <w:r w:rsidRPr="00405F9D">
        <w:rPr>
          <w:rFonts w:ascii="Palatino Linotype" w:hAnsi="Palatino Linotype" w:cs="Segoe UI"/>
          <w:color w:val="C00000"/>
        </w:rPr>
        <w:t xml:space="preserve"> </w:t>
      </w:r>
      <w:r w:rsidRPr="003F04E7">
        <w:rPr>
          <w:rFonts w:ascii="Palatino Linotype" w:hAnsi="Palatino Linotype" w:cs="Segoe UI"/>
          <w:color w:val="252525"/>
        </w:rPr>
        <w:t>προ μεσημβρίας (π.μ.)</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a posteriori</w:t>
      </w:r>
      <w:r w:rsidRPr="00405F9D">
        <w:rPr>
          <w:rFonts w:ascii="Palatino Linotype" w:hAnsi="Palatino Linotype" w:cs="Segoe UI"/>
          <w:color w:val="C00000"/>
        </w:rPr>
        <w:t xml:space="preserve"> </w:t>
      </w:r>
      <w:r w:rsidRPr="003F04E7">
        <w:rPr>
          <w:rFonts w:ascii="Palatino Linotype" w:hAnsi="Palatino Linotype" w:cs="Segoe UI"/>
          <w:color w:val="252525"/>
        </w:rPr>
        <w:t>εκ των υστέρων</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a priori</w:t>
      </w:r>
      <w:r w:rsidRPr="00405F9D">
        <w:rPr>
          <w:rFonts w:ascii="Palatino Linotype" w:hAnsi="Palatino Linotype" w:cs="Segoe UI"/>
          <w:color w:val="C00000"/>
        </w:rPr>
        <w:t xml:space="preserve"> </w:t>
      </w:r>
      <w:r w:rsidRPr="003F04E7">
        <w:rPr>
          <w:rFonts w:ascii="Palatino Linotype" w:hAnsi="Palatino Linotype" w:cs="Segoe UI"/>
          <w:color w:val="252525"/>
        </w:rPr>
        <w:t>εκ των προτέρων</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ca</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cir</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circ</w:t>
      </w:r>
      <w:proofErr w:type="spellEnd"/>
      <w:r w:rsidRPr="00405F9D">
        <w:rPr>
          <w:rFonts w:ascii="Palatino Linotype" w:hAnsi="Palatino Linotype" w:cs="Segoe UI"/>
          <w:b/>
          <w:i/>
          <w:color w:val="C00000"/>
        </w:rPr>
        <w:t>. (</w:t>
      </w:r>
      <w:proofErr w:type="spellStart"/>
      <w:r w:rsidRPr="00405F9D">
        <w:rPr>
          <w:rFonts w:ascii="Palatino Linotype" w:hAnsi="Palatino Linotype" w:cs="Segoe UI"/>
          <w:b/>
          <w:i/>
          <w:color w:val="C00000"/>
        </w:rPr>
        <w:t>circa</w:t>
      </w:r>
      <w:proofErr w:type="spellEnd"/>
      <w:r w:rsidRPr="00405F9D">
        <w:rPr>
          <w:rFonts w:ascii="Palatino Linotype" w:hAnsi="Palatino Linotype" w:cs="Segoe UI"/>
          <w:b/>
          <w:i/>
          <w:color w:val="C00000"/>
        </w:rPr>
        <w:t>)</w:t>
      </w:r>
      <w:r w:rsidRPr="00405F9D">
        <w:rPr>
          <w:rFonts w:ascii="Palatino Linotype" w:hAnsi="Palatino Linotype" w:cs="Segoe UI"/>
          <w:color w:val="C00000"/>
        </w:rPr>
        <w:t xml:space="preserve"> </w:t>
      </w:r>
      <w:r w:rsidRPr="003F04E7">
        <w:rPr>
          <w:rFonts w:ascii="Palatino Linotype" w:hAnsi="Palatino Linotype" w:cs="Segoe UI"/>
          <w:color w:val="252525"/>
        </w:rPr>
        <w:t>περί, περίπου</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carpe diem</w:t>
      </w:r>
      <w:r w:rsidRPr="00405F9D">
        <w:rPr>
          <w:rFonts w:ascii="Palatino Linotype" w:hAnsi="Palatino Linotype" w:cs="Segoe UI"/>
          <w:color w:val="C00000"/>
        </w:rPr>
        <w:t xml:space="preserve"> </w:t>
      </w:r>
      <w:r w:rsidRPr="003F04E7">
        <w:rPr>
          <w:rFonts w:ascii="Palatino Linotype" w:hAnsi="Palatino Linotype" w:cs="Segoe UI"/>
          <w:color w:val="252525"/>
        </w:rPr>
        <w:t>εκμεταλλεύσου τη μέρα (</w:t>
      </w:r>
      <w:proofErr w:type="spellStart"/>
      <w:r w:rsidRPr="003F04E7">
        <w:rPr>
          <w:rFonts w:ascii="Palatino Linotype" w:hAnsi="Palatino Linotype" w:cs="Segoe UI"/>
          <w:color w:val="252525"/>
        </w:rPr>
        <w:t>Οράτιος</w:t>
      </w:r>
      <w:proofErr w:type="spellEnd"/>
      <w:r w:rsidRPr="003F04E7">
        <w:rPr>
          <w:rFonts w:ascii="Palatino Linotype" w:hAnsi="Palatino Linotype" w:cs="Segoe UI"/>
          <w:color w:val="252525"/>
        </w:rPr>
        <w:t xml:space="preserve">, </w:t>
      </w:r>
      <w:proofErr w:type="spellStart"/>
      <w:r w:rsidRPr="003F04E7">
        <w:rPr>
          <w:rFonts w:ascii="Palatino Linotype" w:hAnsi="Palatino Linotype" w:cs="Segoe UI"/>
          <w:color w:val="252525"/>
        </w:rPr>
        <w:t>Ωδ</w:t>
      </w:r>
      <w:proofErr w:type="spellEnd"/>
      <w:r w:rsidRPr="003F04E7">
        <w:rPr>
          <w:rFonts w:ascii="Palatino Linotype" w:hAnsi="Palatino Linotype" w:cs="Segoe UI"/>
          <w:color w:val="252525"/>
        </w:rPr>
        <w:t>. 1.11.8)</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casus</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belli</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κατά λέξη: περίπτωση πολέμου. Συχνότερα χρησιμοποιείται με την έννοια «αιτία πολέμου»</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Curriculum</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Vitae</w:t>
      </w:r>
      <w:proofErr w:type="spellEnd"/>
      <w:r w:rsidRPr="00405F9D">
        <w:rPr>
          <w:rFonts w:ascii="Palatino Linotype" w:hAnsi="Palatino Linotype" w:cs="Segoe UI"/>
          <w:i/>
          <w:color w:val="C00000"/>
        </w:rPr>
        <w:t xml:space="preserve">, </w:t>
      </w:r>
      <w:r w:rsidRPr="00405F9D">
        <w:rPr>
          <w:rFonts w:ascii="Palatino Linotype" w:hAnsi="Palatino Linotype" w:cs="Segoe UI"/>
          <w:b/>
          <w:i/>
          <w:color w:val="C00000"/>
        </w:rPr>
        <w:t>CV</w:t>
      </w:r>
      <w:r w:rsidRPr="00405F9D">
        <w:rPr>
          <w:rFonts w:ascii="Palatino Linotype" w:hAnsi="Palatino Linotype" w:cs="Segoe UI"/>
          <w:color w:val="C00000"/>
        </w:rPr>
        <w:t xml:space="preserve"> </w:t>
      </w:r>
      <w:r w:rsidRPr="003F04E7">
        <w:rPr>
          <w:rFonts w:ascii="Palatino Linotype" w:hAnsi="Palatino Linotype" w:cs="Segoe UI"/>
          <w:color w:val="252525"/>
        </w:rPr>
        <w:t>(κατά λέξη: η πορεία του βίου), το βιογραφικό σημείωμα</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de facto</w:t>
      </w:r>
      <w:r w:rsidRPr="003F04E7">
        <w:rPr>
          <w:rFonts w:ascii="Palatino Linotype" w:hAnsi="Palatino Linotype" w:cs="Segoe UI"/>
          <w:color w:val="252525"/>
        </w:rPr>
        <w:t xml:space="preserve"> εκ των πραγμάτων, αυτό που προκύπτει από τα πράγματα, από την πραγματικότητα, στην πράξη. Πολιτικός και διπλωματικός όρος που δηλώνει ότι πράξη, ενέργεια, κατάσταση, κ.λπ., που προέκυψε από την εξέλιξη των γεγονότων, αναγνωρίζεται ως πραγματική, παρόλο που η νομιμότητά της αμφισβητείται ή δεν έχει ακόμη οριστικοποιηθεί</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 xml:space="preserve">de </w:t>
      </w:r>
      <w:proofErr w:type="spellStart"/>
      <w:r w:rsidRPr="00405F9D">
        <w:rPr>
          <w:rFonts w:ascii="Palatino Linotype" w:hAnsi="Palatino Linotype" w:cs="Segoe UI"/>
          <w:b/>
          <w:i/>
          <w:color w:val="C00000"/>
        </w:rPr>
        <w:t>jure</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εκ του δικαίου, εκ του νόμου, νομίμως, αυτό που προκύπτει από την εφαρμογή του δικαίου, νομικά.</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erga</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omnes</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έναντι όλων</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et</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alii</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et</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al</w:t>
      </w:r>
      <w:proofErr w:type="spellEnd"/>
      <w:r w:rsidRPr="00405F9D">
        <w:rPr>
          <w:rFonts w:ascii="Palatino Linotype" w:hAnsi="Palatino Linotype" w:cs="Segoe UI"/>
          <w:b/>
          <w:i/>
          <w:color w:val="C00000"/>
        </w:rPr>
        <w:t>.</w:t>
      </w:r>
      <w:r w:rsidRPr="00405F9D">
        <w:rPr>
          <w:rFonts w:ascii="Palatino Linotype" w:hAnsi="Palatino Linotype" w:cs="Segoe UI"/>
          <w:color w:val="C00000"/>
        </w:rPr>
        <w:t xml:space="preserve"> </w:t>
      </w:r>
      <w:r w:rsidRPr="003F04E7">
        <w:rPr>
          <w:rFonts w:ascii="Palatino Linotype" w:hAnsi="Palatino Linotype" w:cs="Segoe UI"/>
          <w:color w:val="252525"/>
        </w:rPr>
        <w:t>και άλλοι, και άλλα, κ.ά.</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et</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cetera</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etc</w:t>
      </w:r>
      <w:proofErr w:type="spellEnd"/>
      <w:r w:rsidRPr="003F04E7">
        <w:rPr>
          <w:rFonts w:ascii="Palatino Linotype" w:hAnsi="Palatino Linotype" w:cs="Segoe UI"/>
          <w:b/>
          <w:color w:val="252525"/>
        </w:rPr>
        <w:t>.</w:t>
      </w:r>
      <w:r w:rsidRPr="003F04E7">
        <w:rPr>
          <w:rFonts w:ascii="Palatino Linotype" w:hAnsi="Palatino Linotype" w:cs="Segoe UI"/>
          <w:color w:val="252525"/>
        </w:rPr>
        <w:t xml:space="preserve"> και λοιπά, κ.λπ.</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ex</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cathedra</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«από καθέδρας». Λέγεται για ομιλητή που εκφράζεται με ύφος αυθεντίας ή από θέση που του δίνει το δικαίωμα να θεωρείται αυθεντία</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 xml:space="preserve">exempli gratia, </w:t>
      </w:r>
      <w:proofErr w:type="spellStart"/>
      <w:r w:rsidRPr="00405F9D">
        <w:rPr>
          <w:rFonts w:ascii="Palatino Linotype" w:hAnsi="Palatino Linotype" w:cs="Segoe UI"/>
          <w:b/>
          <w:i/>
          <w:color w:val="C00000"/>
        </w:rPr>
        <w:t>e.g</w:t>
      </w:r>
      <w:proofErr w:type="spellEnd"/>
      <w:r w:rsidRPr="00405F9D">
        <w:rPr>
          <w:rFonts w:ascii="Palatino Linotype" w:hAnsi="Palatino Linotype" w:cs="Segoe UI"/>
          <w:b/>
          <w:color w:val="C00000"/>
        </w:rPr>
        <w:t>.</w:t>
      </w:r>
      <w:r w:rsidRPr="00405F9D">
        <w:rPr>
          <w:rFonts w:ascii="Palatino Linotype" w:hAnsi="Palatino Linotype" w:cs="Segoe UI"/>
          <w:color w:val="C00000"/>
        </w:rPr>
        <w:t xml:space="preserve"> </w:t>
      </w:r>
      <w:r w:rsidRPr="003F04E7">
        <w:rPr>
          <w:rFonts w:ascii="Palatino Linotype" w:hAnsi="Palatino Linotype" w:cs="Segoe UI"/>
          <w:color w:val="252525"/>
        </w:rPr>
        <w:t>παραδείγματος χάριν (π.χ.)</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ex</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officio</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αυτό που προκύπτει από τη θέση καθήκοντος κάποιου, από τη θέση κάποιου, από το αξίωμα κάποιου</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 xml:space="preserve">in </w:t>
      </w:r>
      <w:proofErr w:type="spellStart"/>
      <w:r w:rsidRPr="00405F9D">
        <w:rPr>
          <w:rFonts w:ascii="Palatino Linotype" w:hAnsi="Palatino Linotype" w:cs="Segoe UI"/>
          <w:b/>
          <w:i/>
          <w:color w:val="C00000"/>
        </w:rPr>
        <w:t>medias</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res</w:t>
      </w:r>
      <w:proofErr w:type="spellEnd"/>
      <w:r w:rsidRPr="00405F9D">
        <w:rPr>
          <w:rFonts w:ascii="Palatino Linotype" w:hAnsi="Palatino Linotype" w:cs="Segoe UI"/>
          <w:b/>
          <w:color w:val="C00000"/>
        </w:rPr>
        <w:t xml:space="preserve"> </w:t>
      </w:r>
      <w:r w:rsidRPr="003F04E7">
        <w:rPr>
          <w:rFonts w:ascii="Palatino Linotype" w:hAnsi="Palatino Linotype" w:cs="Segoe UI"/>
          <w:color w:val="252525"/>
        </w:rPr>
        <w:t>στο μέσο της υπόθεσης ή της πλοκής</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lastRenderedPageBreak/>
        <w:t xml:space="preserve">in </w:t>
      </w:r>
      <w:proofErr w:type="spellStart"/>
      <w:r w:rsidRPr="00405F9D">
        <w:rPr>
          <w:rFonts w:ascii="Palatino Linotype" w:hAnsi="Palatino Linotype" w:cs="Segoe UI"/>
          <w:b/>
          <w:i/>
          <w:color w:val="C00000"/>
        </w:rPr>
        <w:t>memoriam</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εις μνήμην, στη μνήμη κάποιου</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lapsus</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linguae</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γλωσσικό λάθος, λάθος εκ παραδρομής στην ομιλία</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lapsus</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calami</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λάθος της γραφίδας, λάθος εκ παραδρομής στον γραπτό λόγο</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mea</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culpa</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λάθος μου</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memorandum</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μνημόνιο, υπόμνημα</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modus</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operandi</w:t>
      </w:r>
      <w:proofErr w:type="spellEnd"/>
      <w:r w:rsidRPr="00405F9D">
        <w:rPr>
          <w:rFonts w:ascii="Palatino Linotype" w:hAnsi="Palatino Linotype" w:cs="Segoe UI"/>
          <w:b/>
          <w:i/>
          <w:color w:val="C00000"/>
        </w:rPr>
        <w:t xml:space="preserve"> (M.O.)</w:t>
      </w:r>
      <w:r w:rsidRPr="00405F9D">
        <w:rPr>
          <w:rFonts w:ascii="Palatino Linotype" w:hAnsi="Palatino Linotype" w:cs="Segoe UI"/>
          <w:color w:val="C00000"/>
        </w:rPr>
        <w:t xml:space="preserve"> </w:t>
      </w:r>
      <w:r w:rsidRPr="003F04E7">
        <w:rPr>
          <w:rFonts w:ascii="Palatino Linotype" w:hAnsi="Palatino Linotype" w:cs="Segoe UI"/>
          <w:color w:val="252525"/>
        </w:rPr>
        <w:t>τρόπος ενέργειας</w:t>
      </w:r>
      <w:bookmarkStart w:id="0" w:name="_GoBack"/>
      <w:bookmarkEnd w:id="0"/>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modus</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vivendi</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τρόπος ζωής</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moratorium</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καθυστέρηση</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mutatis</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mutandis</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τηρουμένων των αναλογιών, μετά τις απαραίτητες αλλαγές</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passim</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σποράδην, σποραδικά, εδώ κι εκεί, σε διάφορα σημεία του κειμένου</w:t>
      </w:r>
    </w:p>
    <w:p w:rsidR="003F04E7" w:rsidRPr="00405F9D"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i/>
          <w:color w:val="C00000"/>
        </w:rPr>
      </w:pPr>
      <w:proofErr w:type="spellStart"/>
      <w:r w:rsidRPr="00405F9D">
        <w:rPr>
          <w:rFonts w:ascii="Palatino Linotype" w:hAnsi="Palatino Linotype" w:cs="Segoe UI"/>
          <w:b/>
          <w:i/>
          <w:color w:val="C00000"/>
        </w:rPr>
        <w:t>persona</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grata</w:t>
      </w:r>
      <w:proofErr w:type="spellEnd"/>
      <w:r w:rsidRPr="00405F9D">
        <w:rPr>
          <w:rFonts w:ascii="Palatino Linotype" w:hAnsi="Palatino Linotype" w:cs="Segoe UI"/>
          <w:i/>
          <w:color w:val="C00000"/>
        </w:rPr>
        <w:t xml:space="preserve"> πρόσωπο επιθυμητό, ευπρόσδεκτο</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persona</w:t>
      </w:r>
      <w:proofErr w:type="spellEnd"/>
      <w:r w:rsidRPr="00405F9D">
        <w:rPr>
          <w:rFonts w:ascii="Palatino Linotype" w:hAnsi="Palatino Linotype" w:cs="Segoe UI"/>
          <w:b/>
          <w:i/>
          <w:color w:val="C00000"/>
        </w:rPr>
        <w:t xml:space="preserve"> non </w:t>
      </w:r>
      <w:proofErr w:type="spellStart"/>
      <w:r w:rsidRPr="00405F9D">
        <w:rPr>
          <w:rFonts w:ascii="Palatino Linotype" w:hAnsi="Palatino Linotype" w:cs="Segoe UI"/>
          <w:b/>
          <w:i/>
          <w:color w:val="C00000"/>
        </w:rPr>
        <w:t>grata</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πρόσωπο ανεπιθύμητο</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placebo</w:t>
      </w:r>
      <w:proofErr w:type="spellEnd"/>
      <w:r w:rsidRPr="003F04E7">
        <w:rPr>
          <w:rFonts w:ascii="Palatino Linotype" w:hAnsi="Palatino Linotype" w:cs="Segoe UI"/>
          <w:color w:val="252525"/>
        </w:rPr>
        <w:t xml:space="preserve"> (κατά λέξη: θα προσφέρω ευχαρίστηση, ικανοποίηση) φάρμακο που χορηγείται στον ασθενή για ψυχολογική του στήριξη παρά για τη θεραπεία της αρρώστιας του</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lang w:val="en-US"/>
        </w:rPr>
      </w:pPr>
      <w:r w:rsidRPr="00405F9D">
        <w:rPr>
          <w:rFonts w:ascii="Palatino Linotype" w:hAnsi="Palatino Linotype" w:cs="Segoe UI"/>
          <w:b/>
          <w:i/>
          <w:color w:val="C00000"/>
          <w:lang w:val="en-US"/>
        </w:rPr>
        <w:t>P.M. (Post Meridiem)</w:t>
      </w:r>
      <w:r w:rsidRPr="00405F9D">
        <w:rPr>
          <w:rFonts w:ascii="Palatino Linotype" w:hAnsi="Palatino Linotype" w:cs="Segoe UI"/>
          <w:color w:val="C00000"/>
          <w:lang w:val="en-US"/>
        </w:rPr>
        <w:t xml:space="preserve"> </w:t>
      </w:r>
      <w:r w:rsidRPr="003F04E7">
        <w:rPr>
          <w:rFonts w:ascii="Palatino Linotype" w:hAnsi="Palatino Linotype" w:cs="Segoe UI"/>
          <w:color w:val="252525"/>
        </w:rPr>
        <w:t>μετά</w:t>
      </w:r>
      <w:r w:rsidRPr="003F04E7">
        <w:rPr>
          <w:rFonts w:ascii="Palatino Linotype" w:hAnsi="Palatino Linotype" w:cs="Segoe UI"/>
          <w:color w:val="252525"/>
          <w:lang w:val="en-US"/>
        </w:rPr>
        <w:t xml:space="preserve"> </w:t>
      </w:r>
      <w:proofErr w:type="spellStart"/>
      <w:r w:rsidRPr="003F04E7">
        <w:rPr>
          <w:rFonts w:ascii="Palatino Linotype" w:hAnsi="Palatino Linotype" w:cs="Segoe UI"/>
          <w:color w:val="252525"/>
        </w:rPr>
        <w:t>μεσημβρίαν</w:t>
      </w:r>
      <w:proofErr w:type="spellEnd"/>
      <w:r w:rsidRPr="003F04E7">
        <w:rPr>
          <w:rFonts w:ascii="Palatino Linotype" w:hAnsi="Palatino Linotype" w:cs="Segoe UI"/>
          <w:color w:val="252525"/>
          <w:lang w:val="en-US"/>
        </w:rPr>
        <w:t xml:space="preserve"> (</w:t>
      </w:r>
      <w:r w:rsidRPr="003F04E7">
        <w:rPr>
          <w:rFonts w:ascii="Palatino Linotype" w:hAnsi="Palatino Linotype" w:cs="Segoe UI"/>
          <w:color w:val="252525"/>
        </w:rPr>
        <w:t>μ</w:t>
      </w:r>
      <w:r w:rsidRPr="003F04E7">
        <w:rPr>
          <w:rFonts w:ascii="Palatino Linotype" w:hAnsi="Palatino Linotype" w:cs="Segoe UI"/>
          <w:color w:val="252525"/>
          <w:lang w:val="en-US"/>
        </w:rPr>
        <w:t>.</w:t>
      </w:r>
      <w:r w:rsidRPr="003F04E7">
        <w:rPr>
          <w:rFonts w:ascii="Palatino Linotype" w:hAnsi="Palatino Linotype" w:cs="Segoe UI"/>
          <w:color w:val="252525"/>
        </w:rPr>
        <w:t>μ</w:t>
      </w:r>
      <w:r w:rsidRPr="003F04E7">
        <w:rPr>
          <w:rFonts w:ascii="Palatino Linotype" w:hAnsi="Palatino Linotype" w:cs="Segoe UI"/>
          <w:color w:val="252525"/>
          <w:lang w:val="en-US"/>
        </w:rPr>
        <w:t>.)</w:t>
      </w:r>
    </w:p>
    <w:p w:rsidR="003F04E7" w:rsidRPr="00E8756C"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lang w:val="en-US"/>
        </w:rPr>
      </w:pPr>
      <w:r w:rsidRPr="00405F9D">
        <w:rPr>
          <w:rFonts w:ascii="Palatino Linotype" w:hAnsi="Palatino Linotype" w:cs="Segoe UI"/>
          <w:b/>
          <w:i/>
          <w:color w:val="C00000"/>
          <w:lang w:val="en-US"/>
        </w:rPr>
        <w:t>primus inter pares</w:t>
      </w:r>
      <w:r w:rsidRPr="00405F9D">
        <w:rPr>
          <w:rFonts w:ascii="Palatino Linotype" w:hAnsi="Palatino Linotype" w:cs="Segoe UI"/>
          <w:color w:val="C00000"/>
          <w:lang w:val="en-US"/>
        </w:rPr>
        <w:t xml:space="preserve"> </w:t>
      </w:r>
      <w:r w:rsidRPr="003F04E7">
        <w:rPr>
          <w:rFonts w:ascii="Palatino Linotype" w:hAnsi="Palatino Linotype" w:cs="Segoe UI"/>
          <w:color w:val="252525"/>
        </w:rPr>
        <w:t>πρώτος</w:t>
      </w:r>
      <w:r w:rsidRPr="00E8756C">
        <w:rPr>
          <w:rFonts w:ascii="Palatino Linotype" w:hAnsi="Palatino Linotype" w:cs="Segoe UI"/>
          <w:color w:val="252525"/>
          <w:lang w:val="en-US"/>
        </w:rPr>
        <w:t xml:space="preserve"> </w:t>
      </w:r>
      <w:r w:rsidRPr="003F04E7">
        <w:rPr>
          <w:rFonts w:ascii="Palatino Linotype" w:hAnsi="Palatino Linotype" w:cs="Segoe UI"/>
          <w:color w:val="252525"/>
        </w:rPr>
        <w:t>μεταξύ</w:t>
      </w:r>
      <w:r w:rsidRPr="00E8756C">
        <w:rPr>
          <w:rFonts w:ascii="Palatino Linotype" w:hAnsi="Palatino Linotype" w:cs="Segoe UI"/>
          <w:color w:val="252525"/>
          <w:lang w:val="en-US"/>
        </w:rPr>
        <w:t xml:space="preserve"> </w:t>
      </w:r>
      <w:r w:rsidRPr="003F04E7">
        <w:rPr>
          <w:rFonts w:ascii="Palatino Linotype" w:hAnsi="Palatino Linotype" w:cs="Segoe UI"/>
          <w:color w:val="252525"/>
        </w:rPr>
        <w:t>ίσων</w:t>
      </w:r>
    </w:p>
    <w:p w:rsidR="003F04E7" w:rsidRPr="00E8756C"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lang w:val="en-US"/>
        </w:rPr>
      </w:pPr>
      <w:r w:rsidRPr="00405F9D">
        <w:rPr>
          <w:rFonts w:ascii="Palatino Linotype" w:hAnsi="Palatino Linotype" w:cs="Segoe UI"/>
          <w:b/>
          <w:i/>
          <w:color w:val="C00000"/>
          <w:lang w:val="en-US"/>
        </w:rPr>
        <w:t>prima facie</w:t>
      </w:r>
      <w:r w:rsidRPr="00405F9D">
        <w:rPr>
          <w:rFonts w:ascii="Palatino Linotype" w:hAnsi="Palatino Linotype" w:cs="Segoe UI"/>
          <w:color w:val="C00000"/>
          <w:lang w:val="en-US"/>
        </w:rPr>
        <w:t xml:space="preserve"> </w:t>
      </w:r>
      <w:r w:rsidRPr="003F04E7">
        <w:rPr>
          <w:rFonts w:ascii="Palatino Linotype" w:hAnsi="Palatino Linotype" w:cs="Segoe UI"/>
          <w:color w:val="252525"/>
        </w:rPr>
        <w:t>εκ</w:t>
      </w:r>
      <w:r w:rsidRPr="00E8756C">
        <w:rPr>
          <w:rFonts w:ascii="Palatino Linotype" w:hAnsi="Palatino Linotype" w:cs="Segoe UI"/>
          <w:color w:val="252525"/>
          <w:lang w:val="en-US"/>
        </w:rPr>
        <w:t xml:space="preserve"> </w:t>
      </w:r>
      <w:r w:rsidRPr="003F04E7">
        <w:rPr>
          <w:rFonts w:ascii="Palatino Linotype" w:hAnsi="Palatino Linotype" w:cs="Segoe UI"/>
          <w:color w:val="252525"/>
        </w:rPr>
        <w:t>πρώτης</w:t>
      </w:r>
      <w:r w:rsidRPr="00E8756C">
        <w:rPr>
          <w:rFonts w:ascii="Palatino Linotype" w:hAnsi="Palatino Linotype" w:cs="Segoe UI"/>
          <w:color w:val="252525"/>
          <w:lang w:val="en-US"/>
        </w:rPr>
        <w:t xml:space="preserve"> </w:t>
      </w:r>
      <w:r w:rsidRPr="003F04E7">
        <w:rPr>
          <w:rFonts w:ascii="Palatino Linotype" w:hAnsi="Palatino Linotype" w:cs="Segoe UI"/>
          <w:color w:val="252525"/>
        </w:rPr>
        <w:t>όψεως</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scripta</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manent</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τα γραπτά μένουν</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color w:val="C00000"/>
        </w:rPr>
        <w:t>(</w:t>
      </w:r>
      <w:r w:rsidRPr="00405F9D">
        <w:rPr>
          <w:rFonts w:ascii="Palatino Linotype" w:hAnsi="Palatino Linotype" w:cs="Segoe UI"/>
          <w:b/>
          <w:color w:val="C00000"/>
        </w:rPr>
        <w:t>sic</w:t>
      </w:r>
      <w:r w:rsidRPr="00405F9D">
        <w:rPr>
          <w:rFonts w:ascii="Palatino Linotype" w:hAnsi="Palatino Linotype" w:cs="Segoe UI"/>
          <w:color w:val="C00000"/>
        </w:rPr>
        <w:t xml:space="preserve">) </w:t>
      </w:r>
      <w:r w:rsidRPr="003F04E7">
        <w:rPr>
          <w:rFonts w:ascii="Palatino Linotype" w:hAnsi="Palatino Linotype" w:cs="Segoe UI"/>
          <w:color w:val="252525"/>
        </w:rPr>
        <w:t>έτσι ακριβώς (γραμμένο, διατυπωμένο κ.λπ.). Βρίσκεται πάντα σε παρένθεση και δίνει έμφαση σε ένα στοιχείο του λόγου που πρέπει να προσέξει ο αναγνώστης, επειδή αυτό είναι εσφαλμένο, παράδοξο ή αδόκιμο</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sine</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qua</w:t>
      </w:r>
      <w:proofErr w:type="spellEnd"/>
      <w:r w:rsidRPr="00405F9D">
        <w:rPr>
          <w:rFonts w:ascii="Palatino Linotype" w:hAnsi="Palatino Linotype" w:cs="Segoe UI"/>
          <w:b/>
          <w:i/>
          <w:color w:val="C00000"/>
        </w:rPr>
        <w:t xml:space="preserve"> non</w:t>
      </w:r>
      <w:r w:rsidRPr="00405F9D">
        <w:rPr>
          <w:rFonts w:ascii="Palatino Linotype" w:hAnsi="Palatino Linotype" w:cs="Segoe UI"/>
          <w:color w:val="C00000"/>
        </w:rPr>
        <w:t xml:space="preserve"> </w:t>
      </w:r>
      <w:r w:rsidRPr="003F04E7">
        <w:rPr>
          <w:rFonts w:ascii="Palatino Linotype" w:hAnsi="Palatino Linotype" w:cs="Segoe UI"/>
          <w:color w:val="252525"/>
        </w:rPr>
        <w:t xml:space="preserve">(συχνά μαζί με τις λέξεις </w:t>
      </w:r>
      <w:proofErr w:type="spellStart"/>
      <w:r w:rsidRPr="003F04E7">
        <w:rPr>
          <w:rFonts w:ascii="Palatino Linotype" w:hAnsi="Palatino Linotype" w:cs="Segoe UI"/>
          <w:color w:val="252525"/>
        </w:rPr>
        <w:t>conditio</w:t>
      </w:r>
      <w:proofErr w:type="spellEnd"/>
      <w:r w:rsidRPr="003F04E7">
        <w:rPr>
          <w:rFonts w:ascii="Palatino Linotype" w:hAnsi="Palatino Linotype" w:cs="Segoe UI"/>
          <w:color w:val="252525"/>
        </w:rPr>
        <w:t xml:space="preserve">, </w:t>
      </w:r>
      <w:proofErr w:type="spellStart"/>
      <w:r w:rsidRPr="003F04E7">
        <w:rPr>
          <w:rFonts w:ascii="Palatino Linotype" w:hAnsi="Palatino Linotype" w:cs="Segoe UI"/>
          <w:color w:val="252525"/>
        </w:rPr>
        <w:t>causa</w:t>
      </w:r>
      <w:proofErr w:type="spellEnd"/>
      <w:r w:rsidRPr="003F04E7">
        <w:rPr>
          <w:rFonts w:ascii="Palatino Linotype" w:hAnsi="Palatino Linotype" w:cs="Segoe UI"/>
          <w:color w:val="252525"/>
        </w:rPr>
        <w:t>) (κατάσταση, αιτία) εκ των ων ουκ άνευ, αναγκαία προϋπόθεση</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s.o.s</w:t>
      </w:r>
      <w:proofErr w:type="spellEnd"/>
      <w:r w:rsidRPr="00405F9D">
        <w:rPr>
          <w:rFonts w:ascii="Palatino Linotype" w:hAnsi="Palatino Linotype" w:cs="Segoe UI"/>
          <w:b/>
          <w:i/>
          <w:color w:val="C00000"/>
        </w:rPr>
        <w:t>. (</w:t>
      </w:r>
      <w:proofErr w:type="spellStart"/>
      <w:r w:rsidRPr="00405F9D">
        <w:rPr>
          <w:rFonts w:ascii="Palatino Linotype" w:hAnsi="Palatino Linotype" w:cs="Segoe UI"/>
          <w:b/>
          <w:i/>
          <w:color w:val="C00000"/>
        </w:rPr>
        <w:t>si</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opus</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sit</w:t>
      </w:r>
      <w:proofErr w:type="spellEnd"/>
      <w:r w:rsidRPr="00405F9D">
        <w:rPr>
          <w:rFonts w:ascii="Palatino Linotype" w:hAnsi="Palatino Linotype" w:cs="Segoe UI"/>
          <w:b/>
          <w:i/>
          <w:color w:val="C00000"/>
        </w:rPr>
        <w:t>)</w:t>
      </w:r>
      <w:r w:rsidRPr="00405F9D">
        <w:rPr>
          <w:rFonts w:ascii="Palatino Linotype" w:hAnsi="Palatino Linotype" w:cs="Segoe UI"/>
          <w:i/>
          <w:color w:val="C00000"/>
        </w:rPr>
        <w:t xml:space="preserve"> </w:t>
      </w:r>
      <w:r w:rsidRPr="003F04E7">
        <w:rPr>
          <w:rFonts w:ascii="Palatino Linotype" w:hAnsi="Palatino Linotype" w:cs="Segoe UI"/>
          <w:color w:val="252525"/>
        </w:rPr>
        <w:t>αν χρειάζεται, αν υπάρχει ανάγκη</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r w:rsidRPr="00405F9D">
        <w:rPr>
          <w:rFonts w:ascii="Palatino Linotype" w:hAnsi="Palatino Linotype" w:cs="Segoe UI"/>
          <w:b/>
          <w:i/>
          <w:color w:val="C00000"/>
        </w:rPr>
        <w:t>status quo</w:t>
      </w:r>
      <w:r w:rsidRPr="003F04E7">
        <w:rPr>
          <w:rFonts w:ascii="Palatino Linotype" w:hAnsi="Palatino Linotype" w:cs="Segoe UI"/>
          <w:color w:val="252525"/>
        </w:rPr>
        <w:t xml:space="preserve"> (κατά λέξη: η κατάσταση στην οποία…) η ισχύουσα κατάσταση</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sui</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generis</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(κατά λέξη: του δικού του γένους) ιδιόμορφος, ιδιότυπος. Λέγεται συνήθως ως χαρακτηρισμός προσώπων ή καταστάσεων που έχουν κάτι το ιδιαίτερο, ιδιότητα χαρακτηριστική των ίδιων και μόνο</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tabula</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rasa</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 xml:space="preserve">(κατά λέξη: άγραφη πλάκα, </w:t>
      </w:r>
      <w:proofErr w:type="spellStart"/>
      <w:r w:rsidRPr="003F04E7">
        <w:rPr>
          <w:rFonts w:ascii="Palatino Linotype" w:hAnsi="Palatino Linotype" w:cs="Segoe UI"/>
          <w:color w:val="252525"/>
        </w:rPr>
        <w:t>αποξεσμένος</w:t>
      </w:r>
      <w:proofErr w:type="spellEnd"/>
      <w:r w:rsidRPr="003F04E7">
        <w:rPr>
          <w:rFonts w:ascii="Palatino Linotype" w:hAnsi="Palatino Linotype" w:cs="Segoe UI"/>
          <w:color w:val="252525"/>
        </w:rPr>
        <w:t>, σβησμένος πίνακας). Λέγεται για τον νου, που θεωρείται ως κάτι άγραφο, κενό, πριν γεμίσει με εντυπώσεις, γνώσεις, εμπειρίες</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terra</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incognita</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άγνωστη γη, άγνωστος τόπος, άγνωστο θέμα, αντικείμενο</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urbi</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et</w:t>
      </w:r>
      <w:proofErr w:type="spellEnd"/>
      <w:r w:rsidRPr="00405F9D">
        <w:rPr>
          <w:rFonts w:ascii="Palatino Linotype" w:hAnsi="Palatino Linotype" w:cs="Segoe UI"/>
          <w:b/>
          <w:i/>
          <w:color w:val="C00000"/>
        </w:rPr>
        <w:t xml:space="preserve"> </w:t>
      </w:r>
      <w:proofErr w:type="spellStart"/>
      <w:r w:rsidRPr="00405F9D">
        <w:rPr>
          <w:rFonts w:ascii="Palatino Linotype" w:hAnsi="Palatino Linotype" w:cs="Segoe UI"/>
          <w:b/>
          <w:i/>
          <w:color w:val="C00000"/>
        </w:rPr>
        <w:t>orbi</w:t>
      </w:r>
      <w:proofErr w:type="spellEnd"/>
      <w:r w:rsidRPr="00405F9D">
        <w:rPr>
          <w:rFonts w:ascii="Palatino Linotype" w:hAnsi="Palatino Linotype" w:cs="Segoe UI"/>
          <w:color w:val="C00000"/>
        </w:rPr>
        <w:t xml:space="preserve"> </w:t>
      </w:r>
      <w:r w:rsidRPr="003F04E7">
        <w:rPr>
          <w:rFonts w:ascii="Palatino Linotype" w:hAnsi="Palatino Linotype" w:cs="Segoe UI"/>
          <w:color w:val="252525"/>
        </w:rPr>
        <w:t>στην πόλη και στην οικουμένη, στην πόλη και σε ολόκληρο τον κόσμο, δηλαδή παντού</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verbatim</w:t>
      </w:r>
      <w:proofErr w:type="spellEnd"/>
      <w:r w:rsidRPr="003F04E7">
        <w:rPr>
          <w:rFonts w:ascii="Palatino Linotype" w:hAnsi="Palatino Linotype" w:cs="Segoe UI"/>
          <w:b/>
          <w:color w:val="252525"/>
        </w:rPr>
        <w:t xml:space="preserve"> </w:t>
      </w:r>
      <w:r w:rsidRPr="003F04E7">
        <w:rPr>
          <w:rFonts w:ascii="Palatino Linotype" w:hAnsi="Palatino Linotype" w:cs="Segoe UI"/>
          <w:color w:val="252525"/>
        </w:rPr>
        <w:t>κατά λέξη, ακριβώς</w:t>
      </w:r>
    </w:p>
    <w:p w:rsidR="003F04E7" w:rsidRPr="003F04E7" w:rsidRDefault="003F04E7" w:rsidP="00405F9D">
      <w:pPr>
        <w:pStyle w:val="Web"/>
        <w:numPr>
          <w:ilvl w:val="0"/>
          <w:numId w:val="2"/>
        </w:numPr>
        <w:shd w:val="clear" w:color="auto" w:fill="FFFFFF"/>
        <w:spacing w:before="0" w:beforeAutospacing="0" w:line="276" w:lineRule="auto"/>
        <w:jc w:val="both"/>
        <w:rPr>
          <w:rFonts w:ascii="Palatino Linotype" w:hAnsi="Palatino Linotype" w:cs="Segoe UI"/>
          <w:color w:val="252525"/>
        </w:rPr>
      </w:pPr>
      <w:proofErr w:type="spellStart"/>
      <w:r w:rsidRPr="00405F9D">
        <w:rPr>
          <w:rFonts w:ascii="Palatino Linotype" w:hAnsi="Palatino Linotype" w:cs="Segoe UI"/>
          <w:b/>
          <w:i/>
          <w:color w:val="C00000"/>
        </w:rPr>
        <w:t>vs</w:t>
      </w:r>
      <w:proofErr w:type="spellEnd"/>
      <w:r w:rsidRPr="00405F9D">
        <w:rPr>
          <w:rFonts w:ascii="Palatino Linotype" w:hAnsi="Palatino Linotype" w:cs="Segoe UI"/>
          <w:b/>
          <w:i/>
          <w:color w:val="C00000"/>
        </w:rPr>
        <w:t>. (</w:t>
      </w:r>
      <w:proofErr w:type="spellStart"/>
      <w:r w:rsidRPr="00405F9D">
        <w:rPr>
          <w:rFonts w:ascii="Palatino Linotype" w:hAnsi="Palatino Linotype" w:cs="Segoe UI"/>
          <w:b/>
          <w:i/>
          <w:color w:val="C00000"/>
        </w:rPr>
        <w:t>versus</w:t>
      </w:r>
      <w:proofErr w:type="spellEnd"/>
      <w:r w:rsidRPr="00405F9D">
        <w:rPr>
          <w:rFonts w:ascii="Palatino Linotype" w:hAnsi="Palatino Linotype" w:cs="Segoe UI"/>
          <w:b/>
          <w:i/>
          <w:color w:val="C00000"/>
        </w:rPr>
        <w:t>)</w:t>
      </w:r>
      <w:r w:rsidRPr="00405F9D">
        <w:rPr>
          <w:rFonts w:ascii="Palatino Linotype" w:hAnsi="Palatino Linotype" w:cs="Segoe UI"/>
          <w:color w:val="C00000"/>
        </w:rPr>
        <w:t xml:space="preserve"> </w:t>
      </w:r>
      <w:r w:rsidRPr="003F04E7">
        <w:rPr>
          <w:rFonts w:ascii="Palatino Linotype" w:hAnsi="Palatino Linotype" w:cs="Segoe UI"/>
          <w:color w:val="252525"/>
        </w:rPr>
        <w:t>εναντίον (κάποιου)</w:t>
      </w:r>
    </w:p>
    <w:p w:rsidR="00D41248" w:rsidRPr="003F04E7" w:rsidRDefault="00D41248" w:rsidP="00405F9D">
      <w:pPr>
        <w:spacing w:line="276" w:lineRule="auto"/>
        <w:ind w:left="-567"/>
        <w:jc w:val="both"/>
        <w:rPr>
          <w:rFonts w:ascii="Palatino Linotype" w:hAnsi="Palatino Linotype"/>
        </w:rPr>
      </w:pPr>
    </w:p>
    <w:sectPr w:rsidR="00D41248" w:rsidRPr="003F04E7" w:rsidSect="00E8756C">
      <w:pgSz w:w="11906" w:h="16838"/>
      <w:pgMar w:top="1440" w:right="849"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342D0"/>
    <w:multiLevelType w:val="hybridMultilevel"/>
    <w:tmpl w:val="DB18BA4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 w15:restartNumberingAfterBreak="0">
    <w:nsid w:val="7BD273F6"/>
    <w:multiLevelType w:val="hybridMultilevel"/>
    <w:tmpl w:val="E110B2DA"/>
    <w:lvl w:ilvl="0" w:tplc="2BD26160">
      <w:numFmt w:val="bullet"/>
      <w:lvlText w:val="•"/>
      <w:lvlJc w:val="left"/>
      <w:pPr>
        <w:ind w:left="-207" w:hanging="360"/>
      </w:pPr>
      <w:rPr>
        <w:rFonts w:ascii="Palatino Linotype" w:eastAsia="Times New Roman" w:hAnsi="Palatino Linotype" w:cs="Segoe U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E7"/>
    <w:rsid w:val="003F04E7"/>
    <w:rsid w:val="00405F9D"/>
    <w:rsid w:val="00B06E84"/>
    <w:rsid w:val="00D41248"/>
    <w:rsid w:val="00E875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3B19"/>
  <w15:chartTrackingRefBased/>
  <w15:docId w15:val="{DF16188C-9EFA-466B-BD6C-96EBE541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04E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E8756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87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8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604</Words>
  <Characters>3267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και Μαρία</dc:creator>
  <cp:keywords/>
  <dc:description/>
  <cp:lastModifiedBy>Γιώργος και Μαρία</cp:lastModifiedBy>
  <cp:revision>5</cp:revision>
  <cp:lastPrinted>2022-09-16T09:53:00Z</cp:lastPrinted>
  <dcterms:created xsi:type="dcterms:W3CDTF">2022-08-28T15:43:00Z</dcterms:created>
  <dcterms:modified xsi:type="dcterms:W3CDTF">2022-09-16T10:02:00Z</dcterms:modified>
</cp:coreProperties>
</file>