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F9" w:rsidRPr="00686900" w:rsidRDefault="00ED20AF">
      <w:pPr>
        <w:rPr>
          <w:sz w:val="20"/>
          <w:szCs w:val="20"/>
        </w:rPr>
      </w:pPr>
      <w:r w:rsidRPr="008E78D0">
        <w:rPr>
          <w:rStyle w:val="a3"/>
          <w:sz w:val="20"/>
          <w:szCs w:val="20"/>
        </w:rPr>
        <w:t>Άσκηση 1</w:t>
      </w:r>
      <w:r w:rsidRPr="008E78D0">
        <w:rPr>
          <w:sz w:val="20"/>
          <w:szCs w:val="20"/>
        </w:rPr>
        <w:br/>
        <w:t xml:space="preserve">Όταν το πρωτάθλημα ποδοσφαίρου τελειώσει, βραβεύεται ο ποδοσφαιριστής που έχει σημειώσει τα </w:t>
      </w:r>
      <w:r w:rsidRPr="00686900">
        <w:rPr>
          <w:b/>
          <w:i/>
          <w:sz w:val="20"/>
          <w:szCs w:val="20"/>
        </w:rPr>
        <w:t>περισσότερα τέρματα</w:t>
      </w:r>
      <w:r w:rsidRPr="008E78D0">
        <w:rPr>
          <w:sz w:val="20"/>
          <w:szCs w:val="20"/>
        </w:rPr>
        <w:t xml:space="preserve">. Ωστόσο, </w:t>
      </w:r>
      <w:r w:rsidRPr="00686900">
        <w:rPr>
          <w:sz w:val="20"/>
          <w:szCs w:val="20"/>
          <w:u w:val="single"/>
        </w:rPr>
        <w:t>αν υπάρχουν παραπάνω από ένας ποδοσφαιριστές με τον ίδιο αριθμό τερμάτων,</w:t>
      </w:r>
      <w:r w:rsidRPr="008E78D0">
        <w:rPr>
          <w:sz w:val="20"/>
          <w:szCs w:val="20"/>
        </w:rPr>
        <w:t xml:space="preserve"> νικητής βγαίνει αυτός που έχει τα </w:t>
      </w:r>
      <w:r w:rsidRPr="00686900">
        <w:rPr>
          <w:b/>
          <w:i/>
          <w:sz w:val="20"/>
          <w:szCs w:val="20"/>
        </w:rPr>
        <w:t>λιγότερα λεπτά συμμετοχής</w:t>
      </w:r>
      <w:r w:rsidRPr="008E78D0">
        <w:rPr>
          <w:sz w:val="20"/>
          <w:szCs w:val="20"/>
        </w:rPr>
        <w:t>.</w:t>
      </w:r>
      <w:r w:rsidRPr="008E78D0">
        <w:rPr>
          <w:sz w:val="20"/>
          <w:szCs w:val="20"/>
        </w:rPr>
        <w:br/>
        <w:t>Να γίνει αλγόριθμος, που με δεδομένα τα ονόματα, τον αριθμό των τερμάτων και τα λεπτά συμμετοχής (στους πίνακες ΟΝ, ΓΚΟΛ και ΛΣ αντίστοιχα) των 400 ποδοσφαιριστών που συμμετέχουν στο πρωτάθλημα, να εντοπίζει και να εμφανίζει το όνομα του πρώτου σκόρερ.</w:t>
      </w:r>
    </w:p>
    <w:p w:rsidR="00ED20AF" w:rsidRPr="00686900" w:rsidRDefault="00ED20AF">
      <w:pPr>
        <w:rPr>
          <w:sz w:val="20"/>
          <w:szCs w:val="20"/>
        </w:rPr>
      </w:pPr>
    </w:p>
    <w:p w:rsidR="00ED20AF" w:rsidRPr="00ED20AF" w:rsidRDefault="00ED20AF" w:rsidP="00ED20AF">
      <w:pPr>
        <w:spacing w:before="100" w:beforeAutospacing="1" w:after="100" w:afterAutospacing="1" w:line="240" w:lineRule="auto"/>
        <w:rPr>
          <w:rFonts w:ascii="Times New Roman" w:eastAsia="Times New Roman" w:hAnsi="Times New Roman" w:cs="Times New Roman"/>
          <w:sz w:val="20"/>
          <w:szCs w:val="20"/>
          <w:lang w:eastAsia="el-GR"/>
        </w:rPr>
      </w:pPr>
      <w:r w:rsidRPr="008E78D0">
        <w:rPr>
          <w:rFonts w:ascii="Times New Roman" w:eastAsia="Times New Roman" w:hAnsi="Times New Roman" w:cs="Times New Roman"/>
          <w:b/>
          <w:bCs/>
          <w:sz w:val="20"/>
          <w:szCs w:val="20"/>
          <w:lang w:eastAsia="el-GR"/>
        </w:rPr>
        <w:t>Άσκηση 2</w:t>
      </w:r>
      <w:r w:rsidRPr="00ED20AF">
        <w:rPr>
          <w:rFonts w:ascii="Times New Roman" w:eastAsia="Times New Roman" w:hAnsi="Times New Roman" w:cs="Times New Roman"/>
          <w:sz w:val="20"/>
          <w:szCs w:val="20"/>
          <w:lang w:eastAsia="el-GR"/>
        </w:rPr>
        <w:br/>
        <w:t>Μια εταιρεία ταχυμεταφορών χρεώνει τους πελάτες της ανάλογα με τον προορισμό της επιστολής και του βάρους της. Η βασική τιμή εξαρτάται από τον προορισμό ο οποίος καθορίζεται ανάλογα με τον ταχυδρομικό κωδικό που αναγράφεται στην διεύθυνση της επιστολής. Η εταιρεία διατηρεί σε έναν πίνακα με όνομα ΤΚ[1000], 1000 ταχυδρομικούς κωδικούς και σε έναν δεύτερο ΧΡ[1000] την χρέωση (σε ευρώ) για κάθε έναν από τους 1000 ταχυδρομικούς κωδικούς. Αν μια επιστολή προορίζεται για έναν ταχυδρομικό κωδικό που βρίσκεται εκτός λίστας τότε η βασική τιμή είναι 5 ευρώ. Επίσης ανάλογα με το βάρος της επιστολής η χρέωση ορίζεται σύμφωνα με τον επόμενο πίνακα:</w:t>
      </w: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2244"/>
        <w:gridCol w:w="2356"/>
      </w:tblGrid>
      <w:tr w:rsidR="00ED20AF" w:rsidRPr="00ED20AF" w:rsidTr="007D4DCA">
        <w:trPr>
          <w:tblHeader/>
          <w:tblCellSpacing w:w="15" w:type="dxa"/>
        </w:trPr>
        <w:tc>
          <w:tcPr>
            <w:tcW w:w="0" w:type="auto"/>
            <w:vAlign w:val="center"/>
            <w:hideMark/>
          </w:tcPr>
          <w:p w:rsidR="00ED20AF" w:rsidRPr="00ED20AF" w:rsidRDefault="00ED20AF" w:rsidP="00ED20AF">
            <w:pPr>
              <w:spacing w:after="0" w:line="240" w:lineRule="auto"/>
              <w:jc w:val="center"/>
              <w:rPr>
                <w:rFonts w:ascii="Times New Roman" w:eastAsia="Times New Roman" w:hAnsi="Times New Roman" w:cs="Times New Roman"/>
                <w:b/>
                <w:bCs/>
                <w:sz w:val="20"/>
                <w:szCs w:val="20"/>
                <w:lang w:eastAsia="el-GR"/>
              </w:rPr>
            </w:pPr>
            <w:r w:rsidRPr="00ED20AF">
              <w:rPr>
                <w:rFonts w:ascii="Times New Roman" w:eastAsia="Times New Roman" w:hAnsi="Times New Roman" w:cs="Times New Roman"/>
                <w:b/>
                <w:bCs/>
                <w:sz w:val="20"/>
                <w:szCs w:val="20"/>
                <w:lang w:eastAsia="el-GR"/>
              </w:rPr>
              <w:t>Βάρος επιστολής</w:t>
            </w:r>
          </w:p>
        </w:tc>
        <w:tc>
          <w:tcPr>
            <w:tcW w:w="0" w:type="auto"/>
            <w:vAlign w:val="center"/>
            <w:hideMark/>
          </w:tcPr>
          <w:p w:rsidR="00ED20AF" w:rsidRPr="00ED20AF" w:rsidRDefault="00ED20AF" w:rsidP="00ED20AF">
            <w:pPr>
              <w:spacing w:after="0" w:line="240" w:lineRule="auto"/>
              <w:jc w:val="center"/>
              <w:rPr>
                <w:rFonts w:ascii="Times New Roman" w:eastAsia="Times New Roman" w:hAnsi="Times New Roman" w:cs="Times New Roman"/>
                <w:b/>
                <w:bCs/>
                <w:sz w:val="20"/>
                <w:szCs w:val="20"/>
                <w:lang w:eastAsia="el-GR"/>
              </w:rPr>
            </w:pPr>
            <w:r w:rsidRPr="00ED20AF">
              <w:rPr>
                <w:rFonts w:ascii="Times New Roman" w:eastAsia="Times New Roman" w:hAnsi="Times New Roman" w:cs="Times New Roman"/>
                <w:b/>
                <w:bCs/>
                <w:sz w:val="20"/>
                <w:szCs w:val="20"/>
                <w:lang w:eastAsia="el-GR"/>
              </w:rPr>
              <w:t>Χρέωση</w:t>
            </w:r>
          </w:p>
        </w:tc>
      </w:tr>
      <w:tr w:rsidR="00ED20AF" w:rsidRPr="00ED20AF" w:rsidTr="007D4DCA">
        <w:trPr>
          <w:tblCellSpacing w:w="15" w:type="dxa"/>
        </w:trPr>
        <w:tc>
          <w:tcPr>
            <w:tcW w:w="0" w:type="auto"/>
            <w:vAlign w:val="center"/>
            <w:hideMark/>
          </w:tcPr>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έως και 1000 γρ.</w:t>
            </w:r>
          </w:p>
        </w:tc>
        <w:tc>
          <w:tcPr>
            <w:tcW w:w="0" w:type="auto"/>
            <w:vAlign w:val="center"/>
            <w:hideMark/>
          </w:tcPr>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+0% επί της βασικής τιμής</w:t>
            </w:r>
          </w:p>
        </w:tc>
      </w:tr>
      <w:tr w:rsidR="00ED20AF" w:rsidRPr="00ED20AF" w:rsidTr="007D4DCA">
        <w:trPr>
          <w:tblCellSpacing w:w="15" w:type="dxa"/>
        </w:trPr>
        <w:tc>
          <w:tcPr>
            <w:tcW w:w="0" w:type="auto"/>
            <w:vAlign w:val="center"/>
            <w:hideMark/>
          </w:tcPr>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από 1001 έως και 5000 γρ.</w:t>
            </w:r>
          </w:p>
        </w:tc>
        <w:tc>
          <w:tcPr>
            <w:tcW w:w="0" w:type="auto"/>
            <w:vAlign w:val="center"/>
            <w:hideMark/>
          </w:tcPr>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+25% επί της βασικης τιμής</w:t>
            </w:r>
          </w:p>
        </w:tc>
      </w:tr>
      <w:tr w:rsidR="00ED20AF" w:rsidRPr="00ED20AF" w:rsidTr="007D4DCA">
        <w:trPr>
          <w:tblCellSpacing w:w="15" w:type="dxa"/>
        </w:trPr>
        <w:tc>
          <w:tcPr>
            <w:tcW w:w="0" w:type="auto"/>
            <w:vAlign w:val="center"/>
            <w:hideMark/>
          </w:tcPr>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από 5001 γρ. και πάνω</w:t>
            </w:r>
          </w:p>
        </w:tc>
        <w:tc>
          <w:tcPr>
            <w:tcW w:w="0" w:type="auto"/>
            <w:vAlign w:val="center"/>
            <w:hideMark/>
          </w:tcPr>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+35% επί της βασικης τιμής</w:t>
            </w:r>
          </w:p>
        </w:tc>
      </w:tr>
    </w:tbl>
    <w:p w:rsidR="00ED20AF" w:rsidRPr="00ED20AF" w:rsidRDefault="00ED20AF" w:rsidP="00ED20AF">
      <w:pPr>
        <w:spacing w:after="0"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br/>
        <w:t>Να γίνει αλγόριθμος που:</w:t>
      </w:r>
    </w:p>
    <w:p w:rsidR="00ED20AF" w:rsidRPr="00ED20AF" w:rsidRDefault="00ED20AF" w:rsidP="00ED20AF">
      <w:pPr>
        <w:numPr>
          <w:ilvl w:val="0"/>
          <w:numId w:val="1"/>
        </w:numPr>
        <w:spacing w:before="100" w:beforeAutospacing="1" w:after="100" w:afterAutospacing="1"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Θα διαβάζει τον ταχυδρομικό κωδικό και το βάρος της επιστολής (σε γραμμάρια). Ο ταχυδρομικός κωδικός πρέπει να είναι θετικός πενταψήφιος αριθμός αλλιώς θα πρέπει να ζητείται εκ νέου η καταχώρησή του.</w:t>
      </w:r>
    </w:p>
    <w:p w:rsidR="00ED20AF" w:rsidRPr="00ED20AF" w:rsidRDefault="00ED20AF" w:rsidP="00ED20AF">
      <w:pPr>
        <w:numPr>
          <w:ilvl w:val="0"/>
          <w:numId w:val="1"/>
        </w:numPr>
        <w:spacing w:before="100" w:beforeAutospacing="1" w:after="100" w:afterAutospacing="1" w:line="240" w:lineRule="auto"/>
        <w:rPr>
          <w:rFonts w:ascii="Times New Roman" w:eastAsia="Times New Roman" w:hAnsi="Times New Roman" w:cs="Times New Roman"/>
          <w:sz w:val="20"/>
          <w:szCs w:val="20"/>
          <w:lang w:eastAsia="el-GR"/>
        </w:rPr>
      </w:pPr>
      <w:r w:rsidRPr="00ED20AF">
        <w:rPr>
          <w:rFonts w:ascii="Times New Roman" w:eastAsia="Times New Roman" w:hAnsi="Times New Roman" w:cs="Times New Roman"/>
          <w:sz w:val="20"/>
          <w:szCs w:val="20"/>
          <w:lang w:eastAsia="el-GR"/>
        </w:rPr>
        <w:t>Να υπολογίζει και εμφανίζει την χρέωση που προκύπτει σύμφωνα με τον προορισμό και το βάρος της επιστολής</w:t>
      </w:r>
    </w:p>
    <w:p w:rsidR="008E78D0" w:rsidRPr="008E78D0" w:rsidRDefault="008E78D0">
      <w:pPr>
        <w:rPr>
          <w:sz w:val="20"/>
          <w:szCs w:val="20"/>
        </w:rPr>
      </w:pPr>
      <w:r w:rsidRPr="008E78D0">
        <w:rPr>
          <w:rStyle w:val="a3"/>
          <w:sz w:val="20"/>
          <w:szCs w:val="20"/>
        </w:rPr>
        <w:t>Άσκη</w:t>
      </w:r>
      <w:r w:rsidRPr="008E78D0">
        <w:rPr>
          <w:rStyle w:val="a3"/>
          <w:sz w:val="20"/>
          <w:szCs w:val="20"/>
        </w:rPr>
        <w:softHyphen/>
        <w:t xml:space="preserve">ση </w:t>
      </w:r>
      <w:r w:rsidR="007D4DCA" w:rsidRPr="007D4DCA">
        <w:rPr>
          <w:rStyle w:val="a3"/>
          <w:sz w:val="20"/>
          <w:szCs w:val="20"/>
        </w:rPr>
        <w:t>3</w:t>
      </w:r>
      <w:r w:rsidRPr="008E78D0">
        <w:rPr>
          <w:sz w:val="20"/>
          <w:szCs w:val="20"/>
        </w:rPr>
        <w:br/>
        <w:t>Σε μια πόλη υπάρχουνε συνολικά 15 χώροι στάθμευσης (πάρκινγκ). Να κάνετε πρόγραμμα που θα διαβάζει την απόσταση του κάθε πάρκιγνκ από το κέντρο και την τιμή που χρεώνει ανά ώρα. Στη συνέχεια να βρίσκετε το πάρκινγκ εκείνο που απέχει από το κέντρο από 600 μέτρα έως 1400 μέτρα. Αν υπάρχουνε περισσότερα από ένα να εμφανίζεται το πιο φθηνό.</w:t>
      </w:r>
    </w:p>
    <w:p w:rsidR="008E78D0" w:rsidRPr="008E78D0" w:rsidRDefault="008E78D0">
      <w:pPr>
        <w:rPr>
          <w:sz w:val="20"/>
          <w:szCs w:val="20"/>
        </w:rPr>
      </w:pPr>
      <w:r w:rsidRPr="008E78D0">
        <w:rPr>
          <w:rStyle w:val="a3"/>
          <w:sz w:val="20"/>
          <w:szCs w:val="20"/>
        </w:rPr>
        <w:t xml:space="preserve">Άσκηση </w:t>
      </w:r>
      <w:r w:rsidR="007D4DCA" w:rsidRPr="007D4DCA">
        <w:rPr>
          <w:rStyle w:val="a3"/>
          <w:sz w:val="20"/>
          <w:szCs w:val="20"/>
        </w:rPr>
        <w:t>4</w:t>
      </w:r>
      <w:r w:rsidRPr="008E78D0">
        <w:rPr>
          <w:sz w:val="20"/>
          <w:szCs w:val="20"/>
        </w:rPr>
        <w:br/>
        <w:t>Μια ποδοσφαιρική ομάδα διαθέτει 22 ποδοσφαιριστές για κάθε έναν από τους οποίους αποθηκεύουμε το ονοματεπώνυμό τους, τα λεπτά συμμετοχής τους και τη θέση στην οποία παίζουν (“Ε” για επίθεση, “Α” για άμυνα, “Κ” για κέντρο και “Τ” όταν ο παίκτης είναι τερματοφύλακας). Να γίνει αλγόριθμος που θα διαβάζει τα παραπάνω δεδομένα και θα εντοπίζει τους παίκτες που έχουν τα περισσότερα λεπτά συμμετοχής για κάθε θέση.</w:t>
      </w:r>
    </w:p>
    <w:p w:rsidR="003F7779" w:rsidRPr="003F7779" w:rsidRDefault="003F7779" w:rsidP="003F7779">
      <w:pPr>
        <w:spacing w:before="100" w:beforeAutospacing="1" w:after="100" w:afterAutospacing="1" w:line="240" w:lineRule="auto"/>
        <w:rPr>
          <w:rFonts w:ascii="Times New Roman" w:eastAsia="Times New Roman" w:hAnsi="Times New Roman" w:cs="Times New Roman"/>
          <w:sz w:val="20"/>
          <w:szCs w:val="20"/>
          <w:lang w:eastAsia="el-GR"/>
        </w:rPr>
      </w:pPr>
      <w:r w:rsidRPr="003F7779">
        <w:rPr>
          <w:rFonts w:ascii="Times New Roman" w:eastAsia="Times New Roman" w:hAnsi="Times New Roman" w:cs="Times New Roman"/>
          <w:b/>
          <w:bCs/>
          <w:sz w:val="20"/>
          <w:szCs w:val="20"/>
          <w:lang w:eastAsia="el-GR"/>
        </w:rPr>
        <w:t xml:space="preserve">Άσκηση </w:t>
      </w:r>
      <w:r w:rsidR="007D4DCA" w:rsidRPr="007D4DCA">
        <w:rPr>
          <w:rFonts w:ascii="Times New Roman" w:eastAsia="Times New Roman" w:hAnsi="Times New Roman" w:cs="Times New Roman"/>
          <w:b/>
          <w:bCs/>
          <w:sz w:val="20"/>
          <w:szCs w:val="20"/>
          <w:lang w:eastAsia="el-GR"/>
        </w:rPr>
        <w:t>5</w:t>
      </w:r>
      <w:r w:rsidRPr="003F7779">
        <w:rPr>
          <w:rFonts w:ascii="Times New Roman" w:eastAsia="Times New Roman" w:hAnsi="Times New Roman" w:cs="Times New Roman"/>
          <w:sz w:val="20"/>
          <w:szCs w:val="20"/>
          <w:lang w:eastAsia="el-GR"/>
        </w:rPr>
        <w:br/>
        <w:t>Να γίνει αλγόριθμος που με δεδομένο έναν πίνακα ακεραίων θα εντοπίζει</w:t>
      </w:r>
    </w:p>
    <w:p w:rsidR="003F7779" w:rsidRPr="003F7779" w:rsidRDefault="003F7779" w:rsidP="003F7779">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3F7779">
        <w:rPr>
          <w:rFonts w:ascii="Times New Roman" w:eastAsia="Times New Roman" w:hAnsi="Times New Roman" w:cs="Times New Roman"/>
          <w:sz w:val="20"/>
          <w:szCs w:val="20"/>
          <w:lang w:eastAsia="el-GR"/>
        </w:rPr>
        <w:t>Το πλήθος των άρτιων αριθμών του πίνακα και το άθροισμα αυτών</w:t>
      </w:r>
    </w:p>
    <w:p w:rsidR="003F7779" w:rsidRPr="007D4DCA" w:rsidRDefault="003F7779" w:rsidP="003F7779">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3F7779">
        <w:rPr>
          <w:rFonts w:ascii="Times New Roman" w:eastAsia="Times New Roman" w:hAnsi="Times New Roman" w:cs="Times New Roman"/>
          <w:sz w:val="20"/>
          <w:szCs w:val="20"/>
          <w:lang w:eastAsia="el-GR"/>
        </w:rPr>
        <w:t>Το πλήθος των περιττών αριθμών του πίνακα και το άθροισμα αυτών</w:t>
      </w:r>
    </w:p>
    <w:p w:rsidR="007D4DCA" w:rsidRDefault="007D4DCA" w:rsidP="007D4DCA">
      <w:pPr>
        <w:spacing w:before="100" w:beforeAutospacing="1" w:after="100" w:afterAutospacing="1" w:line="240" w:lineRule="auto"/>
        <w:rPr>
          <w:rFonts w:ascii="Times New Roman" w:eastAsia="Times New Roman" w:hAnsi="Times New Roman" w:cs="Times New Roman"/>
          <w:sz w:val="20"/>
          <w:szCs w:val="20"/>
          <w:lang w:val="en-US" w:eastAsia="el-GR"/>
        </w:rPr>
      </w:pPr>
    </w:p>
    <w:p w:rsidR="007D4DCA" w:rsidRDefault="007D4DCA" w:rsidP="007D4DCA">
      <w:pPr>
        <w:rPr>
          <w:lang w:val="en-US"/>
        </w:rPr>
      </w:pPr>
      <w:r>
        <w:rPr>
          <w:noProof/>
          <w:lang w:eastAsia="el-GR"/>
        </w:rPr>
        <w:lastRenderedPageBreak/>
        <w:drawing>
          <wp:inline distT="0" distB="0" distL="0" distR="0">
            <wp:extent cx="5267325" cy="3086100"/>
            <wp:effectExtent l="114300" t="76200" r="104775" b="7620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67325" cy="3086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D4DCA" w:rsidRDefault="007D4DCA" w:rsidP="007D4DCA">
      <w:pPr>
        <w:rPr>
          <w:lang w:val="en-US"/>
        </w:rPr>
      </w:pPr>
    </w:p>
    <w:p w:rsidR="007D4DCA" w:rsidRDefault="007D4DCA" w:rsidP="007D4DCA">
      <w:pPr>
        <w:rPr>
          <w:lang w:val="en-US"/>
        </w:rPr>
      </w:pPr>
    </w:p>
    <w:p w:rsidR="007D4DCA" w:rsidRDefault="007D4DCA" w:rsidP="007D4DCA">
      <w:pPr>
        <w:rPr>
          <w:lang w:val="en-US"/>
        </w:rPr>
      </w:pPr>
    </w:p>
    <w:tbl>
      <w:tblPr>
        <w:tblStyle w:val="a4"/>
        <w:tblW w:w="0" w:type="auto"/>
        <w:tblInd w:w="1213" w:type="dxa"/>
        <w:tblLook w:val="04A0"/>
      </w:tblPr>
      <w:tblGrid>
        <w:gridCol w:w="946"/>
        <w:gridCol w:w="748"/>
        <w:gridCol w:w="850"/>
        <w:gridCol w:w="831"/>
        <w:gridCol w:w="851"/>
      </w:tblGrid>
      <w:tr w:rsidR="007D4DCA" w:rsidRPr="00CB679C" w:rsidTr="0011145C">
        <w:tc>
          <w:tcPr>
            <w:tcW w:w="946" w:type="dxa"/>
            <w:tcBorders>
              <w:top w:val="nil"/>
              <w:left w:val="nil"/>
              <w:bottom w:val="nil"/>
              <w:right w:val="single" w:sz="4" w:space="0" w:color="000000" w:themeColor="text1"/>
            </w:tcBorders>
          </w:tcPr>
          <w:p w:rsidR="007D4DCA" w:rsidRPr="00CB679C" w:rsidRDefault="007D4DCA" w:rsidP="0011145C">
            <w:pPr>
              <w:jc w:val="center"/>
              <w:rPr>
                <w:b/>
                <w:color w:val="365F91" w:themeColor="accent1" w:themeShade="BF"/>
                <w:sz w:val="24"/>
                <w:szCs w:val="24"/>
              </w:rPr>
            </w:pPr>
            <w:r w:rsidRPr="00CB679C">
              <w:rPr>
                <w:b/>
                <w:sz w:val="24"/>
                <w:szCs w:val="24"/>
                <w:lang w:val="en-US"/>
              </w:rPr>
              <w:t>ROW[</w:t>
            </w:r>
            <w:proofErr w:type="spellStart"/>
            <w:r w:rsidRPr="00CB679C">
              <w:rPr>
                <w:b/>
                <w:sz w:val="24"/>
                <w:szCs w:val="24"/>
                <w:lang w:val="en-US"/>
              </w:rPr>
              <w:t>i</w:t>
            </w:r>
            <w:proofErr w:type="spellEnd"/>
            <w:r w:rsidRPr="00CB679C">
              <w:rPr>
                <w:b/>
                <w:sz w:val="24"/>
                <w:szCs w:val="24"/>
                <w:lang w:val="en-US"/>
              </w:rPr>
              <w:t>]</w:t>
            </w:r>
          </w:p>
        </w:tc>
        <w:tc>
          <w:tcPr>
            <w:tcW w:w="748" w:type="dxa"/>
            <w:tcBorders>
              <w:left w:val="single" w:sz="4" w:space="0" w:color="000000" w:themeColor="text1"/>
              <w:bottom w:val="single" w:sz="4" w:space="0" w:color="000000" w:themeColor="text1"/>
            </w:tcBorders>
          </w:tcPr>
          <w:p w:rsidR="007D4DCA" w:rsidRPr="00CB679C" w:rsidRDefault="007D4DCA" w:rsidP="0011145C">
            <w:pPr>
              <w:jc w:val="center"/>
              <w:rPr>
                <w:b/>
                <w:color w:val="365F91" w:themeColor="accent1" w:themeShade="BF"/>
                <w:sz w:val="28"/>
                <w:szCs w:val="28"/>
              </w:rPr>
            </w:pPr>
            <w:r w:rsidRPr="00CB679C">
              <w:rPr>
                <w:b/>
                <w:color w:val="365F91" w:themeColor="accent1" w:themeShade="BF"/>
                <w:sz w:val="28"/>
                <w:szCs w:val="28"/>
              </w:rPr>
              <w:t>5</w:t>
            </w:r>
          </w:p>
        </w:tc>
        <w:tc>
          <w:tcPr>
            <w:tcW w:w="850" w:type="dxa"/>
            <w:tcBorders>
              <w:bottom w:val="single" w:sz="4" w:space="0" w:color="000000" w:themeColor="text1"/>
            </w:tcBorders>
          </w:tcPr>
          <w:p w:rsidR="007D4DCA" w:rsidRPr="00CB679C" w:rsidRDefault="007D4DCA" w:rsidP="0011145C">
            <w:pPr>
              <w:jc w:val="center"/>
              <w:rPr>
                <w:b/>
                <w:color w:val="365F91" w:themeColor="accent1" w:themeShade="BF"/>
                <w:sz w:val="28"/>
                <w:szCs w:val="28"/>
              </w:rPr>
            </w:pPr>
            <w:r w:rsidRPr="00CB679C">
              <w:rPr>
                <w:b/>
                <w:color w:val="365F91" w:themeColor="accent1" w:themeShade="BF"/>
                <w:sz w:val="28"/>
                <w:szCs w:val="28"/>
              </w:rPr>
              <w:t>6</w:t>
            </w:r>
          </w:p>
        </w:tc>
        <w:tc>
          <w:tcPr>
            <w:tcW w:w="831" w:type="dxa"/>
            <w:tcBorders>
              <w:bottom w:val="single" w:sz="4" w:space="0" w:color="000000" w:themeColor="text1"/>
            </w:tcBorders>
          </w:tcPr>
          <w:p w:rsidR="007D4DCA" w:rsidRPr="00CB679C" w:rsidRDefault="007D4DCA" w:rsidP="0011145C">
            <w:pPr>
              <w:jc w:val="center"/>
              <w:rPr>
                <w:b/>
                <w:color w:val="365F91" w:themeColor="accent1" w:themeShade="BF"/>
                <w:sz w:val="28"/>
                <w:szCs w:val="28"/>
              </w:rPr>
            </w:pPr>
            <w:r w:rsidRPr="00CB679C">
              <w:rPr>
                <w:b/>
                <w:color w:val="365F91" w:themeColor="accent1" w:themeShade="BF"/>
                <w:sz w:val="28"/>
                <w:szCs w:val="28"/>
              </w:rPr>
              <w:t>8</w:t>
            </w:r>
          </w:p>
        </w:tc>
        <w:tc>
          <w:tcPr>
            <w:tcW w:w="851" w:type="dxa"/>
            <w:tcBorders>
              <w:bottom w:val="single" w:sz="4" w:space="0" w:color="000000" w:themeColor="text1"/>
            </w:tcBorders>
          </w:tcPr>
          <w:p w:rsidR="007D4DCA" w:rsidRPr="00CB679C" w:rsidRDefault="007D4DCA" w:rsidP="0011145C">
            <w:pPr>
              <w:jc w:val="center"/>
              <w:rPr>
                <w:b/>
                <w:color w:val="365F91" w:themeColor="accent1" w:themeShade="BF"/>
                <w:sz w:val="28"/>
                <w:szCs w:val="28"/>
              </w:rPr>
            </w:pPr>
            <w:r w:rsidRPr="00CB679C">
              <w:rPr>
                <w:b/>
                <w:color w:val="365F91" w:themeColor="accent1" w:themeShade="BF"/>
                <w:sz w:val="28"/>
                <w:szCs w:val="28"/>
              </w:rPr>
              <w:t>11</w:t>
            </w:r>
          </w:p>
        </w:tc>
      </w:tr>
      <w:tr w:rsidR="007D4DCA" w:rsidRPr="00DA075B" w:rsidTr="0011145C">
        <w:tc>
          <w:tcPr>
            <w:tcW w:w="946" w:type="dxa"/>
            <w:tcBorders>
              <w:top w:val="nil"/>
              <w:left w:val="nil"/>
              <w:bottom w:val="nil"/>
              <w:right w:val="nil"/>
            </w:tcBorders>
          </w:tcPr>
          <w:p w:rsidR="007D4DCA" w:rsidRPr="00CB679C" w:rsidRDefault="007D4DCA" w:rsidP="0011145C">
            <w:pPr>
              <w:jc w:val="center"/>
              <w:rPr>
                <w:i/>
                <w:sz w:val="24"/>
                <w:szCs w:val="24"/>
              </w:rPr>
            </w:pPr>
            <w:proofErr w:type="spellStart"/>
            <w:r w:rsidRPr="00CB679C">
              <w:rPr>
                <w:sz w:val="24"/>
                <w:szCs w:val="24"/>
                <w:lang w:val="en-US"/>
              </w:rPr>
              <w:t>i</w:t>
            </w:r>
            <w:proofErr w:type="spellEnd"/>
          </w:p>
        </w:tc>
        <w:tc>
          <w:tcPr>
            <w:tcW w:w="748" w:type="dxa"/>
            <w:tcBorders>
              <w:top w:val="single" w:sz="4" w:space="0" w:color="000000" w:themeColor="text1"/>
              <w:left w:val="nil"/>
              <w:bottom w:val="nil"/>
              <w:right w:val="nil"/>
            </w:tcBorders>
          </w:tcPr>
          <w:p w:rsidR="007D4DCA" w:rsidRPr="00CB679C" w:rsidRDefault="007D4DCA" w:rsidP="0011145C">
            <w:pPr>
              <w:jc w:val="center"/>
              <w:rPr>
                <w:i/>
                <w:sz w:val="20"/>
                <w:szCs w:val="20"/>
              </w:rPr>
            </w:pPr>
            <w:r w:rsidRPr="00CB679C">
              <w:rPr>
                <w:i/>
                <w:sz w:val="20"/>
                <w:szCs w:val="20"/>
              </w:rPr>
              <w:t>1</w:t>
            </w:r>
          </w:p>
        </w:tc>
        <w:tc>
          <w:tcPr>
            <w:tcW w:w="850" w:type="dxa"/>
            <w:tcBorders>
              <w:top w:val="single" w:sz="4" w:space="0" w:color="000000" w:themeColor="text1"/>
              <w:left w:val="nil"/>
              <w:bottom w:val="nil"/>
              <w:right w:val="nil"/>
            </w:tcBorders>
          </w:tcPr>
          <w:p w:rsidR="007D4DCA" w:rsidRPr="00CB679C" w:rsidRDefault="007D4DCA" w:rsidP="0011145C">
            <w:pPr>
              <w:jc w:val="center"/>
              <w:rPr>
                <w:i/>
                <w:sz w:val="20"/>
                <w:szCs w:val="20"/>
              </w:rPr>
            </w:pPr>
            <w:r w:rsidRPr="00CB679C">
              <w:rPr>
                <w:i/>
                <w:sz w:val="20"/>
                <w:szCs w:val="20"/>
              </w:rPr>
              <w:t>2</w:t>
            </w:r>
          </w:p>
        </w:tc>
        <w:tc>
          <w:tcPr>
            <w:tcW w:w="831" w:type="dxa"/>
            <w:tcBorders>
              <w:top w:val="single" w:sz="4" w:space="0" w:color="000000" w:themeColor="text1"/>
              <w:left w:val="nil"/>
              <w:bottom w:val="nil"/>
              <w:right w:val="nil"/>
            </w:tcBorders>
          </w:tcPr>
          <w:p w:rsidR="007D4DCA" w:rsidRPr="00CB679C" w:rsidRDefault="007D4DCA" w:rsidP="0011145C">
            <w:pPr>
              <w:jc w:val="center"/>
              <w:rPr>
                <w:i/>
                <w:sz w:val="20"/>
                <w:szCs w:val="20"/>
              </w:rPr>
            </w:pPr>
            <w:r w:rsidRPr="00CB679C">
              <w:rPr>
                <w:i/>
                <w:sz w:val="20"/>
                <w:szCs w:val="20"/>
              </w:rPr>
              <w:t>3</w:t>
            </w:r>
          </w:p>
        </w:tc>
        <w:tc>
          <w:tcPr>
            <w:tcW w:w="851" w:type="dxa"/>
            <w:tcBorders>
              <w:top w:val="single" w:sz="4" w:space="0" w:color="000000" w:themeColor="text1"/>
              <w:left w:val="nil"/>
              <w:bottom w:val="nil"/>
              <w:right w:val="nil"/>
            </w:tcBorders>
          </w:tcPr>
          <w:p w:rsidR="007D4DCA" w:rsidRPr="00CB679C" w:rsidRDefault="007D4DCA" w:rsidP="0011145C">
            <w:pPr>
              <w:jc w:val="center"/>
              <w:rPr>
                <w:i/>
                <w:sz w:val="20"/>
                <w:szCs w:val="20"/>
              </w:rPr>
            </w:pPr>
            <w:r w:rsidRPr="00CB679C">
              <w:rPr>
                <w:i/>
                <w:sz w:val="20"/>
                <w:szCs w:val="20"/>
              </w:rPr>
              <w:t>4</w:t>
            </w:r>
          </w:p>
        </w:tc>
      </w:tr>
    </w:tbl>
    <w:p w:rsidR="007D4DCA" w:rsidRDefault="007D4DCA" w:rsidP="007D4DCA">
      <w:r>
        <w:tab/>
      </w:r>
      <w:r>
        <w:tab/>
      </w:r>
      <w:r>
        <w:tab/>
      </w:r>
    </w:p>
    <w:tbl>
      <w:tblPr>
        <w:tblStyle w:val="a4"/>
        <w:tblW w:w="0" w:type="auto"/>
        <w:tblLook w:val="04A0"/>
      </w:tblPr>
      <w:tblGrid>
        <w:gridCol w:w="817"/>
        <w:gridCol w:w="851"/>
        <w:gridCol w:w="3118"/>
        <w:gridCol w:w="1705"/>
        <w:gridCol w:w="1705"/>
      </w:tblGrid>
      <w:tr w:rsidR="007D4DCA" w:rsidRPr="00CB679C" w:rsidTr="0011145C">
        <w:tc>
          <w:tcPr>
            <w:tcW w:w="8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EECE1" w:themeFill="background2"/>
          </w:tcPr>
          <w:p w:rsidR="007D4DCA" w:rsidRPr="00CB679C" w:rsidRDefault="007D4DCA" w:rsidP="0011145C">
            <w:pPr>
              <w:jc w:val="center"/>
              <w:rPr>
                <w:b/>
                <w:sz w:val="28"/>
                <w:szCs w:val="28"/>
              </w:rPr>
            </w:pPr>
            <w:r w:rsidRPr="00CB679C">
              <w:rPr>
                <w:b/>
                <w:sz w:val="28"/>
                <w:szCs w:val="28"/>
              </w:rPr>
              <w:t>Χ</w:t>
            </w:r>
          </w:p>
        </w:tc>
        <w:tc>
          <w:tcPr>
            <w:tcW w:w="85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EECE1" w:themeFill="background2"/>
          </w:tcPr>
          <w:p w:rsidR="007D4DCA" w:rsidRPr="00CB679C" w:rsidRDefault="007D4DCA" w:rsidP="0011145C">
            <w:pPr>
              <w:jc w:val="center"/>
              <w:rPr>
                <w:b/>
                <w:sz w:val="28"/>
                <w:szCs w:val="28"/>
                <w:lang w:val="en-US"/>
              </w:rPr>
            </w:pPr>
            <w:proofErr w:type="spellStart"/>
            <w:r w:rsidRPr="00CB679C">
              <w:rPr>
                <w:b/>
                <w:sz w:val="28"/>
                <w:szCs w:val="28"/>
                <w:lang w:val="en-US"/>
              </w:rPr>
              <w:t>i</w:t>
            </w:r>
            <w:proofErr w:type="spellEnd"/>
          </w:p>
        </w:tc>
        <w:tc>
          <w:tcPr>
            <w:tcW w:w="31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EECE1" w:themeFill="background2"/>
          </w:tcPr>
          <w:p w:rsidR="007D4DCA" w:rsidRPr="00CB679C" w:rsidRDefault="007D4DCA" w:rsidP="0011145C">
            <w:pPr>
              <w:jc w:val="center"/>
              <w:rPr>
                <w:b/>
                <w:sz w:val="28"/>
                <w:szCs w:val="28"/>
                <w:lang w:val="en-US"/>
              </w:rPr>
            </w:pPr>
            <w:r w:rsidRPr="00CB679C">
              <w:rPr>
                <w:b/>
                <w:sz w:val="28"/>
                <w:szCs w:val="28"/>
                <w:lang w:val="en-US"/>
              </w:rPr>
              <w:t>ROW[</w:t>
            </w:r>
            <w:proofErr w:type="spellStart"/>
            <w:r w:rsidRPr="00CB679C">
              <w:rPr>
                <w:b/>
                <w:sz w:val="28"/>
                <w:szCs w:val="28"/>
                <w:lang w:val="en-US"/>
              </w:rPr>
              <w:t>i</w:t>
            </w:r>
            <w:proofErr w:type="spellEnd"/>
            <w:r w:rsidRPr="00CB679C">
              <w:rPr>
                <w:b/>
                <w:sz w:val="28"/>
                <w:szCs w:val="28"/>
                <w:lang w:val="en-US"/>
              </w:rPr>
              <w:t>] mod 2 = 0</w:t>
            </w:r>
          </w:p>
        </w:tc>
        <w:tc>
          <w:tcPr>
            <w:tcW w:w="17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EECE1" w:themeFill="background2"/>
          </w:tcPr>
          <w:p w:rsidR="007D4DCA" w:rsidRPr="00CB679C" w:rsidRDefault="007D4DCA" w:rsidP="0011145C">
            <w:pPr>
              <w:jc w:val="center"/>
              <w:rPr>
                <w:b/>
                <w:sz w:val="28"/>
                <w:szCs w:val="28"/>
              </w:rPr>
            </w:pPr>
            <w:r w:rsidRPr="00CB679C">
              <w:rPr>
                <w:b/>
                <w:sz w:val="28"/>
                <w:szCs w:val="28"/>
                <w:lang w:val="en-US"/>
              </w:rPr>
              <w:t>ROW[</w:t>
            </w:r>
            <w:proofErr w:type="spellStart"/>
            <w:r w:rsidRPr="00CB679C">
              <w:rPr>
                <w:b/>
                <w:sz w:val="28"/>
                <w:szCs w:val="28"/>
                <w:lang w:val="en-US"/>
              </w:rPr>
              <w:t>i</w:t>
            </w:r>
            <w:proofErr w:type="spellEnd"/>
            <w:r w:rsidRPr="00CB679C">
              <w:rPr>
                <w:b/>
                <w:sz w:val="28"/>
                <w:szCs w:val="28"/>
                <w:lang w:val="en-US"/>
              </w:rPr>
              <w:t>] &gt; 10</w:t>
            </w:r>
          </w:p>
        </w:tc>
        <w:tc>
          <w:tcPr>
            <w:tcW w:w="17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EECE1" w:themeFill="background2"/>
          </w:tcPr>
          <w:p w:rsidR="007D4DCA" w:rsidRPr="00CB679C" w:rsidRDefault="007D4DCA" w:rsidP="0011145C">
            <w:pPr>
              <w:jc w:val="center"/>
              <w:rPr>
                <w:b/>
                <w:sz w:val="28"/>
                <w:szCs w:val="28"/>
              </w:rPr>
            </w:pPr>
            <w:r w:rsidRPr="00CB679C">
              <w:rPr>
                <w:b/>
                <w:sz w:val="28"/>
                <w:szCs w:val="28"/>
              </w:rPr>
              <w:t>ΟΘΟΝΗ</w:t>
            </w:r>
          </w:p>
        </w:tc>
      </w:tr>
      <w:tr w:rsidR="007D4DCA" w:rsidRPr="00CB679C" w:rsidTr="0011145C">
        <w:tc>
          <w:tcPr>
            <w:tcW w:w="817" w:type="dxa"/>
            <w:tcBorders>
              <w:top w:val="single" w:sz="18" w:space="0" w:color="000000" w:themeColor="text1"/>
            </w:tcBorders>
          </w:tcPr>
          <w:p w:rsidR="007D4DCA" w:rsidRPr="00CB679C" w:rsidRDefault="007D4DCA" w:rsidP="0011145C">
            <w:pPr>
              <w:jc w:val="center"/>
              <w:rPr>
                <w:sz w:val="28"/>
                <w:szCs w:val="28"/>
              </w:rPr>
            </w:pPr>
            <w:r w:rsidRPr="00CB679C">
              <w:rPr>
                <w:sz w:val="28"/>
                <w:szCs w:val="28"/>
              </w:rPr>
              <w:t>0</w:t>
            </w:r>
          </w:p>
        </w:tc>
        <w:tc>
          <w:tcPr>
            <w:tcW w:w="851" w:type="dxa"/>
            <w:tcBorders>
              <w:top w:val="single" w:sz="18" w:space="0" w:color="000000" w:themeColor="text1"/>
            </w:tcBorders>
          </w:tcPr>
          <w:p w:rsidR="007D4DCA" w:rsidRPr="00CB679C" w:rsidRDefault="007D4DCA" w:rsidP="0011145C">
            <w:pPr>
              <w:jc w:val="center"/>
              <w:rPr>
                <w:sz w:val="28"/>
                <w:szCs w:val="28"/>
              </w:rPr>
            </w:pPr>
          </w:p>
        </w:tc>
        <w:tc>
          <w:tcPr>
            <w:tcW w:w="3118" w:type="dxa"/>
            <w:tcBorders>
              <w:top w:val="single" w:sz="18" w:space="0" w:color="000000" w:themeColor="text1"/>
            </w:tcBorders>
          </w:tcPr>
          <w:p w:rsidR="007D4DCA" w:rsidRPr="00CB679C" w:rsidRDefault="007D4DCA" w:rsidP="0011145C">
            <w:pPr>
              <w:jc w:val="center"/>
              <w:rPr>
                <w:sz w:val="28"/>
                <w:szCs w:val="28"/>
              </w:rPr>
            </w:pPr>
          </w:p>
        </w:tc>
        <w:tc>
          <w:tcPr>
            <w:tcW w:w="1705" w:type="dxa"/>
            <w:tcBorders>
              <w:top w:val="single" w:sz="18" w:space="0" w:color="000000" w:themeColor="text1"/>
            </w:tcBorders>
          </w:tcPr>
          <w:p w:rsidR="007D4DCA" w:rsidRPr="00CB679C" w:rsidRDefault="007D4DCA" w:rsidP="0011145C">
            <w:pPr>
              <w:jc w:val="center"/>
              <w:rPr>
                <w:sz w:val="28"/>
                <w:szCs w:val="28"/>
              </w:rPr>
            </w:pPr>
          </w:p>
        </w:tc>
        <w:tc>
          <w:tcPr>
            <w:tcW w:w="1705" w:type="dxa"/>
            <w:tcBorders>
              <w:top w:val="single" w:sz="18" w:space="0" w:color="000000" w:themeColor="text1"/>
            </w:tcBorders>
          </w:tcPr>
          <w:p w:rsidR="007D4DCA" w:rsidRPr="00CB679C" w:rsidRDefault="007D4DCA" w:rsidP="0011145C">
            <w:pPr>
              <w:jc w:val="center"/>
              <w:rPr>
                <w:sz w:val="28"/>
                <w:szCs w:val="28"/>
              </w:rPr>
            </w:pPr>
          </w:p>
        </w:tc>
      </w:tr>
      <w:tr w:rsidR="007D4DCA" w:rsidRPr="00CB679C" w:rsidTr="0011145C">
        <w:tc>
          <w:tcPr>
            <w:tcW w:w="817" w:type="dxa"/>
          </w:tcPr>
          <w:p w:rsidR="007D4DCA" w:rsidRPr="00CB679C" w:rsidRDefault="007D4DCA" w:rsidP="0011145C">
            <w:pPr>
              <w:jc w:val="center"/>
              <w:rPr>
                <w:sz w:val="28"/>
                <w:szCs w:val="28"/>
              </w:rPr>
            </w:pPr>
          </w:p>
        </w:tc>
        <w:tc>
          <w:tcPr>
            <w:tcW w:w="851" w:type="dxa"/>
          </w:tcPr>
          <w:p w:rsidR="007D4DCA" w:rsidRPr="00CB679C" w:rsidRDefault="007D4DCA" w:rsidP="0011145C">
            <w:pPr>
              <w:jc w:val="center"/>
              <w:rPr>
                <w:sz w:val="28"/>
                <w:szCs w:val="28"/>
              </w:rPr>
            </w:pPr>
            <w:r w:rsidRPr="00CB679C">
              <w:rPr>
                <w:sz w:val="28"/>
                <w:szCs w:val="28"/>
              </w:rPr>
              <w:t>1</w:t>
            </w:r>
          </w:p>
        </w:tc>
        <w:tc>
          <w:tcPr>
            <w:tcW w:w="3118" w:type="dxa"/>
          </w:tcPr>
          <w:p w:rsidR="007D4DCA" w:rsidRPr="00CB679C" w:rsidRDefault="007D4DCA" w:rsidP="0011145C">
            <w:pPr>
              <w:jc w:val="center"/>
              <w:rPr>
                <w:sz w:val="28"/>
                <w:szCs w:val="28"/>
              </w:rPr>
            </w:pPr>
            <w:r w:rsidRPr="00CB679C">
              <w:rPr>
                <w:sz w:val="28"/>
                <w:szCs w:val="28"/>
              </w:rPr>
              <w:t>Ψ</w:t>
            </w:r>
          </w:p>
        </w:tc>
        <w:tc>
          <w:tcPr>
            <w:tcW w:w="1705" w:type="dxa"/>
          </w:tcPr>
          <w:p w:rsidR="007D4DCA" w:rsidRPr="00CB679C" w:rsidRDefault="007D4DCA" w:rsidP="0011145C">
            <w:pPr>
              <w:jc w:val="center"/>
              <w:rPr>
                <w:sz w:val="28"/>
                <w:szCs w:val="28"/>
              </w:rPr>
            </w:pPr>
            <w:r w:rsidRPr="00CB679C">
              <w:rPr>
                <w:sz w:val="28"/>
                <w:szCs w:val="28"/>
              </w:rPr>
              <w:t>Ψ</w:t>
            </w:r>
          </w:p>
        </w:tc>
        <w:tc>
          <w:tcPr>
            <w:tcW w:w="1705" w:type="dxa"/>
          </w:tcPr>
          <w:p w:rsidR="007D4DCA" w:rsidRPr="00CB679C" w:rsidRDefault="007D4DCA" w:rsidP="0011145C">
            <w:pPr>
              <w:jc w:val="center"/>
              <w:rPr>
                <w:b/>
                <w:sz w:val="28"/>
                <w:szCs w:val="28"/>
              </w:rPr>
            </w:pPr>
            <w:r w:rsidRPr="00CB679C">
              <w:rPr>
                <w:b/>
                <w:sz w:val="28"/>
                <w:szCs w:val="28"/>
              </w:rPr>
              <w:t>1, 5</w:t>
            </w:r>
          </w:p>
        </w:tc>
      </w:tr>
      <w:tr w:rsidR="007D4DCA" w:rsidRPr="00CB679C" w:rsidTr="0011145C">
        <w:tc>
          <w:tcPr>
            <w:tcW w:w="817" w:type="dxa"/>
          </w:tcPr>
          <w:p w:rsidR="007D4DCA" w:rsidRPr="00CB679C" w:rsidRDefault="007D4DCA" w:rsidP="0011145C">
            <w:pPr>
              <w:jc w:val="center"/>
              <w:rPr>
                <w:sz w:val="28"/>
                <w:szCs w:val="28"/>
              </w:rPr>
            </w:pPr>
            <w:r w:rsidRPr="00CB679C">
              <w:rPr>
                <w:sz w:val="28"/>
                <w:szCs w:val="28"/>
              </w:rPr>
              <w:t>8</w:t>
            </w:r>
          </w:p>
        </w:tc>
        <w:tc>
          <w:tcPr>
            <w:tcW w:w="851" w:type="dxa"/>
          </w:tcPr>
          <w:p w:rsidR="007D4DCA" w:rsidRPr="00CB679C" w:rsidRDefault="007D4DCA" w:rsidP="0011145C">
            <w:pPr>
              <w:jc w:val="center"/>
              <w:rPr>
                <w:sz w:val="28"/>
                <w:szCs w:val="28"/>
              </w:rPr>
            </w:pPr>
            <w:r w:rsidRPr="00CB679C">
              <w:rPr>
                <w:sz w:val="28"/>
                <w:szCs w:val="28"/>
              </w:rPr>
              <w:t>2</w:t>
            </w:r>
          </w:p>
        </w:tc>
        <w:tc>
          <w:tcPr>
            <w:tcW w:w="3118" w:type="dxa"/>
          </w:tcPr>
          <w:p w:rsidR="007D4DCA" w:rsidRPr="00CB679C" w:rsidRDefault="007D4DCA" w:rsidP="0011145C">
            <w:pPr>
              <w:jc w:val="center"/>
              <w:rPr>
                <w:sz w:val="28"/>
                <w:szCs w:val="28"/>
              </w:rPr>
            </w:pPr>
            <w:r w:rsidRPr="00CB679C">
              <w:rPr>
                <w:sz w:val="28"/>
                <w:szCs w:val="28"/>
              </w:rPr>
              <w:t>Α</w:t>
            </w:r>
          </w:p>
        </w:tc>
        <w:tc>
          <w:tcPr>
            <w:tcW w:w="1705" w:type="dxa"/>
          </w:tcPr>
          <w:p w:rsidR="007D4DCA" w:rsidRPr="00CB679C" w:rsidRDefault="007D4DCA" w:rsidP="0011145C">
            <w:pPr>
              <w:jc w:val="center"/>
              <w:rPr>
                <w:sz w:val="28"/>
                <w:szCs w:val="28"/>
              </w:rPr>
            </w:pPr>
          </w:p>
        </w:tc>
        <w:tc>
          <w:tcPr>
            <w:tcW w:w="1705" w:type="dxa"/>
          </w:tcPr>
          <w:p w:rsidR="007D4DCA" w:rsidRPr="00CB679C" w:rsidRDefault="007D4DCA" w:rsidP="0011145C">
            <w:pPr>
              <w:jc w:val="center"/>
              <w:rPr>
                <w:b/>
                <w:sz w:val="28"/>
                <w:szCs w:val="28"/>
              </w:rPr>
            </w:pPr>
            <w:r w:rsidRPr="00CB679C">
              <w:rPr>
                <w:b/>
                <w:sz w:val="28"/>
                <w:szCs w:val="28"/>
              </w:rPr>
              <w:t>8, 6</w:t>
            </w:r>
          </w:p>
        </w:tc>
      </w:tr>
      <w:tr w:rsidR="007D4DCA" w:rsidRPr="00CB679C" w:rsidTr="0011145C">
        <w:tc>
          <w:tcPr>
            <w:tcW w:w="817" w:type="dxa"/>
          </w:tcPr>
          <w:p w:rsidR="007D4DCA" w:rsidRPr="00CB679C" w:rsidRDefault="007D4DCA" w:rsidP="0011145C">
            <w:pPr>
              <w:jc w:val="center"/>
              <w:rPr>
                <w:sz w:val="28"/>
                <w:szCs w:val="28"/>
              </w:rPr>
            </w:pPr>
            <w:r w:rsidRPr="00CB679C">
              <w:rPr>
                <w:sz w:val="28"/>
                <w:szCs w:val="28"/>
              </w:rPr>
              <w:t>19</w:t>
            </w:r>
          </w:p>
        </w:tc>
        <w:tc>
          <w:tcPr>
            <w:tcW w:w="851" w:type="dxa"/>
          </w:tcPr>
          <w:p w:rsidR="007D4DCA" w:rsidRPr="00CB679C" w:rsidRDefault="007D4DCA" w:rsidP="0011145C">
            <w:pPr>
              <w:jc w:val="center"/>
              <w:rPr>
                <w:sz w:val="28"/>
                <w:szCs w:val="28"/>
              </w:rPr>
            </w:pPr>
            <w:r w:rsidRPr="00CB679C">
              <w:rPr>
                <w:sz w:val="28"/>
                <w:szCs w:val="28"/>
              </w:rPr>
              <w:t>3</w:t>
            </w:r>
          </w:p>
        </w:tc>
        <w:tc>
          <w:tcPr>
            <w:tcW w:w="3118" w:type="dxa"/>
          </w:tcPr>
          <w:p w:rsidR="007D4DCA" w:rsidRPr="00CB679C" w:rsidRDefault="007D4DCA" w:rsidP="0011145C">
            <w:pPr>
              <w:jc w:val="center"/>
              <w:rPr>
                <w:sz w:val="28"/>
                <w:szCs w:val="28"/>
              </w:rPr>
            </w:pPr>
            <w:r w:rsidRPr="00CB679C">
              <w:rPr>
                <w:sz w:val="28"/>
                <w:szCs w:val="28"/>
              </w:rPr>
              <w:t>Α</w:t>
            </w:r>
          </w:p>
        </w:tc>
        <w:tc>
          <w:tcPr>
            <w:tcW w:w="1705" w:type="dxa"/>
          </w:tcPr>
          <w:p w:rsidR="007D4DCA" w:rsidRPr="00CB679C" w:rsidRDefault="007D4DCA" w:rsidP="0011145C">
            <w:pPr>
              <w:jc w:val="center"/>
              <w:rPr>
                <w:sz w:val="28"/>
                <w:szCs w:val="28"/>
              </w:rPr>
            </w:pPr>
          </w:p>
        </w:tc>
        <w:tc>
          <w:tcPr>
            <w:tcW w:w="1705" w:type="dxa"/>
          </w:tcPr>
          <w:p w:rsidR="007D4DCA" w:rsidRPr="00CB679C" w:rsidRDefault="007D4DCA" w:rsidP="0011145C">
            <w:pPr>
              <w:jc w:val="center"/>
              <w:rPr>
                <w:b/>
                <w:sz w:val="28"/>
                <w:szCs w:val="28"/>
              </w:rPr>
            </w:pPr>
            <w:r w:rsidRPr="00CB679C">
              <w:rPr>
                <w:b/>
                <w:sz w:val="28"/>
                <w:szCs w:val="28"/>
              </w:rPr>
              <w:t>19, 8</w:t>
            </w:r>
          </w:p>
        </w:tc>
      </w:tr>
      <w:tr w:rsidR="007D4DCA" w:rsidRPr="00CB679C" w:rsidTr="0011145C">
        <w:tc>
          <w:tcPr>
            <w:tcW w:w="817" w:type="dxa"/>
          </w:tcPr>
          <w:p w:rsidR="007D4DCA" w:rsidRPr="00CB679C" w:rsidRDefault="007D4DCA" w:rsidP="0011145C">
            <w:pPr>
              <w:jc w:val="center"/>
              <w:rPr>
                <w:sz w:val="28"/>
                <w:szCs w:val="28"/>
              </w:rPr>
            </w:pPr>
          </w:p>
        </w:tc>
        <w:tc>
          <w:tcPr>
            <w:tcW w:w="851" w:type="dxa"/>
          </w:tcPr>
          <w:p w:rsidR="007D4DCA" w:rsidRPr="00CB679C" w:rsidRDefault="007D4DCA" w:rsidP="0011145C">
            <w:pPr>
              <w:jc w:val="center"/>
              <w:rPr>
                <w:sz w:val="28"/>
                <w:szCs w:val="28"/>
              </w:rPr>
            </w:pPr>
            <w:r w:rsidRPr="00CB679C">
              <w:rPr>
                <w:sz w:val="28"/>
                <w:szCs w:val="28"/>
              </w:rPr>
              <w:t>4</w:t>
            </w:r>
          </w:p>
        </w:tc>
        <w:tc>
          <w:tcPr>
            <w:tcW w:w="3118" w:type="dxa"/>
          </w:tcPr>
          <w:p w:rsidR="007D4DCA" w:rsidRPr="00CB679C" w:rsidRDefault="007D4DCA" w:rsidP="0011145C">
            <w:pPr>
              <w:jc w:val="center"/>
              <w:rPr>
                <w:sz w:val="28"/>
                <w:szCs w:val="28"/>
              </w:rPr>
            </w:pPr>
            <w:r w:rsidRPr="00CB679C">
              <w:rPr>
                <w:sz w:val="28"/>
                <w:szCs w:val="28"/>
              </w:rPr>
              <w:t>Ψ</w:t>
            </w:r>
          </w:p>
        </w:tc>
        <w:tc>
          <w:tcPr>
            <w:tcW w:w="1705" w:type="dxa"/>
          </w:tcPr>
          <w:p w:rsidR="007D4DCA" w:rsidRPr="00CB679C" w:rsidRDefault="007D4DCA" w:rsidP="0011145C">
            <w:pPr>
              <w:jc w:val="center"/>
              <w:rPr>
                <w:sz w:val="28"/>
                <w:szCs w:val="28"/>
              </w:rPr>
            </w:pPr>
            <w:r w:rsidRPr="00CB679C">
              <w:rPr>
                <w:sz w:val="28"/>
                <w:szCs w:val="28"/>
              </w:rPr>
              <w:t>Α</w:t>
            </w:r>
          </w:p>
        </w:tc>
        <w:tc>
          <w:tcPr>
            <w:tcW w:w="1705" w:type="dxa"/>
          </w:tcPr>
          <w:p w:rsidR="007D4DCA" w:rsidRPr="00CB679C" w:rsidRDefault="007D4DCA" w:rsidP="0011145C">
            <w:pPr>
              <w:jc w:val="center"/>
              <w:rPr>
                <w:b/>
                <w:sz w:val="28"/>
                <w:szCs w:val="28"/>
              </w:rPr>
            </w:pPr>
            <w:r w:rsidRPr="00CB679C">
              <w:rPr>
                <w:b/>
                <w:sz w:val="28"/>
                <w:szCs w:val="28"/>
              </w:rPr>
              <w:t>4,10</w:t>
            </w:r>
          </w:p>
        </w:tc>
      </w:tr>
      <w:tr w:rsidR="007D4DCA" w:rsidRPr="00CB679C" w:rsidTr="0011145C">
        <w:tc>
          <w:tcPr>
            <w:tcW w:w="817" w:type="dxa"/>
          </w:tcPr>
          <w:p w:rsidR="007D4DCA" w:rsidRPr="00CB679C" w:rsidRDefault="007D4DCA" w:rsidP="0011145C">
            <w:pPr>
              <w:jc w:val="center"/>
              <w:rPr>
                <w:sz w:val="28"/>
                <w:szCs w:val="28"/>
              </w:rPr>
            </w:pPr>
          </w:p>
        </w:tc>
        <w:tc>
          <w:tcPr>
            <w:tcW w:w="851" w:type="dxa"/>
          </w:tcPr>
          <w:p w:rsidR="007D4DCA" w:rsidRPr="00CB679C" w:rsidRDefault="007D4DCA" w:rsidP="0011145C">
            <w:pPr>
              <w:jc w:val="center"/>
              <w:rPr>
                <w:sz w:val="28"/>
                <w:szCs w:val="28"/>
              </w:rPr>
            </w:pPr>
          </w:p>
        </w:tc>
        <w:tc>
          <w:tcPr>
            <w:tcW w:w="3118" w:type="dxa"/>
          </w:tcPr>
          <w:p w:rsidR="007D4DCA" w:rsidRPr="00CB679C" w:rsidRDefault="007D4DCA" w:rsidP="0011145C">
            <w:pPr>
              <w:jc w:val="center"/>
              <w:rPr>
                <w:sz w:val="28"/>
                <w:szCs w:val="28"/>
              </w:rPr>
            </w:pPr>
          </w:p>
        </w:tc>
        <w:tc>
          <w:tcPr>
            <w:tcW w:w="1705" w:type="dxa"/>
          </w:tcPr>
          <w:p w:rsidR="007D4DCA" w:rsidRPr="00CB679C" w:rsidRDefault="007D4DCA" w:rsidP="0011145C">
            <w:pPr>
              <w:jc w:val="center"/>
              <w:rPr>
                <w:sz w:val="28"/>
                <w:szCs w:val="28"/>
              </w:rPr>
            </w:pPr>
          </w:p>
        </w:tc>
        <w:tc>
          <w:tcPr>
            <w:tcW w:w="1705" w:type="dxa"/>
          </w:tcPr>
          <w:p w:rsidR="007D4DCA" w:rsidRPr="00CB679C" w:rsidRDefault="007D4DCA" w:rsidP="0011145C">
            <w:pPr>
              <w:jc w:val="center"/>
              <w:rPr>
                <w:b/>
                <w:sz w:val="28"/>
                <w:szCs w:val="28"/>
              </w:rPr>
            </w:pPr>
            <w:r w:rsidRPr="00CB679C">
              <w:rPr>
                <w:b/>
                <w:sz w:val="28"/>
                <w:szCs w:val="28"/>
              </w:rPr>
              <w:t>19</w:t>
            </w:r>
          </w:p>
        </w:tc>
      </w:tr>
    </w:tbl>
    <w:p w:rsidR="007D4DCA" w:rsidRPr="00DA075B" w:rsidRDefault="007D4DCA" w:rsidP="007D4DCA">
      <w:pPr>
        <w:rPr>
          <w:lang w:val="en-US"/>
        </w:rPr>
      </w:pPr>
    </w:p>
    <w:p w:rsidR="007D4DCA" w:rsidRPr="003F7779" w:rsidRDefault="007D4DCA" w:rsidP="007D4DCA">
      <w:pPr>
        <w:spacing w:before="100" w:beforeAutospacing="1" w:after="100" w:afterAutospacing="1" w:line="240" w:lineRule="auto"/>
        <w:rPr>
          <w:rFonts w:ascii="Times New Roman" w:eastAsia="Times New Roman" w:hAnsi="Times New Roman" w:cs="Times New Roman"/>
          <w:sz w:val="20"/>
          <w:szCs w:val="20"/>
          <w:lang w:eastAsia="el-GR"/>
        </w:rPr>
      </w:pPr>
    </w:p>
    <w:sectPr w:rsidR="007D4DCA" w:rsidRPr="003F7779" w:rsidSect="00AD40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15D7"/>
    <w:multiLevelType w:val="multilevel"/>
    <w:tmpl w:val="196C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B77F6"/>
    <w:multiLevelType w:val="multilevel"/>
    <w:tmpl w:val="F05A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184A82"/>
    <w:multiLevelType w:val="multilevel"/>
    <w:tmpl w:val="4A4E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D83031"/>
    <w:multiLevelType w:val="multilevel"/>
    <w:tmpl w:val="13DC5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D20AF"/>
    <w:rsid w:val="00120551"/>
    <w:rsid w:val="003076FF"/>
    <w:rsid w:val="003C1F5D"/>
    <w:rsid w:val="003F7779"/>
    <w:rsid w:val="00686900"/>
    <w:rsid w:val="007D4DCA"/>
    <w:rsid w:val="008E78D0"/>
    <w:rsid w:val="00AD40D5"/>
    <w:rsid w:val="00D747D4"/>
    <w:rsid w:val="00ED20AF"/>
    <w:rsid w:val="00F16D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20AF"/>
    <w:rPr>
      <w:b/>
      <w:bCs/>
    </w:rPr>
  </w:style>
  <w:style w:type="paragraph" w:styleId="Web">
    <w:name w:val="Normal (Web)"/>
    <w:basedOn w:val="a"/>
    <w:uiPriority w:val="99"/>
    <w:semiHidden/>
    <w:unhideWhenUsed/>
    <w:rsid w:val="00ED20AF"/>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4">
    <w:name w:val="Table Grid"/>
    <w:basedOn w:val="a1"/>
    <w:uiPriority w:val="59"/>
    <w:rsid w:val="007D4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7D4DC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D4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302597">
      <w:bodyDiv w:val="1"/>
      <w:marLeft w:val="0"/>
      <w:marRight w:val="0"/>
      <w:marTop w:val="0"/>
      <w:marBottom w:val="0"/>
      <w:divBdr>
        <w:top w:val="none" w:sz="0" w:space="0" w:color="auto"/>
        <w:left w:val="none" w:sz="0" w:space="0" w:color="auto"/>
        <w:bottom w:val="none" w:sz="0" w:space="0" w:color="auto"/>
        <w:right w:val="none" w:sz="0" w:space="0" w:color="auto"/>
      </w:divBdr>
    </w:div>
    <w:div w:id="1436946576">
      <w:bodyDiv w:val="1"/>
      <w:marLeft w:val="0"/>
      <w:marRight w:val="0"/>
      <w:marTop w:val="0"/>
      <w:marBottom w:val="0"/>
      <w:divBdr>
        <w:top w:val="none" w:sz="0" w:space="0" w:color="auto"/>
        <w:left w:val="none" w:sz="0" w:space="0" w:color="auto"/>
        <w:bottom w:val="none" w:sz="0" w:space="0" w:color="auto"/>
        <w:right w:val="none" w:sz="0" w:space="0" w:color="auto"/>
      </w:divBdr>
    </w:div>
    <w:div w:id="15668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2361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2021-02-04T10:28:00Z</dcterms:created>
  <dcterms:modified xsi:type="dcterms:W3CDTF">2021-02-04T10:28:00Z</dcterms:modified>
</cp:coreProperties>
</file>