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b/>
          <w:b/>
          <w:bCs/>
        </w:rPr>
      </w:pPr>
      <w:r>
        <w:rPr>
          <w:b/>
          <w:bCs/>
        </w:rPr>
        <w:t>ΜΑΘΗΜΑ ΘΡΗΣΚΕΥΤΙΚΩΝ</w:t>
      </w:r>
    </w:p>
    <w:p>
      <w:pPr>
        <w:pStyle w:val="Normal"/>
        <w:bidi w:val="0"/>
        <w:jc w:val="center"/>
        <w:rPr>
          <w:b/>
          <w:b/>
          <w:bCs/>
        </w:rPr>
      </w:pPr>
      <w:r>
        <w:rPr>
          <w:b/>
          <w:bCs/>
        </w:rPr>
        <w:t>Α ΓΕΝΙΚΟΥ ΛΥΚΕΙΟΥ</w:t>
      </w:r>
    </w:p>
    <w:p>
      <w:pPr>
        <w:pStyle w:val="Normal"/>
        <w:bidi w:val="0"/>
        <w:jc w:val="center"/>
        <w:rPr>
          <w:b/>
          <w:b/>
          <w:bCs/>
        </w:rPr>
      </w:pPr>
      <w:r>
        <w:rPr>
          <w:b/>
          <w:bCs/>
        </w:rPr>
        <w:t>ΚΑΘΗΓΗΤΗΣ: ΠΑΝΑΓΙΩΤΗΣ Α. ΦΟΥΚΑΣ</w:t>
      </w:r>
    </w:p>
    <w:p>
      <w:pPr>
        <w:pStyle w:val="Normal"/>
        <w:bidi w:val="0"/>
        <w:jc w:val="center"/>
        <w:rPr>
          <w:b/>
          <w:b/>
          <w:bCs/>
        </w:rPr>
      </w:pPr>
      <w:r>
        <w:rPr>
          <w:b/>
          <w:bCs/>
        </w:rPr>
      </w:r>
    </w:p>
    <w:p>
      <w:pPr>
        <w:pStyle w:val="Normal"/>
        <w:bidi w:val="0"/>
        <w:jc w:val="center"/>
        <w:rPr>
          <w:rFonts w:ascii="Liberation Serif" w:hAnsi="Liberation Serif" w:eastAsia="DejaVu Sans" w:cs="FreeSans"/>
          <w:b/>
          <w:b/>
          <w:bCs/>
          <w:color w:val="auto"/>
          <w:kern w:val="2"/>
          <w:sz w:val="24"/>
          <w:szCs w:val="24"/>
          <w:lang w:val="el-GR" w:eastAsia="zh-CN" w:bidi="hi-IN"/>
        </w:rPr>
      </w:pPr>
      <w:r>
        <w:rPr>
          <w:rFonts w:eastAsia="DejaVu Sans" w:cs="FreeSans"/>
          <w:b/>
          <w:bCs/>
          <w:color w:val="auto"/>
          <w:kern w:val="2"/>
          <w:sz w:val="24"/>
          <w:szCs w:val="24"/>
          <w:lang w:val="el-GR" w:eastAsia="zh-CN" w:bidi="hi-IN"/>
        </w:rPr>
        <w:t>2</w:t>
      </w:r>
      <w:r>
        <w:rPr>
          <w:rFonts w:eastAsia="DejaVu Sans" w:cs="FreeSans"/>
          <w:b/>
          <w:bCs/>
          <w:color w:val="auto"/>
          <w:kern w:val="2"/>
          <w:sz w:val="24"/>
          <w:szCs w:val="24"/>
          <w:lang w:val="el-GR" w:eastAsia="zh-CN" w:bidi="hi-IN"/>
        </w:rPr>
        <w:t xml:space="preserve">ο ΜΑΘΗΜΑ: </w:t>
      </w:r>
      <w:r>
        <w:rPr>
          <w:rFonts w:eastAsia="DejaVu Sans" w:cs="FreeSans"/>
          <w:b/>
          <w:bCs/>
          <w:color w:val="auto"/>
          <w:kern w:val="2"/>
          <w:sz w:val="24"/>
          <w:szCs w:val="24"/>
          <w:lang w:val="el-GR" w:eastAsia="zh-CN" w:bidi="hi-IN"/>
        </w:rPr>
        <w:t>Ἄτομο, πρόσωπο καὶ προσωπεῖο</w:t>
      </w:r>
    </w:p>
    <w:p>
      <w:pPr>
        <w:pStyle w:val="Normal"/>
        <w:bidi w:val="0"/>
        <w:jc w:val="center"/>
        <w:rPr>
          <w:b/>
          <w:b/>
          <w:bCs/>
        </w:rPr>
      </w:pPr>
      <w:r>
        <w:rPr>
          <w:b/>
          <w:bCs/>
        </w:rPr>
      </w:r>
    </w:p>
    <w:p>
      <w:pPr>
        <w:pStyle w:val="Normal"/>
        <w:bidi w:val="0"/>
        <w:jc w:val="both"/>
        <w:rPr>
          <w:rFonts w:ascii="Liberation Sans" w:hAnsi="Liberation Sans"/>
        </w:rPr>
      </w:pPr>
      <w:r>
        <w:rPr>
          <w:rFonts w:ascii="Liberation Sans" w:hAnsi="Liberation Sans"/>
          <w:b w:val="false"/>
          <w:bCs w:val="false"/>
        </w:rPr>
        <w:t xml:space="preserve">α) Ἐρώτηση πρὸς τοὺς μαθητές: </w:t>
      </w:r>
      <w:r>
        <w:rPr>
          <w:rFonts w:eastAsia="DejaVu Sans" w:cs="FreeSans" w:ascii="Liberation Sans" w:hAnsi="Liberation Sans"/>
          <w:b w:val="false"/>
          <w:bCs w:val="false"/>
          <w:color w:val="auto"/>
          <w:kern w:val="2"/>
          <w:sz w:val="24"/>
          <w:szCs w:val="24"/>
          <w:lang w:val="el-GR" w:eastAsia="zh-CN" w:bidi="hi-IN"/>
        </w:rPr>
        <w:t>Γνωρίζουν τί σημαίνουν οἱ ὡς ἄνω ἔννοιες; Πῶς τὶς ἀντιλαμβάνονται/κατανοοῦν;</w:t>
      </w:r>
    </w:p>
    <w:p>
      <w:pPr>
        <w:pStyle w:val="Normal"/>
        <w:bidi w:val="0"/>
        <w:jc w:val="both"/>
        <w:rPr>
          <w:rFonts w:ascii="Liberation Sans" w:hAnsi="Liberation Sans"/>
        </w:rPr>
      </w:pPr>
      <w:r>
        <w:rPr>
          <w:rFonts w:ascii="Liberation Sans" w:hAnsi="Liberation Sans"/>
        </w:rPr>
      </w:r>
    </w:p>
    <w:p>
      <w:pPr>
        <w:pStyle w:val="Normal"/>
        <w:bidi w:val="0"/>
        <w:jc w:val="both"/>
        <w:rPr>
          <w:rFonts w:ascii="Liberation Sans" w:hAnsi="Liberation Sans" w:eastAsia="DejaVu Sans" w:cs="FreeSans"/>
          <w:b w:val="false"/>
          <w:b w:val="false"/>
          <w:bCs w:val="false"/>
          <w:color w:val="auto"/>
          <w:kern w:val="2"/>
          <w:sz w:val="24"/>
          <w:szCs w:val="24"/>
          <w:lang w:val="el-GR" w:eastAsia="zh-CN" w:bidi="hi-IN"/>
        </w:rPr>
      </w:pPr>
      <w:r>
        <w:rPr>
          <w:rFonts w:eastAsia="DejaVu Sans" w:cs="FreeSans" w:ascii="Liberation Sans" w:hAnsi="Liberation Sans"/>
          <w:b w:val="false"/>
          <w:bCs w:val="false"/>
          <w:color w:val="auto"/>
          <w:kern w:val="2"/>
          <w:sz w:val="24"/>
          <w:szCs w:val="24"/>
          <w:lang w:val="el-GR" w:eastAsia="zh-CN" w:bidi="hi-IN"/>
        </w:rPr>
        <w:t>β) Κείμενα βιβλίου πρὸς ἀνάγνωση καὶ στοχασμό: σ. 33 καὶ σ. 34.</w:t>
      </w:r>
    </w:p>
    <w:p>
      <w:pPr>
        <w:pStyle w:val="Normal"/>
        <w:bidi w:val="0"/>
        <w:jc w:val="both"/>
        <w:rPr>
          <w:rFonts w:ascii="Liberation Sans" w:hAnsi="Liberation Sans" w:eastAsia="DejaVu Sans" w:cs="FreeSans"/>
          <w:b w:val="false"/>
          <w:b w:val="false"/>
          <w:bCs w:val="false"/>
          <w:color w:val="auto"/>
          <w:kern w:val="2"/>
          <w:sz w:val="24"/>
          <w:szCs w:val="24"/>
          <w:lang w:val="el-GR" w:eastAsia="zh-CN" w:bidi="hi-IN"/>
        </w:rPr>
      </w:pPr>
      <w:r>
        <w:rPr>
          <w:rFonts w:eastAsia="DejaVu Sans" w:cs="FreeSans" w:ascii="Liberation Sans" w:hAnsi="Liberation Sans"/>
          <w:b w:val="false"/>
          <w:bCs w:val="false"/>
          <w:color w:val="auto"/>
          <w:kern w:val="2"/>
          <w:sz w:val="24"/>
          <w:szCs w:val="24"/>
          <w:lang w:val="el-GR" w:eastAsia="zh-CN" w:bidi="hi-IN"/>
        </w:rPr>
      </w:r>
    </w:p>
    <w:p>
      <w:pPr>
        <w:pStyle w:val="Normal"/>
        <w:bidi w:val="0"/>
        <w:jc w:val="both"/>
        <w:rPr>
          <w:rFonts w:ascii="Liberation Sans" w:hAnsi="Liberation Sans" w:eastAsia="DejaVu Sans" w:cs="FreeSans"/>
          <w:b w:val="false"/>
          <w:b w:val="false"/>
          <w:bCs w:val="false"/>
          <w:color w:val="auto"/>
          <w:kern w:val="2"/>
          <w:sz w:val="24"/>
          <w:szCs w:val="24"/>
          <w:lang w:val="el-GR" w:eastAsia="zh-CN" w:bidi="hi-IN"/>
        </w:rPr>
      </w:pPr>
      <w:r>
        <w:rPr>
          <w:rFonts w:eastAsia="DejaVu Sans" w:cs="FreeSans" w:ascii="Liberation Sans" w:hAnsi="Liberation Sans"/>
          <w:b w:val="false"/>
          <w:bCs w:val="false"/>
          <w:color w:val="auto"/>
          <w:kern w:val="2"/>
          <w:sz w:val="24"/>
          <w:szCs w:val="24"/>
          <w:lang w:val="el-GR" w:eastAsia="zh-CN" w:bidi="hi-IN"/>
        </w:rPr>
        <w:t xml:space="preserve">γ) Τροφὴ γιὰ σκέψη: </w:t>
      </w:r>
    </w:p>
    <w:p>
      <w:pPr>
        <w:pStyle w:val="Normal"/>
        <w:bidi w:val="0"/>
        <w:jc w:val="both"/>
        <w:rPr>
          <w:rFonts w:cs="Times New Roman"/>
        </w:rPr>
      </w:pPr>
      <w:r>
        <w:rPr>
          <w:rFonts w:eastAsia="DejaVu Sans" w:cs="FreeSans" w:ascii="Liberation Sans" w:hAnsi="Liberation Sans"/>
          <w:b w:val="false"/>
          <w:bCs w:val="false"/>
          <w:color w:val="auto"/>
          <w:kern w:val="2"/>
          <w:sz w:val="24"/>
          <w:szCs w:val="24"/>
          <w:lang w:val="el-GR" w:eastAsia="zh-CN" w:bidi="hi-IN"/>
        </w:rPr>
      </w:r>
    </w:p>
    <w:p>
      <w:pPr>
        <w:pStyle w:val="Normal"/>
        <w:bidi w:val="0"/>
        <w:jc w:val="both"/>
        <w:rPr>
          <w:rFonts w:ascii="Liberation Sans" w:hAnsi="Liberation Sans" w:eastAsia="DejaVu Sans" w:cs="FreeSans"/>
          <w:b w:val="false"/>
          <w:b w:val="false"/>
          <w:bCs w:val="false"/>
          <w:color w:val="auto"/>
          <w:kern w:val="2"/>
          <w:sz w:val="24"/>
          <w:szCs w:val="24"/>
          <w:lang w:val="el-GR" w:eastAsia="zh-CN" w:bidi="hi-IN"/>
        </w:rPr>
      </w:pPr>
      <w:r>
        <w:rPr>
          <w:rFonts w:eastAsia="DejaVu Sans" w:cs="Times New Roman" w:ascii="Liberation Sans" w:hAnsi="Liberation Sans"/>
          <w:b w:val="false"/>
          <w:bCs w:val="false"/>
          <w:color w:val="auto"/>
          <w:kern w:val="2"/>
          <w:sz w:val="24"/>
          <w:szCs w:val="24"/>
          <w:lang w:val="el-GR" w:eastAsia="zh-CN" w:bidi="hi-IN"/>
        </w:rPr>
        <w:t xml:space="preserve">Στὴν ἔννοια τοῦ </w:t>
      </w:r>
      <w:r>
        <w:rPr>
          <w:rFonts w:eastAsia="DejaVu Sans" w:cs="Times New Roman" w:ascii="Liberation Sans" w:hAnsi="Liberation Sans"/>
          <w:b w:val="false"/>
          <w:bCs w:val="false"/>
          <w:i/>
          <w:iCs/>
          <w:color w:val="auto"/>
          <w:kern w:val="2"/>
          <w:sz w:val="24"/>
          <w:szCs w:val="24"/>
          <w:lang w:val="el-GR" w:eastAsia="zh-CN" w:bidi="hi-IN"/>
        </w:rPr>
        <w:t>ἀτόμου</w:t>
      </w:r>
      <w:r>
        <w:rPr>
          <w:rFonts w:eastAsia="DejaVu Sans" w:cs="Times New Roman" w:ascii="Liberation Sans" w:hAnsi="Liberation Sans"/>
          <w:b w:val="false"/>
          <w:bCs w:val="false"/>
          <w:color w:val="auto"/>
          <w:kern w:val="2"/>
          <w:sz w:val="24"/>
          <w:szCs w:val="24"/>
          <w:lang w:val="el-GR" w:eastAsia="zh-CN" w:bidi="hi-IN"/>
        </w:rPr>
        <w:t xml:space="preserve">, τὸ ὁποῖο προβάλλει τὸν ἑαυτό του καὶ πραγματώνεται σὲ αὐτόν, ἡ ὀρθόδοξος θεολογία ἀντιπροτείνει τὴν ἔννοια τοῦ </w:t>
      </w:r>
      <w:r>
        <w:rPr>
          <w:rFonts w:eastAsia="DejaVu Sans" w:cs="Times New Roman" w:ascii="Liberation Sans" w:hAnsi="Liberation Sans"/>
          <w:b w:val="false"/>
          <w:bCs w:val="false"/>
          <w:i/>
          <w:iCs/>
          <w:color w:val="auto"/>
          <w:kern w:val="2"/>
          <w:sz w:val="24"/>
          <w:szCs w:val="24"/>
          <w:lang w:val="el-GR" w:eastAsia="zh-CN" w:bidi="hi-IN"/>
        </w:rPr>
        <w:t>προσώπου</w:t>
      </w:r>
      <w:r>
        <w:rPr>
          <w:rFonts w:eastAsia="DejaVu Sans" w:cs="Times New Roman" w:ascii="Liberation Sans" w:hAnsi="Liberation Sans"/>
          <w:b w:val="false"/>
          <w:bCs w:val="false"/>
          <w:color w:val="auto"/>
          <w:kern w:val="2"/>
          <w:sz w:val="24"/>
          <w:szCs w:val="24"/>
          <w:lang w:val="el-GR" w:eastAsia="zh-CN" w:bidi="hi-IN"/>
        </w:rPr>
        <w:t xml:space="preserve">, τὸ ὁποῖο πραγματώνεται μέσα ἀπὸ τὶς σχέσεις του μὲ τὰ ἄλλα πρόσωπα. Ὁ Γέρων Μητροπολίτης Περγάμου Ἰωάννης ἐμμένει στὴν ἔννοια τοῦ προσώπου, ἀφοῦ θεωρεῖ πὼς αὐτὴ μπορεῖ νὰ προασπίσῃ καὶ νὰ ὁλοκληρώσῃ τὸν κάθε ἄνθρωπο ὡς ὀντότητα μέσα ἀπὸ τὴν προϋπόθεση τῶν σχέσεων, ἐν ἀντιθέσει μὲ </w:t>
      </w:r>
      <w:r>
        <w:rPr>
          <w:rFonts w:eastAsia="DejaVu Sans" w:cs="Times New Roman" w:ascii="Liberation Sans" w:hAnsi="Liberation Sans"/>
          <w:b/>
          <w:bCs/>
          <w:i/>
          <w:iCs/>
          <w:color w:val="auto"/>
          <w:kern w:val="2"/>
          <w:sz w:val="24"/>
          <w:szCs w:val="24"/>
          <w:lang w:val="el-GR" w:eastAsia="zh-CN" w:bidi="hi-IN"/>
        </w:rPr>
        <w:t>τὸ ἄτομο</w:t>
      </w:r>
      <w:r>
        <w:rPr>
          <w:rFonts w:eastAsia="DejaVu Sans" w:cs="Times New Roman" w:ascii="Liberation Sans" w:hAnsi="Liberation Sans"/>
          <w:b w:val="false"/>
          <w:bCs w:val="false"/>
          <w:color w:val="auto"/>
          <w:kern w:val="2"/>
          <w:sz w:val="24"/>
          <w:szCs w:val="24"/>
          <w:lang w:val="el-GR" w:eastAsia="zh-CN" w:bidi="hi-IN"/>
        </w:rPr>
        <w:t xml:space="preserve">, πού, ὡς </w:t>
      </w:r>
      <w:r>
        <w:rPr>
          <w:rFonts w:eastAsia="DejaVu Sans" w:cs="Times New Roman" w:ascii="Liberation Sans" w:hAnsi="Liberation Sans"/>
          <w:b/>
          <w:bCs/>
          <w:i/>
          <w:iCs/>
          <w:color w:val="auto"/>
          <w:kern w:val="2"/>
          <w:sz w:val="24"/>
          <w:szCs w:val="24"/>
          <w:lang w:val="el-GR" w:eastAsia="zh-CN" w:bidi="hi-IN"/>
        </w:rPr>
        <w:t>μοναδικό, ἀλλὰ καὶ μόνο</w:t>
      </w:r>
      <w:r>
        <w:rPr>
          <w:rFonts w:eastAsia="DejaVu Sans" w:cs="Times New Roman" w:ascii="Liberation Sans" w:hAnsi="Liberation Sans"/>
          <w:b w:val="false"/>
          <w:bCs w:val="false"/>
          <w:color w:val="auto"/>
          <w:kern w:val="2"/>
          <w:sz w:val="24"/>
          <w:szCs w:val="24"/>
          <w:lang w:val="el-GR" w:eastAsia="zh-CN" w:bidi="hi-IN"/>
        </w:rPr>
        <w:t>, ἀντιλαμβάνεται τοὺς γύρω του ὡς ἐν δυνάμει ἀπειλὴ γιὰ τὸν ἑαυτό του.</w:t>
      </w:r>
    </w:p>
    <w:p>
      <w:pPr>
        <w:pStyle w:val="Normal"/>
        <w:bidi w:val="0"/>
        <w:jc w:val="both"/>
        <w:rPr>
          <w:rFonts w:cs="Times New Roman"/>
        </w:rPr>
      </w:pPr>
      <w:r>
        <w:rPr>
          <w:rFonts w:eastAsia="DejaVu Sans" w:cs="FreeSans" w:ascii="Liberation Sans" w:hAnsi="Liberation Sans"/>
          <w:b w:val="false"/>
          <w:bCs w:val="false"/>
          <w:color w:val="auto"/>
          <w:kern w:val="2"/>
          <w:sz w:val="24"/>
          <w:szCs w:val="24"/>
          <w:lang w:val="el-GR" w:eastAsia="zh-CN" w:bidi="hi-IN"/>
        </w:rPr>
      </w:r>
    </w:p>
    <w:p>
      <w:pPr>
        <w:pStyle w:val="Normal"/>
        <w:bidi w:val="0"/>
        <w:jc w:val="both"/>
        <w:rPr>
          <w:rFonts w:ascii="Liberation Sans" w:hAnsi="Liberation Sans" w:eastAsia="DejaVu Sans" w:cs="FreeSans"/>
          <w:b w:val="false"/>
          <w:b w:val="false"/>
          <w:bCs w:val="false"/>
          <w:color w:val="auto"/>
          <w:kern w:val="2"/>
          <w:sz w:val="24"/>
          <w:szCs w:val="24"/>
          <w:lang w:val="el-GR" w:eastAsia="zh-CN" w:bidi="hi-IN"/>
        </w:rPr>
      </w:pPr>
      <w:r>
        <w:rPr>
          <w:rFonts w:eastAsia="DejaVu Sans" w:cs="Times New Roman" w:ascii="Liberation Sans" w:hAnsi="Liberation Sans"/>
          <w:b w:val="false"/>
          <w:bCs w:val="false"/>
          <w:color w:val="auto"/>
          <w:kern w:val="2"/>
          <w:sz w:val="24"/>
          <w:szCs w:val="24"/>
          <w:lang w:val="el-GR" w:eastAsia="zh-CN" w:bidi="hi-IN"/>
        </w:rPr>
        <w:t xml:space="preserve">Ὁ ἄνθρωπος, </w:t>
      </w:r>
      <w:r>
        <w:rPr>
          <w:rFonts w:eastAsia="DejaVu Sans" w:cs="Times New Roman" w:ascii="Liberation Sans" w:hAnsi="Liberation Sans"/>
          <w:b w:val="false"/>
          <w:bCs w:val="false"/>
          <w:i/>
          <w:iCs/>
          <w:color w:val="auto"/>
          <w:kern w:val="2"/>
          <w:sz w:val="24"/>
          <w:szCs w:val="24"/>
          <w:lang w:val="el-GR" w:eastAsia="zh-CN" w:bidi="hi-IN"/>
        </w:rPr>
        <w:t>ὡς ἄτομο</w:t>
      </w:r>
      <w:r>
        <w:rPr>
          <w:rFonts w:eastAsia="DejaVu Sans" w:cs="Times New Roman" w:ascii="Liberation Sans" w:hAnsi="Liberation Sans"/>
          <w:b w:val="false"/>
          <w:bCs w:val="false"/>
          <w:color w:val="auto"/>
          <w:kern w:val="2"/>
          <w:sz w:val="24"/>
          <w:szCs w:val="24"/>
          <w:lang w:val="el-GR" w:eastAsia="zh-CN" w:bidi="hi-IN"/>
        </w:rPr>
        <w:t xml:space="preserve">, </w:t>
      </w:r>
      <w:r>
        <w:rPr>
          <w:rFonts w:eastAsia="DejaVu Sans" w:cs="Times New Roman" w:ascii="Liberation Sans" w:hAnsi="Liberation Sans"/>
          <w:b w:val="false"/>
          <w:bCs w:val="false"/>
          <w:i/>
          <w:iCs/>
          <w:color w:val="auto"/>
          <w:kern w:val="2"/>
          <w:sz w:val="24"/>
          <w:szCs w:val="24"/>
          <w:lang w:val="el-GR" w:eastAsia="zh-CN" w:bidi="hi-IN"/>
        </w:rPr>
        <w:t xml:space="preserve">ἀναζητᾶ τὶς ἀπαντήσεις </w:t>
      </w:r>
      <w:r>
        <w:rPr>
          <w:rFonts w:eastAsia="DejaVu Sans" w:cs="Times New Roman" w:ascii="Liberation Sans" w:hAnsi="Liberation Sans"/>
          <w:b/>
          <w:bCs/>
          <w:i/>
          <w:iCs/>
          <w:color w:val="auto"/>
          <w:kern w:val="2"/>
          <w:sz w:val="24"/>
          <w:szCs w:val="24"/>
          <w:lang w:val="el-GR" w:eastAsia="zh-CN" w:bidi="hi-IN"/>
        </w:rPr>
        <w:t>μέσα του</w:t>
      </w:r>
      <w:r>
        <w:rPr>
          <w:rFonts w:eastAsia="DejaVu Sans" w:cs="Times New Roman" w:ascii="Liberation Sans" w:hAnsi="Liberation Sans"/>
          <w:b w:val="false"/>
          <w:bCs w:val="false"/>
          <w:color w:val="auto"/>
          <w:kern w:val="2"/>
          <w:sz w:val="24"/>
          <w:szCs w:val="24"/>
          <w:lang w:val="el-GR" w:eastAsia="zh-CN" w:bidi="hi-IN"/>
        </w:rPr>
        <w:t xml:space="preserve">, </w:t>
      </w:r>
      <w:r>
        <w:rPr>
          <w:rFonts w:eastAsia="DejaVu Sans" w:cs="Times New Roman" w:ascii="Liberation Sans" w:hAnsi="Liberation Sans"/>
          <w:b/>
          <w:bCs/>
          <w:color w:val="auto"/>
          <w:kern w:val="2"/>
          <w:sz w:val="24"/>
          <w:szCs w:val="24"/>
          <w:lang w:val="el-GR" w:eastAsia="zh-CN" w:bidi="hi-IN"/>
        </w:rPr>
        <w:t>στὴν ψυχολογία</w:t>
      </w:r>
      <w:r>
        <w:rPr>
          <w:rFonts w:eastAsia="DejaVu Sans" w:cs="Times New Roman" w:ascii="Liberation Sans" w:hAnsi="Liberation Sans"/>
          <w:b w:val="false"/>
          <w:bCs w:val="false"/>
          <w:color w:val="auto"/>
          <w:kern w:val="2"/>
          <w:sz w:val="24"/>
          <w:szCs w:val="24"/>
          <w:lang w:val="el-GR" w:eastAsia="zh-CN" w:bidi="hi-IN"/>
        </w:rPr>
        <w:t xml:space="preserve">, τὸν μυστικισμό. Ἐνδιαφέρεται, μόνον, γιὰ τὸ «ἐγὼ» καὶ παραθεωρεῖ τὸ «ἐσὺ» καὶ τὸ «ἄλλο» ἤ καὶ τὰ ἀντιπαλεύει. </w:t>
      </w:r>
      <w:r>
        <w:rPr>
          <w:rFonts w:eastAsia="DejaVu Sans" w:cs="Times New Roman" w:ascii="Liberation Sans" w:hAnsi="Liberation Sans"/>
          <w:b/>
          <w:bCs/>
          <w:i/>
          <w:iCs/>
          <w:color w:val="auto"/>
          <w:kern w:val="2"/>
          <w:sz w:val="24"/>
          <w:szCs w:val="24"/>
          <w:lang w:val="el-GR" w:eastAsia="zh-CN" w:bidi="hi-IN"/>
        </w:rPr>
        <w:t>Πῶς εἶναι δυνατόν νὰ ἔχουν, λοιπόν, ἐφαρμογὴ τὰ δικαιώματα τοῦ ἀνθρώπου σὲ ὅλους τοὺς ἀνθρώπους ἀνεξαιρέτως, ὅταν κάθε ἄνθρωπος ἀπαιτεῖ δικαιώματα γιὰ τὸ «ἐγώ» του, μὰ ἀδιαφορεῖ ἤ καὶ μάχεται τὸ «ἐσὺ»</w:t>
      </w:r>
      <w:r>
        <w:rPr>
          <w:rFonts w:eastAsia="DejaVu Sans" w:cs="Times New Roman" w:ascii="Liberation Sans" w:hAnsi="Liberation Sans"/>
          <w:b w:val="false"/>
          <w:bCs w:val="false"/>
          <w:color w:val="auto"/>
          <w:kern w:val="2"/>
          <w:sz w:val="24"/>
          <w:szCs w:val="24"/>
          <w:lang w:val="el-GR" w:eastAsia="zh-CN" w:bidi="hi-IN"/>
        </w:rPr>
        <w:t xml:space="preserve"> καὶ τὸ ἄλλο, τὸν συνάνθρωπο, δηλαδή, καὶ τὴ φύση;</w:t>
      </w:r>
    </w:p>
    <w:p>
      <w:pPr>
        <w:pStyle w:val="Normal"/>
        <w:bidi w:val="0"/>
        <w:jc w:val="both"/>
        <w:rPr>
          <w:rFonts w:cs="Times New Roman"/>
        </w:rPr>
      </w:pPr>
      <w:r>
        <w:rPr>
          <w:rFonts w:eastAsia="DejaVu Sans" w:cs="FreeSans" w:ascii="Liberation Sans" w:hAnsi="Liberation Sans"/>
          <w:b w:val="false"/>
          <w:bCs w:val="false"/>
          <w:color w:val="auto"/>
          <w:kern w:val="2"/>
          <w:sz w:val="24"/>
          <w:szCs w:val="24"/>
          <w:lang w:val="el-GR" w:eastAsia="zh-CN" w:bidi="hi-IN"/>
        </w:rPr>
      </w:r>
    </w:p>
    <w:p>
      <w:pPr>
        <w:pStyle w:val="Normal"/>
        <w:bidi w:val="0"/>
        <w:jc w:val="both"/>
        <w:rPr>
          <w:rFonts w:ascii="Liberation Sans" w:hAnsi="Liberation Sans" w:eastAsia="DejaVu Sans" w:cs="FreeSans"/>
          <w:b w:val="false"/>
          <w:b w:val="false"/>
          <w:bCs w:val="false"/>
          <w:color w:val="auto"/>
          <w:kern w:val="2"/>
          <w:sz w:val="24"/>
          <w:szCs w:val="24"/>
          <w:lang w:val="el-GR" w:eastAsia="zh-CN" w:bidi="hi-IN"/>
        </w:rPr>
      </w:pPr>
      <w:r>
        <w:rPr>
          <w:rFonts w:eastAsia="DejaVu Sans" w:cs="Times New Roman" w:ascii="Liberation Sans" w:hAnsi="Liberation Sans"/>
          <w:b w:val="false"/>
          <w:bCs w:val="false"/>
          <w:color w:val="auto"/>
          <w:kern w:val="2"/>
          <w:sz w:val="24"/>
          <w:szCs w:val="24"/>
          <w:lang w:val="el-GR" w:eastAsia="zh-CN" w:bidi="hi-IN"/>
        </w:rPr>
        <w:t xml:space="preserve">Το πρόσωπο πηγάζει μέσα από τη </w:t>
      </w:r>
      <w:r>
        <w:rPr>
          <w:rFonts w:eastAsia="DejaVu Sans" w:cs="Times New Roman" w:ascii="Liberation Sans" w:hAnsi="Liberation Sans"/>
          <w:b/>
          <w:bCs w:val="false"/>
          <w:color w:val="auto"/>
          <w:kern w:val="2"/>
          <w:sz w:val="24"/>
          <w:szCs w:val="24"/>
          <w:lang w:val="el-GR" w:eastAsia="zh-CN" w:bidi="hi-IN"/>
        </w:rPr>
        <w:t>σχέση</w:t>
      </w:r>
      <w:r>
        <w:rPr>
          <w:rFonts w:eastAsia="DejaVu Sans" w:cs="Times New Roman" w:ascii="Liberation Sans" w:hAnsi="Liberation Sans"/>
          <w:b w:val="false"/>
          <w:bCs w:val="false"/>
          <w:color w:val="auto"/>
          <w:kern w:val="2"/>
          <w:sz w:val="24"/>
          <w:szCs w:val="24"/>
          <w:lang w:val="el-GR" w:eastAsia="zh-CN" w:bidi="hi-IN"/>
        </w:rPr>
        <w:t xml:space="preserve"> του με τον άλλον, ενώ η </w:t>
      </w:r>
      <w:r>
        <w:rPr>
          <w:rFonts w:eastAsia="DejaVu Sans" w:cs="Times New Roman" w:ascii="Liberation Sans" w:hAnsi="Liberation Sans"/>
          <w:b/>
          <w:bCs w:val="false"/>
          <w:color w:val="auto"/>
          <w:kern w:val="2"/>
          <w:sz w:val="24"/>
          <w:szCs w:val="24"/>
          <w:lang w:val="el-GR" w:eastAsia="zh-CN" w:bidi="hi-IN"/>
        </w:rPr>
        <w:t>ελευθερία</w:t>
      </w:r>
      <w:r>
        <w:rPr>
          <w:rFonts w:eastAsia="DejaVu Sans" w:cs="Times New Roman" w:ascii="Liberation Sans" w:hAnsi="Liberation Sans"/>
          <w:b w:val="false"/>
          <w:bCs w:val="false"/>
          <w:color w:val="auto"/>
          <w:kern w:val="2"/>
          <w:sz w:val="24"/>
          <w:szCs w:val="24"/>
          <w:lang w:val="el-GR" w:eastAsia="zh-CN" w:bidi="hi-IN"/>
        </w:rPr>
        <w:t xml:space="preserve"> του είναι ταυτόσημη με την </w:t>
      </w:r>
      <w:r>
        <w:rPr>
          <w:rFonts w:eastAsia="DejaVu Sans" w:cs="Times New Roman" w:ascii="Liberation Sans" w:hAnsi="Liberation Sans"/>
          <w:b/>
          <w:bCs w:val="false"/>
          <w:color w:val="auto"/>
          <w:kern w:val="2"/>
          <w:sz w:val="24"/>
          <w:szCs w:val="24"/>
          <w:lang w:val="el-GR" w:eastAsia="zh-CN" w:bidi="hi-IN"/>
        </w:rPr>
        <w:t>αγάπη</w:t>
      </w:r>
      <w:r>
        <w:rPr>
          <w:rFonts w:eastAsia="DejaVu Sans" w:cs="Times New Roman" w:ascii="Liberation Sans" w:hAnsi="Liberation Sans"/>
          <w:b w:val="false"/>
          <w:bCs w:val="false"/>
          <w:color w:val="auto"/>
          <w:kern w:val="2"/>
          <w:sz w:val="24"/>
          <w:szCs w:val="24"/>
          <w:lang w:val="el-GR" w:eastAsia="zh-CN" w:bidi="hi-IN"/>
        </w:rPr>
        <w:t>.</w:t>
      </w:r>
    </w:p>
    <w:p>
      <w:pPr>
        <w:pStyle w:val="Normal"/>
        <w:bidi w:val="0"/>
        <w:jc w:val="both"/>
        <w:rPr>
          <w:rFonts w:ascii="Liberation Sans" w:hAnsi="Liberation Sans" w:eastAsia="DejaVu Sans" w:cs="FreeSans"/>
          <w:b w:val="false"/>
          <w:b w:val="false"/>
          <w:bCs w:val="false"/>
          <w:color w:val="auto"/>
          <w:kern w:val="2"/>
          <w:sz w:val="24"/>
          <w:szCs w:val="24"/>
          <w:lang w:val="el-GR" w:eastAsia="zh-CN" w:bidi="hi-IN"/>
        </w:rPr>
      </w:pPr>
      <w:r>
        <w:rPr>
          <w:rFonts w:eastAsia="DejaVu Sans" w:cs="FreeSans" w:ascii="Liberation Sans" w:hAnsi="Liberation Sans"/>
          <w:b w:val="false"/>
          <w:bCs w:val="false"/>
          <w:color w:val="auto"/>
          <w:kern w:val="2"/>
          <w:sz w:val="24"/>
          <w:szCs w:val="24"/>
          <w:lang w:val="el-GR" w:eastAsia="zh-CN" w:bidi="hi-IN"/>
        </w:rPr>
      </w:r>
    </w:p>
    <w:p>
      <w:pPr>
        <w:pStyle w:val="Normal"/>
        <w:bidi w:val="0"/>
        <w:jc w:val="both"/>
        <w:rPr>
          <w:rFonts w:ascii="Liberation Sans" w:hAnsi="Liberation Sans" w:eastAsia="DejaVu Sans" w:cs="FreeSans"/>
          <w:b w:val="false"/>
          <w:b w:val="false"/>
          <w:bCs w:val="false"/>
          <w:color w:val="auto"/>
          <w:kern w:val="2"/>
          <w:sz w:val="24"/>
          <w:szCs w:val="24"/>
          <w:lang w:val="el-GR" w:eastAsia="zh-CN" w:bidi="hi-IN"/>
        </w:rPr>
      </w:pPr>
      <w:r>
        <w:rPr>
          <w:rFonts w:eastAsia="DejaVu Sans" w:cs="Times New Roman" w:ascii="Liberation Sans" w:hAnsi="Liberation Sans"/>
          <w:b/>
          <w:bCs/>
          <w:i/>
          <w:iCs/>
          <w:color w:val="auto"/>
          <w:kern w:val="2"/>
          <w:sz w:val="24"/>
          <w:szCs w:val="24"/>
          <w:lang w:val="el-GR" w:eastAsia="zh-CN" w:bidi="hi-IN"/>
        </w:rPr>
        <w:t>Τα Δικαιώματα του Ανθρώπου οφείλουν να είναι καθολικά</w:t>
      </w:r>
      <w:r>
        <w:rPr>
          <w:rFonts w:eastAsia="DejaVu Sans" w:cs="Times New Roman" w:ascii="Liberation Sans" w:hAnsi="Liberation Sans"/>
          <w:b w:val="false"/>
          <w:bCs w:val="false"/>
          <w:color w:val="auto"/>
          <w:kern w:val="2"/>
          <w:sz w:val="24"/>
          <w:szCs w:val="24"/>
          <w:lang w:val="el-GR" w:eastAsia="zh-CN" w:bidi="hi-IN"/>
        </w:rPr>
        <w:t xml:space="preserve"> και να έχουν τη δυνατότητα να προασπίζουν την αξιοπρέπεια και την ελευθερία </w:t>
      </w:r>
      <w:r>
        <w:rPr>
          <w:rFonts w:eastAsia="DejaVu Sans" w:cs="Times New Roman" w:ascii="Liberation Sans" w:hAnsi="Liberation Sans"/>
          <w:b/>
          <w:bCs/>
          <w:i/>
          <w:iCs/>
          <w:color w:val="auto"/>
          <w:kern w:val="2"/>
          <w:sz w:val="24"/>
          <w:szCs w:val="24"/>
          <w:lang w:val="el-GR" w:eastAsia="zh-CN" w:bidi="hi-IN"/>
        </w:rPr>
        <w:t>κάθε ανθρώπου</w:t>
      </w:r>
      <w:r>
        <w:rPr>
          <w:rFonts w:eastAsia="DejaVu Sans" w:cs="Times New Roman" w:ascii="Liberation Sans" w:hAnsi="Liberation Sans"/>
          <w:b w:val="false"/>
          <w:bCs w:val="false"/>
          <w:color w:val="auto"/>
          <w:kern w:val="2"/>
          <w:sz w:val="24"/>
          <w:szCs w:val="24"/>
          <w:lang w:val="el-GR" w:eastAsia="zh-CN" w:bidi="hi-IN"/>
        </w:rPr>
        <w:t xml:space="preserve"> ανεξαρτήτως οιασδήποτε συγκυρίας, καταγωγής ή σύγκρουσης ατομικών συμφερόντων. Οφείλουν, με άλλα λόγια, να προασπίζουν τα δικαιώματα του όλου και όχι μόνον του επί μέρους, εις βάρος του όλου.</w:t>
      </w:r>
    </w:p>
    <w:p>
      <w:pPr>
        <w:pStyle w:val="Normal"/>
        <w:bidi w:val="0"/>
        <w:jc w:val="both"/>
        <w:rPr>
          <w:rFonts w:ascii="Liberation Sans" w:hAnsi="Liberation Sans" w:eastAsia="DejaVu Sans" w:cs="FreeSans"/>
          <w:b w:val="false"/>
          <w:b w:val="false"/>
          <w:bCs w:val="false"/>
          <w:color w:val="auto"/>
          <w:kern w:val="2"/>
          <w:sz w:val="24"/>
          <w:szCs w:val="24"/>
          <w:lang w:val="el-GR" w:eastAsia="zh-CN" w:bidi="hi-IN"/>
        </w:rPr>
      </w:pPr>
      <w:r>
        <w:rPr>
          <w:rFonts w:eastAsia="DejaVu Sans" w:cs="FreeSans" w:ascii="Liberation Sans" w:hAnsi="Liberation Sans"/>
          <w:b w:val="false"/>
          <w:bCs w:val="false"/>
          <w:color w:val="auto"/>
          <w:kern w:val="2"/>
          <w:sz w:val="24"/>
          <w:szCs w:val="24"/>
          <w:lang w:val="el-GR" w:eastAsia="zh-CN" w:bidi="hi-IN"/>
        </w:rPr>
      </w:r>
    </w:p>
    <w:p>
      <w:pPr>
        <w:pStyle w:val="Normal"/>
        <w:bidi w:val="0"/>
        <w:jc w:val="both"/>
        <w:rPr>
          <w:rFonts w:ascii="Liberation Sans" w:hAnsi="Liberation Sans" w:eastAsia="DejaVu Sans" w:cs="FreeSans"/>
          <w:b w:val="false"/>
          <w:b w:val="false"/>
          <w:bCs w:val="false"/>
          <w:color w:val="auto"/>
          <w:kern w:val="2"/>
          <w:sz w:val="24"/>
          <w:szCs w:val="24"/>
          <w:lang w:val="el-GR" w:eastAsia="zh-CN" w:bidi="hi-IN"/>
        </w:rPr>
      </w:pPr>
      <w:r>
        <w:rPr>
          <w:rFonts w:eastAsia="DejaVu Sans" w:cs="Times New Roman" w:ascii="Liberation Sans" w:hAnsi="Liberation Sans"/>
          <w:b w:val="false"/>
          <w:bCs w:val="false"/>
          <w:color w:val="auto"/>
          <w:kern w:val="2"/>
          <w:sz w:val="24"/>
          <w:szCs w:val="24"/>
          <w:lang w:val="el-GR" w:eastAsia="zh-CN" w:bidi="hi-IN"/>
        </w:rPr>
        <w:t>δ) Συζήτηση-Πόρισμα.</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5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kern w:val="2"/>
        <w:sz w:val="24"/>
        <w:szCs w:val="24"/>
        <w:lang w:val="el-G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DejaVu Sans" w:cs="FreeSans"/>
      <w:color w:val="auto"/>
      <w:kern w:val="2"/>
      <w:sz w:val="24"/>
      <w:szCs w:val="24"/>
      <w:lang w:val="el-GR" w:eastAsia="zh-CN" w:bidi="hi-IN"/>
    </w:rPr>
  </w:style>
  <w:style w:type="paragraph" w:styleId="Style14">
    <w:name w:val="Επικεφαλίδα"/>
    <w:basedOn w:val="Normal"/>
    <w:next w:val="Style15"/>
    <w:qFormat/>
    <w:pPr>
      <w:keepNext w:val="true"/>
      <w:spacing w:before="240" w:after="120"/>
    </w:pPr>
    <w:rPr>
      <w:rFonts w:ascii="Liberation Sans" w:hAnsi="Liberation Sans" w:eastAsia="DejaVu Sans"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Ευρετήριο"/>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LibreOffice/7.0.4.2$Linux_X86_64 LibreOffice_project/00$Build-2</Application>
  <AppVersion>15.0000</AppVersion>
  <Pages>1</Pages>
  <Words>276</Words>
  <Characters>1457</Characters>
  <CharactersWithSpaces>1722</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2022-09-25T21:35:50Z</dcterms:created>
  <dc:creator/>
  <dc:description/>
  <dc:language>el-GR</dc:language>
  <cp:lastModifiedBy/>
  <dcterms:modified xsi:type="dcterms:W3CDTF">2022-09-25T22:15:00Z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