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/>
      </w:pPr>
      <w:r>
        <w:rPr/>
        <w:t>ΑΟΡΙΣΤΟΣ Β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left"/>
        <w:rPr/>
      </w:pPr>
      <w:r>
        <w:rPr/>
        <w:t>Πολλά ρήματα σχηματίζουν τον ενεργητικό και μέσο αόριστο από το θέμα με τις ολικές καταλήξεις του αντίστοιχου παρατατικού στην οριστική και του αντίστοιχου ενεστώτα στις άλλες εγκλίσεις. Ο αόριστος αυτός λέγεται αόριστος δεύτερος. Ο αόριστος β’ σχηματίζεται από τη ρίζα του ρήματος, που είναι πάντα βραχεία: πχ. λείπω→ἔ-λῐπ-ον.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21480" cy="1363980"/>
            <wp:effectExtent l="0" t="0" r="0" b="0"/>
            <wp:wrapSquare wrapText="largest"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252095</wp:posOffset>
            </wp:positionH>
            <wp:positionV relativeFrom="paragraph">
              <wp:posOffset>1211580</wp:posOffset>
            </wp:positionV>
            <wp:extent cx="5509895" cy="5527040"/>
            <wp:effectExtent l="0" t="0" r="0" b="0"/>
            <wp:wrapSquare wrapText="largest"/>
            <wp:docPr id="2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40420"/>
            <wp:effectExtent l="0" t="0" r="0" b="0"/>
            <wp:wrapSquare wrapText="largest"/>
            <wp:docPr id="3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l-G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l-GR" w:eastAsia="zh-CN" w:bidi="hi-IN"/>
    </w:rPr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LibreOffice/7.4.1.2$Windows_X86_64 LibreOffice_project/3c58a8f3a960df8bc8fd77b461821e42c061c5f0</Application>
  <AppVersion>15.0000</AppVersion>
  <Pages>2</Pages>
  <Words>50</Words>
  <Characters>289</Characters>
  <CharactersWithSpaces>337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2022-11-22T00:09:22Z</dcterms:created>
  <dc:creator/>
  <dc:description/>
  <dc:language>el-GR</dc:language>
  <cp:lastModifiedBy/>
  <cp:lastPrinted>2022-11-22T00:12:43Z</cp:lastPrinted>
  <dcterms:modified xsi:type="dcterms:W3CDTF">2022-11-22T00:12:13Z</dcterms:modified>
  <cp:revision>1</cp:revision>
  <dc:subject/>
  <dc:title/>
</cp:coreProperties>
</file>