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EF32" w14:textId="480F30A5" w:rsidR="002F486F" w:rsidRPr="007930D7" w:rsidRDefault="0020449F" w:rsidP="0020449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930D7">
        <w:rPr>
          <w:rFonts w:ascii="Times New Roman" w:hAnsi="Times New Roman" w:cs="Times New Roman"/>
          <w:b/>
          <w:bCs/>
          <w:sz w:val="36"/>
          <w:szCs w:val="36"/>
          <w:u w:val="single"/>
        </w:rPr>
        <w:t>ΔΕΥΤΕΡΕΥΟΥΣΕΣ ΠΡΟΤΑΣΕΙΣ</w:t>
      </w:r>
    </w:p>
    <w:p w14:paraId="7A11FC76" w14:textId="59914B71" w:rsidR="0020449F" w:rsidRDefault="0020449F" w:rsidP="00631047">
      <w:pPr>
        <w:rPr>
          <w:color w:val="000000"/>
        </w:rPr>
      </w:pPr>
      <w:r w:rsidRPr="0020449F">
        <w:rPr>
          <w:rFonts w:ascii="Times New Roman" w:hAnsi="Times New Roman" w:cs="Times New Roman"/>
          <w:sz w:val="24"/>
          <w:szCs w:val="24"/>
        </w:rPr>
        <w:t>= Δευτερεύουσα πρόταση λέγεται η πρόταση που δεν μπορεί να σταθεί μόνη της στον λόγο, αλλά εξαρτάται από μια κύρια ή από μια άλλη δευτερεύουσα της οποίας συμπληρώνει το νόημα</w:t>
      </w:r>
      <w:r w:rsidR="00631047">
        <w:rPr>
          <w:rFonts w:ascii="Times New Roman" w:hAnsi="Times New Roman" w:cs="Times New Roman"/>
          <w:sz w:val="24"/>
          <w:szCs w:val="24"/>
        </w:rPr>
        <w:t xml:space="preserve">. </w:t>
      </w:r>
      <w:r w:rsidRPr="0020449F">
        <w:rPr>
          <w:rFonts w:ascii="Times New Roman" w:hAnsi="Times New Roman" w:cs="Times New Roman"/>
          <w:color w:val="000000"/>
          <w:sz w:val="24"/>
          <w:szCs w:val="24"/>
        </w:rPr>
        <w:t>Οι δευτερεύουσες προτάσεις εισάγονται (αρχίζουν) συνήθως με κάποιον από τους </w:t>
      </w:r>
      <w:hyperlink r:id="rId5" w:tgtFrame="_blank" w:history="1">
        <w:r w:rsidRPr="0020449F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συνδέσμους</w:t>
        </w:r>
      </w:hyperlink>
      <w:r w:rsidRPr="0020449F">
        <w:rPr>
          <w:rFonts w:ascii="Times New Roman" w:hAnsi="Times New Roman" w:cs="Times New Roman"/>
          <w:color w:val="000000"/>
          <w:sz w:val="24"/>
          <w:szCs w:val="24"/>
        </w:rPr>
        <w:t xml:space="preserve">, αλλά και με </w:t>
      </w:r>
      <w:r w:rsidRPr="002044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επιρρήματα</w:t>
      </w:r>
      <w:r w:rsidRPr="0020449F">
        <w:rPr>
          <w:rFonts w:ascii="Times New Roman" w:hAnsi="Times New Roman" w:cs="Times New Roman"/>
          <w:color w:val="000000"/>
          <w:sz w:val="24"/>
          <w:szCs w:val="24"/>
        </w:rPr>
        <w:t xml:space="preserve"> ή </w:t>
      </w:r>
      <w:r w:rsidRPr="002044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αντωνυμίες</w:t>
      </w:r>
      <w:r w:rsidRPr="002044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1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49F">
        <w:rPr>
          <w:rFonts w:ascii="Times New Roman" w:hAnsi="Times New Roman" w:cs="Times New Roman"/>
          <w:color w:val="000000"/>
          <w:sz w:val="24"/>
          <w:szCs w:val="24"/>
        </w:rPr>
        <w:t>Οι δευτερεύουσες προτάσεις είναι συνολικά έντεκα (11) ειδών:</w:t>
      </w:r>
    </w:p>
    <w:tbl>
      <w:tblPr>
        <w:tblpPr w:leftFromText="180" w:rightFromText="180" w:vertAnchor="text" w:horzAnchor="page" w:tblpX="4922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8"/>
      </w:tblGrid>
      <w:tr w:rsidR="0020449F" w14:paraId="0774E84D" w14:textId="77777777" w:rsidTr="0020449F">
        <w:trPr>
          <w:trHeight w:val="129"/>
        </w:trPr>
        <w:tc>
          <w:tcPr>
            <w:tcW w:w="6368" w:type="dxa"/>
          </w:tcPr>
          <w:p w14:paraId="11911F92" w14:textId="08992085" w:rsidR="0020449F" w:rsidRPr="0020449F" w:rsidRDefault="0020449F" w:rsidP="00631047">
            <w:pPr>
              <w:pStyle w:val="ca15j"/>
              <w:spacing w:before="0" w:beforeAutospacing="0" w:after="0" w:afterAutospacing="0" w:line="276" w:lineRule="auto"/>
              <w:ind w:right="75"/>
              <w:jc w:val="both"/>
            </w:pPr>
            <w:r w:rsidRPr="0020449F">
              <w:rPr>
                <w:color w:val="000000"/>
                <w:shd w:val="clear" w:color="auto" w:fill="FFFFFF"/>
              </w:rPr>
              <w:t>οι </w:t>
            </w:r>
            <w:r w:rsidRPr="0020449F">
              <w:rPr>
                <w:b/>
                <w:bCs/>
                <w:color w:val="000000"/>
                <w:shd w:val="clear" w:color="auto" w:fill="FFFFFF"/>
              </w:rPr>
              <w:t>ειδικές</w:t>
            </w:r>
            <w:r w:rsidRPr="0020449F">
              <w:rPr>
                <w:color w:val="000000"/>
                <w:shd w:val="clear" w:color="auto" w:fill="FFFFFF"/>
              </w:rPr>
              <w:t>, οι </w:t>
            </w:r>
            <w:r w:rsidRPr="0020449F">
              <w:rPr>
                <w:b/>
                <w:bCs/>
                <w:color w:val="000000"/>
                <w:shd w:val="clear" w:color="auto" w:fill="FFFFFF"/>
              </w:rPr>
              <w:t>ενδοιαστικές</w:t>
            </w:r>
            <w:r w:rsidRPr="0020449F">
              <w:rPr>
                <w:color w:val="000000"/>
                <w:shd w:val="clear" w:color="auto" w:fill="FFFFFF"/>
              </w:rPr>
              <w:t>, οι </w:t>
            </w:r>
            <w:r w:rsidRPr="0020449F">
              <w:rPr>
                <w:b/>
                <w:bCs/>
                <w:color w:val="000000"/>
                <w:shd w:val="clear" w:color="auto" w:fill="FFFFFF"/>
              </w:rPr>
              <w:t>πλάγιες</w:t>
            </w:r>
            <w:r w:rsidRPr="0020449F">
              <w:rPr>
                <w:color w:val="000000"/>
                <w:shd w:val="clear" w:color="auto" w:fill="FFFFFF"/>
              </w:rPr>
              <w:t> </w:t>
            </w:r>
            <w:r w:rsidRPr="0020449F">
              <w:rPr>
                <w:b/>
                <w:bCs/>
                <w:color w:val="000000"/>
                <w:shd w:val="clear" w:color="auto" w:fill="FFFFFF"/>
              </w:rPr>
              <w:t>ερωτηματικές</w:t>
            </w:r>
            <w:r w:rsidRPr="0020449F">
              <w:rPr>
                <w:color w:val="000000"/>
                <w:shd w:val="clear" w:color="auto" w:fill="FFFFFF"/>
              </w:rPr>
              <w:t> και κάποιες από τις </w:t>
            </w:r>
            <w:r w:rsidRPr="0020449F">
              <w:rPr>
                <w:b/>
                <w:bCs/>
                <w:color w:val="000000"/>
                <w:shd w:val="clear" w:color="auto" w:fill="FFFFFF"/>
              </w:rPr>
              <w:t>αναφορικές</w:t>
            </w:r>
            <w:r w:rsidRPr="0020449F">
              <w:rPr>
                <w:color w:val="000000"/>
                <w:shd w:val="clear" w:color="auto" w:fill="FFFFFF"/>
              </w:rPr>
              <w:t xml:space="preserve"> λειτουργούν σαν ονόματα, δηλαδή χρησιμοποιούνται ως </w:t>
            </w:r>
            <w:r w:rsidRPr="0020449F">
              <w:rPr>
                <w:color w:val="000000"/>
                <w:u w:val="single"/>
                <w:shd w:val="clear" w:color="auto" w:fill="FFFFFF"/>
              </w:rPr>
              <w:t>υποκείμενο</w:t>
            </w:r>
            <w:r w:rsidRPr="0020449F">
              <w:rPr>
                <w:color w:val="000000"/>
                <w:shd w:val="clear" w:color="auto" w:fill="FFFFFF"/>
              </w:rPr>
              <w:t xml:space="preserve">, </w:t>
            </w:r>
            <w:r w:rsidRPr="0020449F">
              <w:rPr>
                <w:color w:val="000000"/>
                <w:u w:val="single"/>
                <w:shd w:val="clear" w:color="auto" w:fill="FFFFFF"/>
              </w:rPr>
              <w:t>αντικείμενο</w:t>
            </w:r>
            <w:r w:rsidRPr="0020449F">
              <w:rPr>
                <w:color w:val="000000"/>
                <w:shd w:val="clear" w:color="auto" w:fill="FFFFFF"/>
              </w:rPr>
              <w:t xml:space="preserve">, </w:t>
            </w:r>
            <w:r w:rsidRPr="0020449F">
              <w:rPr>
                <w:color w:val="000000"/>
                <w:u w:val="single"/>
                <w:shd w:val="clear" w:color="auto" w:fill="FFFFFF"/>
              </w:rPr>
              <w:t>κατηγορούμενο</w:t>
            </w:r>
            <w:r w:rsidRPr="0020449F">
              <w:rPr>
                <w:color w:val="000000"/>
                <w:shd w:val="clear" w:color="auto" w:fill="FFFFFF"/>
              </w:rPr>
              <w:t xml:space="preserve"> ή </w:t>
            </w:r>
            <w:r>
              <w:rPr>
                <w:color w:val="000000"/>
                <w:shd w:val="clear" w:color="auto" w:fill="FFFFFF"/>
              </w:rPr>
              <w:t xml:space="preserve">ονοματικός </w:t>
            </w:r>
            <w:r w:rsidRPr="0020449F">
              <w:rPr>
                <w:color w:val="000000"/>
                <w:shd w:val="clear" w:color="auto" w:fill="FFFFFF"/>
              </w:rPr>
              <w:t>προσδιορισμός</w:t>
            </w:r>
            <w:r>
              <w:rPr>
                <w:color w:val="000000"/>
                <w:shd w:val="clear" w:color="auto" w:fill="FFFFFF"/>
              </w:rPr>
              <w:t xml:space="preserve"> (επιθετικός, παράθεση, επεξήγηση)</w:t>
            </w:r>
            <w:r w:rsidRPr="0020449F">
              <w:rPr>
                <w:color w:val="000000"/>
                <w:shd w:val="clear" w:color="auto" w:fill="FFFFFF"/>
              </w:rPr>
              <w:t>. Για τον λόγο αυτό ονομάζονται </w:t>
            </w:r>
            <w:r w:rsidRPr="0020449F">
              <w:rPr>
                <w:b/>
                <w:bCs/>
                <w:shd w:val="clear" w:color="auto" w:fill="FFFFFF"/>
              </w:rPr>
              <w:t>ονοματικές</w:t>
            </w:r>
            <w:r w:rsidRPr="0020449F"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23520851" w14:textId="19FA9DA5" w:rsidR="0020449F" w:rsidRPr="0020449F" w:rsidRDefault="0020449F" w:rsidP="0020449F">
      <w:pPr>
        <w:pStyle w:val="ca15j"/>
        <w:spacing w:before="0" w:beforeAutospacing="0" w:after="0" w:afterAutospacing="0" w:line="390" w:lineRule="atLeast"/>
        <w:ind w:left="315" w:right="7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E7F1C" wp14:editId="0D767B4A">
                <wp:simplePos x="0" y="0"/>
                <wp:positionH relativeFrom="column">
                  <wp:posOffset>1948743</wp:posOffset>
                </wp:positionH>
                <wp:positionV relativeFrom="paragraph">
                  <wp:posOffset>109388</wp:posOffset>
                </wp:positionV>
                <wp:extent cx="345057" cy="776377"/>
                <wp:effectExtent l="0" t="0" r="36195" b="24130"/>
                <wp:wrapNone/>
                <wp:docPr id="1" name="Δεξί άγκιστρ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7763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EC9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1" o:spid="_x0000_s1026" type="#_x0000_t88" style="position:absolute;margin-left:153.45pt;margin-top:8.6pt;width:27.15pt;height:6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" adj="800" strokecolor="black [3200]" strokeweight=".5pt">
                <v:stroke joinstyle="miter"/>
              </v:shape>
            </w:pict>
          </mc:Fallback>
        </mc:AlternateContent>
      </w:r>
      <w:r w:rsidRPr="0020449F">
        <w:t>1) </w:t>
      </w:r>
      <w:hyperlink r:id="rId6" w:anchor="2" w:history="1">
        <w:r w:rsidRPr="0020449F">
          <w:rPr>
            <w:rStyle w:val="-"/>
            <w:color w:val="auto"/>
            <w:u w:val="none"/>
          </w:rPr>
          <w:t>ειδικές</w:t>
        </w:r>
      </w:hyperlink>
    </w:p>
    <w:p w14:paraId="1D15C74C" w14:textId="75ED33E3" w:rsidR="0020449F" w:rsidRPr="0020449F" w:rsidRDefault="0020449F" w:rsidP="0020449F">
      <w:pPr>
        <w:pStyle w:val="ca15j"/>
        <w:tabs>
          <w:tab w:val="left" w:pos="3777"/>
        </w:tabs>
        <w:spacing w:before="0" w:beforeAutospacing="0" w:after="0" w:afterAutospacing="0" w:line="390" w:lineRule="atLeast"/>
        <w:ind w:left="315" w:right="75"/>
        <w:jc w:val="both"/>
      </w:pPr>
      <w:r w:rsidRPr="0020449F">
        <w:t>2) </w:t>
      </w:r>
      <w:hyperlink r:id="rId7" w:anchor="3" w:history="1">
        <w:r w:rsidRPr="0020449F">
          <w:rPr>
            <w:rStyle w:val="-"/>
            <w:color w:val="auto"/>
            <w:u w:val="none"/>
          </w:rPr>
          <w:t>ενδοιαστικές</w:t>
        </w:r>
      </w:hyperlink>
    </w:p>
    <w:p w14:paraId="678B671A" w14:textId="77777777" w:rsidR="0020449F" w:rsidRPr="0020449F" w:rsidRDefault="0020449F" w:rsidP="0020449F">
      <w:pPr>
        <w:pStyle w:val="ca15j"/>
        <w:spacing w:before="0" w:beforeAutospacing="0" w:after="0" w:afterAutospacing="0" w:line="390" w:lineRule="atLeast"/>
        <w:ind w:left="315" w:right="75"/>
        <w:jc w:val="both"/>
      </w:pPr>
      <w:r w:rsidRPr="0020449F">
        <w:t>3) </w:t>
      </w:r>
      <w:hyperlink r:id="rId8" w:anchor="4" w:history="1">
        <w:r w:rsidRPr="0020449F">
          <w:rPr>
            <w:rStyle w:val="-"/>
            <w:color w:val="auto"/>
            <w:u w:val="none"/>
          </w:rPr>
          <w:t>πλάγιες ερωτηματικές</w:t>
        </w:r>
      </w:hyperlink>
    </w:p>
    <w:p w14:paraId="69FF4EFF" w14:textId="29C37BE0" w:rsidR="0020449F" w:rsidRPr="0020449F" w:rsidRDefault="0020449F" w:rsidP="0020449F">
      <w:pPr>
        <w:pStyle w:val="ca15j"/>
        <w:spacing w:before="0" w:beforeAutospacing="0" w:after="0" w:afterAutospacing="0" w:line="390" w:lineRule="atLeast"/>
        <w:ind w:left="315" w:right="7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F978D" wp14:editId="657CC498">
                <wp:simplePos x="0" y="0"/>
                <wp:positionH relativeFrom="column">
                  <wp:posOffset>1940117</wp:posOffset>
                </wp:positionH>
                <wp:positionV relativeFrom="paragraph">
                  <wp:posOffset>142814</wp:posOffset>
                </wp:positionV>
                <wp:extent cx="345057" cy="1811547"/>
                <wp:effectExtent l="0" t="0" r="55245" b="17780"/>
                <wp:wrapNone/>
                <wp:docPr id="2" name="Δεξί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181154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EF71" id="Δεξί άγκιστρο 2" o:spid="_x0000_s1026" type="#_x0000_t88" style="position:absolute;margin-left:152.75pt;margin-top:11.25pt;width:27.15pt;height:14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" adj="343" strokecolor="black [3200]" strokeweight=".5pt">
                <v:stroke joinstyle="miter"/>
              </v:shape>
            </w:pict>
          </mc:Fallback>
        </mc:AlternateContent>
      </w:r>
      <w:r w:rsidRPr="0020449F">
        <w:t>4) </w:t>
      </w:r>
      <w:hyperlink r:id="rId9" w:anchor="5" w:history="1">
        <w:r w:rsidRPr="0020449F">
          <w:rPr>
            <w:rStyle w:val="-"/>
            <w:color w:val="auto"/>
            <w:u w:val="none"/>
          </w:rPr>
          <w:t>αναφορικές</w:t>
        </w:r>
      </w:hyperlink>
    </w:p>
    <w:p w14:paraId="028684D3" w14:textId="05EAAD85" w:rsidR="0020449F" w:rsidRPr="0020449F" w:rsidRDefault="0020449F" w:rsidP="0020449F">
      <w:pPr>
        <w:pStyle w:val="ca15j"/>
        <w:spacing w:before="0" w:beforeAutospacing="0" w:after="0" w:afterAutospacing="0" w:line="390" w:lineRule="atLeast"/>
        <w:ind w:left="315" w:right="75"/>
        <w:jc w:val="both"/>
      </w:pPr>
      <w:r w:rsidRPr="0020449F">
        <w:t>5) </w:t>
      </w:r>
      <w:hyperlink r:id="rId10" w:anchor="6" w:history="1">
        <w:r w:rsidRPr="0020449F">
          <w:rPr>
            <w:rStyle w:val="-"/>
            <w:color w:val="auto"/>
            <w:u w:val="none"/>
          </w:rPr>
          <w:t>χρονικές</w:t>
        </w:r>
      </w:hyperlink>
    </w:p>
    <w:p w14:paraId="7DA2539D" w14:textId="3E007EF7" w:rsidR="0020449F" w:rsidRPr="0020449F" w:rsidRDefault="0020449F" w:rsidP="0020449F">
      <w:pPr>
        <w:pStyle w:val="ca15j"/>
        <w:spacing w:before="0" w:beforeAutospacing="0" w:after="0" w:afterAutospacing="0" w:line="390" w:lineRule="atLeast"/>
        <w:ind w:left="315" w:right="75"/>
        <w:jc w:val="both"/>
      </w:pPr>
      <w:r w:rsidRPr="0020449F">
        <w:t>6) </w:t>
      </w:r>
      <w:hyperlink r:id="rId11" w:anchor="7" w:history="1">
        <w:r w:rsidRPr="0020449F">
          <w:rPr>
            <w:rStyle w:val="-"/>
            <w:color w:val="auto"/>
            <w:u w:val="none"/>
          </w:rPr>
          <w:t>αιτιολογικές</w:t>
        </w:r>
      </w:hyperlink>
    </w:p>
    <w:tbl>
      <w:tblPr>
        <w:tblpPr w:leftFromText="180" w:rightFromText="180" w:vertAnchor="text" w:horzAnchor="page" w:tblpX="4837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3"/>
      </w:tblGrid>
      <w:tr w:rsidR="00631047" w14:paraId="4ABF0902" w14:textId="77777777" w:rsidTr="00631047">
        <w:trPr>
          <w:trHeight w:val="579"/>
        </w:trPr>
        <w:tc>
          <w:tcPr>
            <w:tcW w:w="6733" w:type="dxa"/>
          </w:tcPr>
          <w:p w14:paraId="3375D6D2" w14:textId="77777777" w:rsidR="00631047" w:rsidRPr="00631047" w:rsidRDefault="00631047" w:rsidP="00631047">
            <w:pPr>
              <w:pStyle w:val="ca15j"/>
              <w:spacing w:before="0" w:beforeAutospacing="0" w:after="0" w:afterAutospacing="0" w:line="276" w:lineRule="auto"/>
              <w:ind w:right="75"/>
              <w:jc w:val="both"/>
            </w:pPr>
            <w:r w:rsidRPr="00631047">
              <w:rPr>
                <w:color w:val="000000"/>
                <w:shd w:val="clear" w:color="auto" w:fill="FFFFFF"/>
              </w:rPr>
              <w:t>Οι </w:t>
            </w:r>
            <w:r w:rsidRPr="00631047">
              <w:rPr>
                <w:b/>
                <w:bCs/>
                <w:color w:val="000000"/>
                <w:shd w:val="clear" w:color="auto" w:fill="FFFFFF"/>
              </w:rPr>
              <w:t>χρονικές</w:t>
            </w:r>
            <w:r w:rsidRPr="00631047">
              <w:rPr>
                <w:color w:val="000000"/>
                <w:shd w:val="clear" w:color="auto" w:fill="FFFFFF"/>
              </w:rPr>
              <w:t>, οι </w:t>
            </w:r>
            <w:r w:rsidRPr="00631047">
              <w:rPr>
                <w:b/>
                <w:bCs/>
                <w:color w:val="000000"/>
                <w:shd w:val="clear" w:color="auto" w:fill="FFFFFF"/>
              </w:rPr>
              <w:t>αιτιολογικές</w:t>
            </w:r>
            <w:r w:rsidRPr="00631047">
              <w:rPr>
                <w:color w:val="000000"/>
                <w:shd w:val="clear" w:color="auto" w:fill="FFFFFF"/>
              </w:rPr>
              <w:t>, οι </w:t>
            </w:r>
            <w:r w:rsidRPr="00631047">
              <w:rPr>
                <w:b/>
                <w:bCs/>
                <w:color w:val="000000"/>
                <w:shd w:val="clear" w:color="auto" w:fill="FFFFFF"/>
              </w:rPr>
              <w:t>τελικές</w:t>
            </w:r>
            <w:r w:rsidRPr="00631047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ο</w:t>
            </w:r>
            <w:r w:rsidRPr="00631047">
              <w:rPr>
                <w:color w:val="000000"/>
                <w:shd w:val="clear" w:color="auto" w:fill="FFFFFF"/>
              </w:rPr>
              <w:t>ι </w:t>
            </w:r>
            <w:r w:rsidRPr="00631047">
              <w:rPr>
                <w:b/>
                <w:bCs/>
                <w:color w:val="000000"/>
                <w:shd w:val="clear" w:color="auto" w:fill="FFFFFF"/>
              </w:rPr>
              <w:t>υποθετικές,</w:t>
            </w:r>
            <w:r w:rsidRPr="00631047">
              <w:rPr>
                <w:color w:val="000000"/>
                <w:shd w:val="clear" w:color="auto" w:fill="FFFFFF"/>
              </w:rPr>
              <w:t> οι </w:t>
            </w:r>
            <w:r w:rsidRPr="00631047">
              <w:rPr>
                <w:b/>
                <w:bCs/>
                <w:color w:val="000000"/>
                <w:shd w:val="clear" w:color="auto" w:fill="FFFFFF"/>
              </w:rPr>
              <w:t>εναντιωματικές</w:t>
            </w:r>
            <w:r w:rsidRPr="00631047">
              <w:rPr>
                <w:color w:val="000000"/>
                <w:shd w:val="clear" w:color="auto" w:fill="FFFFFF"/>
              </w:rPr>
              <w:t>, οι </w:t>
            </w:r>
            <w:r w:rsidRPr="00631047">
              <w:rPr>
                <w:b/>
                <w:bCs/>
                <w:color w:val="000000"/>
                <w:shd w:val="clear" w:color="auto" w:fill="FFFFFF"/>
              </w:rPr>
              <w:t>παραχωρητικές</w:t>
            </w:r>
            <w:r w:rsidRPr="00631047">
              <w:rPr>
                <w:color w:val="000000"/>
                <w:shd w:val="clear" w:color="auto" w:fill="FFFFFF"/>
              </w:rPr>
              <w:t> και οι </w:t>
            </w:r>
            <w:r w:rsidRPr="00631047">
              <w:rPr>
                <w:b/>
                <w:bCs/>
                <w:color w:val="000000"/>
                <w:shd w:val="clear" w:color="auto" w:fill="FFFFFF"/>
              </w:rPr>
              <w:t>συμπερασματικές</w:t>
            </w:r>
            <w:r w:rsidRPr="00631047">
              <w:rPr>
                <w:color w:val="000000"/>
                <w:shd w:val="clear" w:color="auto" w:fill="FFFFFF"/>
              </w:rPr>
              <w:t>, και κάποιες από τις </w:t>
            </w:r>
            <w:r w:rsidRPr="00631047">
              <w:rPr>
                <w:b/>
                <w:bCs/>
                <w:color w:val="000000"/>
                <w:shd w:val="clear" w:color="auto" w:fill="FFFFFF"/>
              </w:rPr>
              <w:t>αναφορικές</w:t>
            </w:r>
            <w:r w:rsidRPr="00631047">
              <w:rPr>
                <w:color w:val="000000"/>
                <w:shd w:val="clear" w:color="auto" w:fill="FFFFFF"/>
              </w:rPr>
              <w:t> λειτουργούν ως επιρρηματικοί προσδιορισμοί. Για τον λόγο αυτό ονομάζονται </w:t>
            </w:r>
            <w:r w:rsidRPr="00631047">
              <w:rPr>
                <w:b/>
                <w:bCs/>
                <w:shd w:val="clear" w:color="auto" w:fill="FFFFFF"/>
              </w:rPr>
              <w:t>επιρρηματικές</w:t>
            </w:r>
            <w:r w:rsidRPr="00631047"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576E9A62" w14:textId="082FB871" w:rsidR="0020449F" w:rsidRPr="0020449F" w:rsidRDefault="0020449F" w:rsidP="0020449F">
      <w:pPr>
        <w:pStyle w:val="ca15j"/>
        <w:spacing w:before="0" w:beforeAutospacing="0" w:after="0" w:afterAutospacing="0" w:line="390" w:lineRule="atLeast"/>
        <w:ind w:left="315" w:right="75"/>
        <w:jc w:val="both"/>
      </w:pPr>
      <w:r w:rsidRPr="0020449F">
        <w:t>7) </w:t>
      </w:r>
      <w:hyperlink r:id="rId12" w:anchor="8" w:history="1">
        <w:r w:rsidRPr="0020449F">
          <w:rPr>
            <w:rStyle w:val="-"/>
            <w:color w:val="auto"/>
            <w:u w:val="none"/>
          </w:rPr>
          <w:t>τελικές</w:t>
        </w:r>
      </w:hyperlink>
    </w:p>
    <w:p w14:paraId="4925852E" w14:textId="77777777" w:rsidR="0020449F" w:rsidRPr="0020449F" w:rsidRDefault="0020449F" w:rsidP="00631047">
      <w:pPr>
        <w:pStyle w:val="ca15j"/>
        <w:spacing w:before="0" w:beforeAutospacing="0" w:after="0" w:afterAutospacing="0" w:line="390" w:lineRule="atLeast"/>
        <w:ind w:left="315" w:right="75"/>
        <w:jc w:val="both"/>
      </w:pPr>
      <w:r w:rsidRPr="0020449F">
        <w:t>8) </w:t>
      </w:r>
      <w:hyperlink r:id="rId13" w:anchor="9" w:history="1">
        <w:r w:rsidRPr="0020449F">
          <w:rPr>
            <w:rStyle w:val="-"/>
            <w:color w:val="auto"/>
            <w:u w:val="none"/>
          </w:rPr>
          <w:t>υποθετικές</w:t>
        </w:r>
      </w:hyperlink>
    </w:p>
    <w:p w14:paraId="3F731EE9" w14:textId="77777777" w:rsidR="0020449F" w:rsidRPr="0020449F" w:rsidRDefault="0020449F" w:rsidP="0020449F">
      <w:pPr>
        <w:pStyle w:val="ca15j"/>
        <w:spacing w:before="0" w:beforeAutospacing="0" w:after="0" w:afterAutospacing="0" w:line="390" w:lineRule="atLeast"/>
        <w:ind w:left="315" w:right="75"/>
        <w:jc w:val="both"/>
      </w:pPr>
      <w:r w:rsidRPr="0020449F">
        <w:t>9) </w:t>
      </w:r>
      <w:hyperlink r:id="rId14" w:anchor="10" w:history="1">
        <w:r w:rsidRPr="0020449F">
          <w:rPr>
            <w:rStyle w:val="-"/>
            <w:color w:val="auto"/>
            <w:u w:val="none"/>
          </w:rPr>
          <w:t>εναντιωματικές</w:t>
        </w:r>
      </w:hyperlink>
    </w:p>
    <w:p w14:paraId="3E75AB62" w14:textId="77777777" w:rsidR="0020449F" w:rsidRPr="0020449F" w:rsidRDefault="0020449F" w:rsidP="0020449F">
      <w:pPr>
        <w:pStyle w:val="ca15j"/>
        <w:spacing w:before="0" w:beforeAutospacing="0" w:after="0" w:afterAutospacing="0" w:line="390" w:lineRule="atLeast"/>
        <w:ind w:left="315" w:right="75"/>
        <w:jc w:val="both"/>
      </w:pPr>
      <w:r w:rsidRPr="0020449F">
        <w:t>10) </w:t>
      </w:r>
      <w:hyperlink r:id="rId15" w:anchor="11" w:history="1">
        <w:r w:rsidRPr="0020449F">
          <w:rPr>
            <w:rStyle w:val="-"/>
            <w:color w:val="auto"/>
            <w:u w:val="none"/>
          </w:rPr>
          <w:t>παραχωρητικές</w:t>
        </w:r>
      </w:hyperlink>
    </w:p>
    <w:p w14:paraId="433CA72B" w14:textId="77777777" w:rsidR="0020449F" w:rsidRPr="0020449F" w:rsidRDefault="0020449F" w:rsidP="0020449F">
      <w:pPr>
        <w:pStyle w:val="ca15j"/>
        <w:spacing w:before="0" w:beforeAutospacing="0" w:after="0" w:afterAutospacing="0" w:line="390" w:lineRule="atLeast"/>
        <w:ind w:left="315" w:right="75"/>
        <w:jc w:val="both"/>
      </w:pPr>
      <w:r w:rsidRPr="0020449F">
        <w:t>11) </w:t>
      </w:r>
      <w:hyperlink r:id="rId16" w:anchor="12" w:history="1">
        <w:r w:rsidRPr="0020449F">
          <w:rPr>
            <w:rStyle w:val="-"/>
            <w:color w:val="auto"/>
            <w:u w:val="none"/>
          </w:rPr>
          <w:t>συμπερασματικές</w:t>
        </w:r>
      </w:hyperlink>
    </w:p>
    <w:p w14:paraId="211F20F8" w14:textId="70F282A2" w:rsidR="00631047" w:rsidRPr="00631047" w:rsidRDefault="00631047" w:rsidP="00631047">
      <w:pPr>
        <w:spacing w:after="0" w:line="390" w:lineRule="atLeast"/>
        <w:ind w:left="75" w:right="75" w:firstLine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</w:pPr>
      <w:r w:rsidRPr="006310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>ΟΝΟΜΑΤΙΚΕΣ ΠΡΟΤΑΣΕΙΣ</w:t>
      </w:r>
    </w:p>
    <w:tbl>
      <w:tblPr>
        <w:tblW w:w="1126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2032"/>
        <w:gridCol w:w="2693"/>
        <w:gridCol w:w="1747"/>
        <w:gridCol w:w="2506"/>
        <w:gridCol w:w="72"/>
      </w:tblGrid>
      <w:tr w:rsidR="004F7F2D" w:rsidRPr="00631047" w14:paraId="0F6E9561" w14:textId="77777777" w:rsidTr="00D04EBC">
        <w:trPr>
          <w:gridAfter w:val="1"/>
          <w:wAfter w:w="72" w:type="dxa"/>
          <w:jc w:val="center"/>
        </w:trPr>
        <w:tc>
          <w:tcPr>
            <w:tcW w:w="2213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0AC3C09" w14:textId="7AF4CEAB" w:rsidR="004F7F2D" w:rsidRPr="00631047" w:rsidRDefault="00631047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="004F7F2D"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ΕΙΔΙΚΕΣ</w:t>
            </w:r>
          </w:p>
        </w:tc>
        <w:tc>
          <w:tcPr>
            <w:tcW w:w="203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CF28" w14:textId="77777777" w:rsidR="004F7F2D" w:rsidRPr="00631047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τους ειδικούς συνδέσμους: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ὅτι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</w:t>
            </w:r>
            <w:proofErr w:type="spellEnd"/>
          </w:p>
        </w:tc>
        <w:tc>
          <w:tcPr>
            <w:tcW w:w="2693" w:type="dxa"/>
            <w:shd w:val="clear" w:color="auto" w:fill="F1F1F1"/>
          </w:tcPr>
          <w:p w14:paraId="1F1DFFDF" w14:textId="77777777" w:rsidR="004F7F2D" w:rsidRPr="004F7F2D" w:rsidRDefault="004F7F2D" w:rsidP="004F7F2D">
            <w:pPr>
              <w:pStyle w:val="a4"/>
              <w:numPr>
                <w:ilvl w:val="0"/>
                <w:numId w:val="3"/>
              </w:numPr>
              <w:ind w:left="431"/>
              <w:rPr>
                <w:rFonts w:ascii="Times New Roman" w:hAnsi="Times New Roman"/>
              </w:rPr>
            </w:pPr>
            <w:r w:rsidRPr="004F7F2D">
              <w:rPr>
                <w:rFonts w:ascii="Times New Roman" w:hAnsi="Times New Roman"/>
              </w:rPr>
              <w:t xml:space="preserve">ΟΡΙΣΤΙΚΗ  =&gt; </w:t>
            </w:r>
            <w:proofErr w:type="spellStart"/>
            <w:r w:rsidRPr="004F7F2D">
              <w:rPr>
                <w:rFonts w:ascii="Times New Roman" w:hAnsi="Times New Roman"/>
              </w:rPr>
              <w:t>πραγματικό</w:t>
            </w:r>
            <w:proofErr w:type="spellEnd"/>
          </w:p>
          <w:p w14:paraId="5CEDC24F" w14:textId="77777777" w:rsidR="004F7F2D" w:rsidRPr="004F7F2D" w:rsidRDefault="004F7F2D" w:rsidP="004F7F2D">
            <w:pPr>
              <w:pStyle w:val="a4"/>
              <w:numPr>
                <w:ilvl w:val="0"/>
                <w:numId w:val="3"/>
              </w:numPr>
              <w:ind w:left="431"/>
              <w:rPr>
                <w:rFonts w:ascii="Times New Roman" w:hAnsi="Times New Roman"/>
              </w:rPr>
            </w:pPr>
            <w:r w:rsidRPr="004F7F2D">
              <w:rPr>
                <w:rFonts w:ascii="Times New Roman" w:hAnsi="Times New Roman"/>
              </w:rPr>
              <w:t xml:space="preserve">ΔΥΝΗΤΙΚΗ ΟΡΙΣΤΙΚΗ  =&gt; μη </w:t>
            </w:r>
            <w:proofErr w:type="spellStart"/>
            <w:r w:rsidRPr="004F7F2D">
              <w:rPr>
                <w:rFonts w:ascii="Times New Roman" w:hAnsi="Times New Roman"/>
              </w:rPr>
              <w:t>πραγματικό</w:t>
            </w:r>
            <w:proofErr w:type="spellEnd"/>
          </w:p>
          <w:p w14:paraId="284448A9" w14:textId="77777777" w:rsidR="004F7F2D" w:rsidRPr="004F7F2D" w:rsidRDefault="004F7F2D" w:rsidP="004F7F2D">
            <w:pPr>
              <w:pStyle w:val="a4"/>
              <w:numPr>
                <w:ilvl w:val="0"/>
                <w:numId w:val="3"/>
              </w:numPr>
              <w:ind w:left="431"/>
              <w:rPr>
                <w:rFonts w:ascii="Times New Roman" w:hAnsi="Times New Roman"/>
              </w:rPr>
            </w:pPr>
            <w:r w:rsidRPr="004F7F2D">
              <w:rPr>
                <w:rFonts w:ascii="Times New Roman" w:hAnsi="Times New Roman"/>
              </w:rPr>
              <w:t xml:space="preserve">ΔΥΝΗΤΙΚΗ ΕΥΚΤΙΚΗ  =&gt; </w:t>
            </w:r>
            <w:proofErr w:type="spellStart"/>
            <w:r w:rsidRPr="004F7F2D">
              <w:rPr>
                <w:rFonts w:ascii="Times New Roman" w:hAnsi="Times New Roman"/>
              </w:rPr>
              <w:t>δυνατό</w:t>
            </w:r>
            <w:proofErr w:type="spellEnd"/>
            <w:r w:rsidRPr="004F7F2D">
              <w:rPr>
                <w:rFonts w:ascii="Times New Roman" w:hAnsi="Times New Roman"/>
              </w:rPr>
              <w:t xml:space="preserve"> /</w:t>
            </w:r>
            <w:proofErr w:type="spellStart"/>
            <w:r w:rsidRPr="004F7F2D">
              <w:rPr>
                <w:rFonts w:ascii="Times New Roman" w:hAnsi="Times New Roman"/>
              </w:rPr>
              <w:t>ενδεχόμενο</w:t>
            </w:r>
            <w:proofErr w:type="spellEnd"/>
            <w:r w:rsidRPr="004F7F2D">
              <w:rPr>
                <w:rFonts w:ascii="Times New Roman" w:hAnsi="Times New Roman"/>
              </w:rPr>
              <w:t xml:space="preserve"> στο </w:t>
            </w:r>
            <w:proofErr w:type="spellStart"/>
            <w:r w:rsidRPr="004F7F2D">
              <w:rPr>
                <w:rFonts w:ascii="Times New Roman" w:hAnsi="Times New Roman"/>
              </w:rPr>
              <w:t>παρόν</w:t>
            </w:r>
            <w:proofErr w:type="spellEnd"/>
            <w:r w:rsidRPr="004F7F2D">
              <w:rPr>
                <w:rFonts w:ascii="Times New Roman" w:hAnsi="Times New Roman"/>
              </w:rPr>
              <w:t xml:space="preserve">- </w:t>
            </w:r>
            <w:proofErr w:type="spellStart"/>
            <w:r w:rsidRPr="004F7F2D">
              <w:rPr>
                <w:rFonts w:ascii="Times New Roman" w:hAnsi="Times New Roman"/>
              </w:rPr>
              <w:t>μέλλον</w:t>
            </w:r>
            <w:proofErr w:type="spellEnd"/>
          </w:p>
          <w:p w14:paraId="61410E89" w14:textId="51FD7B51" w:rsidR="004F7F2D" w:rsidRPr="004F7F2D" w:rsidRDefault="004F7F2D" w:rsidP="004F7F2D">
            <w:pPr>
              <w:pStyle w:val="a3"/>
              <w:numPr>
                <w:ilvl w:val="0"/>
                <w:numId w:val="3"/>
              </w:numPr>
              <w:spacing w:after="0" w:line="39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F7F2D">
              <w:rPr>
                <w:rFonts w:ascii="Times New Roman" w:hAnsi="Times New Roman"/>
                <w:sz w:val="24"/>
                <w:szCs w:val="24"/>
              </w:rPr>
              <w:t xml:space="preserve">ΕΥΚΤΙΚΗ ΠΛΑΓΙΟΥ ΛΟΓΟΥ =&gt; </w:t>
            </w:r>
            <w:proofErr w:type="spellStart"/>
            <w:r w:rsidRPr="004F7F2D">
              <w:rPr>
                <w:rFonts w:ascii="Times New Roman" w:hAnsi="Times New Roman"/>
                <w:sz w:val="24"/>
                <w:szCs w:val="24"/>
              </w:rPr>
              <w:t>μετά</w:t>
            </w:r>
            <w:proofErr w:type="spellEnd"/>
            <w:r w:rsidRPr="004F7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F2D">
              <w:rPr>
                <w:rFonts w:ascii="Times New Roman" w:hAnsi="Times New Roman"/>
                <w:sz w:val="24"/>
                <w:szCs w:val="24"/>
              </w:rPr>
              <w:t>από</w:t>
            </w:r>
            <w:proofErr w:type="spellEnd"/>
            <w:r w:rsidRPr="004F7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F2D">
              <w:rPr>
                <w:rFonts w:ascii="Times New Roman" w:hAnsi="Times New Roman"/>
                <w:sz w:val="24"/>
                <w:szCs w:val="24"/>
              </w:rPr>
              <w:t>ιστορικό</w:t>
            </w:r>
            <w:proofErr w:type="spellEnd"/>
            <w:r w:rsidRPr="004F7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F2D">
              <w:rPr>
                <w:rFonts w:ascii="Times New Roman" w:hAnsi="Times New Roman"/>
                <w:sz w:val="24"/>
                <w:szCs w:val="24"/>
              </w:rPr>
              <w:t>χρόνο</w:t>
            </w:r>
            <w:proofErr w:type="spellEnd"/>
          </w:p>
        </w:tc>
        <w:tc>
          <w:tcPr>
            <w:tcW w:w="174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B97F" w14:textId="77777777" w:rsidR="004F7F2D" w:rsidRDefault="004F7F2D" w:rsidP="00C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 αντικείμενο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2. υποκείμενο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3. επεξήγηση</w:t>
            </w:r>
          </w:p>
          <w:p w14:paraId="1EC9956D" w14:textId="77777777" w:rsidR="005C7A19" w:rsidRDefault="005C7A19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CFF75D" wp14:editId="15EAC90C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48260</wp:posOffset>
                      </wp:positionV>
                      <wp:extent cx="95250" cy="200025"/>
                      <wp:effectExtent l="19050" t="0" r="38100" b="47625"/>
                      <wp:wrapNone/>
                      <wp:docPr id="3" name="Βέλος: Κάτ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335B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Βέλος: Κάτω 3" o:spid="_x0000_s1026" type="#_x0000_t67" style="position:absolute;margin-left:33.9pt;margin-top:3.8pt;width:7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" adj="16457" fillcolor="#4472c4 [3204]" strokecolor="#1f3763 [1604]" strokeweight="1pt"/>
                  </w:pict>
                </mc:Fallback>
              </mc:AlternateContent>
            </w:r>
          </w:p>
          <w:p w14:paraId="332A99B0" w14:textId="78927B63" w:rsidR="005C7A19" w:rsidRDefault="005C7A19" w:rsidP="005C7A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ρήματα:</w:t>
            </w:r>
          </w:p>
          <w:p w14:paraId="167B6450" w14:textId="23B495A0" w:rsidR="005C7A19" w:rsidRDefault="005C7A19" w:rsidP="005C7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Λεκτικά, αισθητικά, γνωστικά, δεικτικά</w:t>
            </w:r>
          </w:p>
          <w:p w14:paraId="0722F99E" w14:textId="35D3AFAC" w:rsidR="005C7A19" w:rsidRPr="00C40EA1" w:rsidRDefault="00C40EA1" w:rsidP="00C40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40EA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Π.χ. λέγω, </w:t>
            </w:r>
            <w:proofErr w:type="spellStart"/>
            <w:r w:rsidRPr="00C40EA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ἀγγέλλω</w:t>
            </w:r>
            <w:proofErr w:type="spellEnd"/>
            <w:r w:rsidRPr="00C40EA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C40EA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αἰσθάνομαι</w:t>
            </w:r>
            <w:proofErr w:type="spellEnd"/>
            <w:r w:rsidRPr="00C40EA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C40EA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ἀκούω</w:t>
            </w:r>
            <w:proofErr w:type="spellEnd"/>
            <w:r w:rsidRPr="00C40EA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C40EA1">
              <w:rPr>
                <w:rFonts w:ascii="Times New Roman" w:hAnsi="Times New Roman" w:cs="Times New Roman"/>
                <w:sz w:val="18"/>
                <w:szCs w:val="18"/>
              </w:rPr>
              <w:t>οἶδα</w:t>
            </w:r>
            <w:proofErr w:type="spellEnd"/>
            <w:r w:rsidRPr="00C40EA1">
              <w:rPr>
                <w:rFonts w:ascii="Times New Roman" w:hAnsi="Times New Roman" w:cs="Times New Roman"/>
                <w:sz w:val="18"/>
                <w:szCs w:val="18"/>
              </w:rPr>
              <w:t xml:space="preserve">, γιγνώσκω, </w:t>
            </w:r>
            <w:proofErr w:type="spellStart"/>
            <w:r w:rsidRPr="00C40EA1">
              <w:rPr>
                <w:rFonts w:ascii="Times New Roman" w:hAnsi="Times New Roman" w:cs="Times New Roman"/>
                <w:sz w:val="18"/>
                <w:szCs w:val="18"/>
              </w:rPr>
              <w:t>ἐπίσταμαι</w:t>
            </w:r>
            <w:proofErr w:type="spellEnd"/>
          </w:p>
        </w:tc>
        <w:tc>
          <w:tcPr>
            <w:tcW w:w="2506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ECBD5" w14:textId="5950F2AF" w:rsidR="004F7F2D" w:rsidRPr="00631047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Οὗτοι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ἔλεγον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ὅτι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Κῦρος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τέθνηκεν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2.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Οὐ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γὰρ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ἠγγέλθη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αὐτοῖς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ὅτι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τεθνηκότες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εἶεν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3.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Ταῦτα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λέγω,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τὸ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παράπαν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οὐ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νομίζεις θεούς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4F7F2D" w:rsidRPr="00631047" w14:paraId="2952364C" w14:textId="77777777" w:rsidTr="00D04EBC">
        <w:trPr>
          <w:jc w:val="center"/>
        </w:trPr>
        <w:tc>
          <w:tcPr>
            <w:tcW w:w="2213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0656C67" w14:textId="77777777" w:rsidR="004F7F2D" w:rsidRPr="00631047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ΕΝΔΟΙΑΣΤΙΚΕΣ</w:t>
            </w:r>
          </w:p>
        </w:tc>
        <w:tc>
          <w:tcPr>
            <w:tcW w:w="20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C6DCD" w14:textId="77777777" w:rsidR="004F7F2D" w:rsidRPr="00631047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το ενδοιαστικό μόριο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μή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ή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μὴ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οὐ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ή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ὅπως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μη</w:t>
            </w:r>
          </w:p>
        </w:tc>
        <w:tc>
          <w:tcPr>
            <w:tcW w:w="2693" w:type="dxa"/>
            <w:shd w:val="clear" w:color="auto" w:fill="FFFFFF"/>
          </w:tcPr>
          <w:p w14:paraId="18ADB65E" w14:textId="77777777" w:rsidR="004F7F2D" w:rsidRPr="004F7F2D" w:rsidRDefault="004F7F2D" w:rsidP="004F7F2D">
            <w:pPr>
              <w:pStyle w:val="a3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>σπάνια</w:t>
            </w:r>
            <w:proofErr w:type="spellEnd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 με ΟΡΙΣΤΙΚΗ  =&gt; </w:t>
            </w:r>
            <w:proofErr w:type="spellStart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>πραγματικός</w:t>
            </w:r>
            <w:proofErr w:type="spellEnd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>φόβος</w:t>
            </w:r>
            <w:proofErr w:type="spellEnd"/>
          </w:p>
          <w:p w14:paraId="77002F1D" w14:textId="0DC60876" w:rsidR="004F7F2D" w:rsidRPr="004F7F2D" w:rsidRDefault="004F7F2D" w:rsidP="004F7F2D">
            <w:pPr>
              <w:pStyle w:val="a3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>σπάνια</w:t>
            </w:r>
            <w:proofErr w:type="spellEnd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 με ΔΥ</w:t>
            </w:r>
            <w:r w:rsidR="00C40EA1">
              <w:rPr>
                <w:rFonts w:ascii="Times New Roman" w:hAnsi="Times New Roman" w:cs="Times New Roman"/>
                <w:sz w:val="24"/>
                <w:szCs w:val="24"/>
              </w:rPr>
              <w:t>Ν.</w:t>
            </w:r>
            <w:r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ΟΡΙΣΤΙΚΗ  =&gt; μη </w:t>
            </w:r>
            <w:proofErr w:type="spellStart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>πραγματικός</w:t>
            </w:r>
            <w:proofErr w:type="spellEnd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>φόβος</w:t>
            </w:r>
            <w:proofErr w:type="spellEnd"/>
            <w:r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9EC32" w14:textId="77777777" w:rsidR="004F7F2D" w:rsidRPr="00525B86" w:rsidRDefault="00525B86" w:rsidP="004F7F2D">
            <w:pPr>
              <w:pStyle w:val="a3"/>
              <w:numPr>
                <w:ilvl w:val="0"/>
                <w:numId w:val="4"/>
              </w:numPr>
              <w:ind w:left="4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ΥΠΟΤΑΚΙΚΗ</w:t>
            </w:r>
            <w:r w:rsidR="004F7F2D"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  =&gt; </w:t>
            </w:r>
            <w:proofErr w:type="spellStart"/>
            <w:r w:rsidR="004F7F2D" w:rsidRPr="004F7F2D">
              <w:rPr>
                <w:rFonts w:ascii="Times New Roman" w:hAnsi="Times New Roman" w:cs="Times New Roman"/>
                <w:sz w:val="24"/>
                <w:szCs w:val="24"/>
              </w:rPr>
              <w:t>ενδεχόμενος</w:t>
            </w:r>
            <w:proofErr w:type="spellEnd"/>
            <w:r w:rsidR="004F7F2D"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F2D" w:rsidRPr="004F7F2D">
              <w:rPr>
                <w:rFonts w:ascii="Times New Roman" w:hAnsi="Times New Roman" w:cs="Times New Roman"/>
                <w:sz w:val="24"/>
                <w:szCs w:val="24"/>
              </w:rPr>
              <w:t>φόβος</w:t>
            </w:r>
            <w:proofErr w:type="spellEnd"/>
            <w:r w:rsidR="004F7F2D"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 στο </w:t>
            </w:r>
            <w:proofErr w:type="spellStart"/>
            <w:r w:rsidR="004F7F2D" w:rsidRPr="004F7F2D">
              <w:rPr>
                <w:rFonts w:ascii="Times New Roman" w:hAnsi="Times New Roman" w:cs="Times New Roman"/>
                <w:sz w:val="24"/>
                <w:szCs w:val="24"/>
              </w:rPr>
              <w:t>παρόν</w:t>
            </w:r>
            <w:proofErr w:type="spellEnd"/>
            <w:r w:rsidR="004F7F2D" w:rsidRPr="004F7F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F7F2D" w:rsidRPr="004F7F2D">
              <w:rPr>
                <w:rFonts w:ascii="Times New Roman" w:hAnsi="Times New Roman" w:cs="Times New Roman"/>
                <w:sz w:val="24"/>
                <w:szCs w:val="24"/>
              </w:rPr>
              <w:t>μέλλον</w:t>
            </w:r>
            <w:proofErr w:type="spellEnd"/>
          </w:p>
          <w:p w14:paraId="41565EDC" w14:textId="2449C1F9" w:rsidR="00525B86" w:rsidRPr="004F7F2D" w:rsidRDefault="00525B86" w:rsidP="004F7F2D">
            <w:pPr>
              <w:pStyle w:val="a3"/>
              <w:numPr>
                <w:ilvl w:val="0"/>
                <w:numId w:val="4"/>
              </w:numPr>
              <w:ind w:left="431"/>
            </w:pPr>
            <w:r w:rsidRPr="00525B86">
              <w:rPr>
                <w:sz w:val="24"/>
                <w:szCs w:val="24"/>
              </w:rPr>
              <w:t>ΕΥΚΤΙΚΗ ΠΛΑΓΙΟΥ ΛΟΓΟΥ</w:t>
            </w:r>
            <w:r>
              <w:rPr>
                <w:sz w:val="24"/>
                <w:szCs w:val="24"/>
              </w:rPr>
              <w:t xml:space="preserve"> =&gt; </w:t>
            </w:r>
            <w:r w:rsidRPr="00525B86">
              <w:rPr>
                <w:sz w:val="24"/>
                <w:szCs w:val="24"/>
              </w:rPr>
              <w:t>φόβο υποκειμενικό και αβέβαιο στο παρελθόν</w:t>
            </w:r>
          </w:p>
        </w:tc>
        <w:tc>
          <w:tcPr>
            <w:tcW w:w="17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C21C" w14:textId="4D83A0BB" w:rsidR="004F7F2D" w:rsidRDefault="004F7F2D" w:rsidP="00C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 αντικείμενο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2. υποκείμενο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3. </w:t>
            </w:r>
            <w:r w:rsidR="005C7A19"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πεξήγηση</w:t>
            </w:r>
          </w:p>
          <w:p w14:paraId="20588720" w14:textId="4DBA1653" w:rsidR="005C7A19" w:rsidRPr="005C7A19" w:rsidRDefault="00C40EA1" w:rsidP="005C7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6F6F90" wp14:editId="6B47211C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60960</wp:posOffset>
                      </wp:positionV>
                      <wp:extent cx="161925" cy="247650"/>
                      <wp:effectExtent l="19050" t="0" r="28575" b="38100"/>
                      <wp:wrapNone/>
                      <wp:docPr id="4" name="Βέλος: Κάτω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ACA6" id="Βέλος: Κάτω 4" o:spid="_x0000_s1026" type="#_x0000_t67" style="position:absolute;margin-left:30.1pt;margin-top:4.8pt;width:1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" adj="14538" fillcolor="#4472c4 [3204]" strokecolor="#1f3763 [1604]" strokeweight="1pt"/>
                  </w:pict>
                </mc:Fallback>
              </mc:AlternateContent>
            </w:r>
          </w:p>
          <w:p w14:paraId="3472EF8B" w14:textId="77777777" w:rsidR="005C7A19" w:rsidRDefault="005C7A19" w:rsidP="005C7A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ρήματα:</w:t>
            </w:r>
          </w:p>
          <w:p w14:paraId="184F4767" w14:textId="5E5D6762" w:rsidR="005C7A19" w:rsidRDefault="005C7A19" w:rsidP="005C7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Φόβου, υποψίας, επιφύλαξης</w:t>
            </w:r>
          </w:p>
          <w:p w14:paraId="0BD9F5B6" w14:textId="2F03111F" w:rsidR="00C40EA1" w:rsidRDefault="00C40EA1" w:rsidP="005C7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Δέδοικα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φοβοῦμαι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κίνδυνος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ἐστί</w:t>
            </w:r>
            <w:proofErr w:type="spellEnd"/>
          </w:p>
          <w:p w14:paraId="080D4F22" w14:textId="5F4C9725" w:rsidR="005C7A19" w:rsidRPr="005C7A19" w:rsidRDefault="005C7A19" w:rsidP="005C7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7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8752" w14:textId="77777777" w:rsidR="00D04EBC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Δέδ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μὴ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οὐ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βέβαιοι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ἦτε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2.Κίνδυνος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εἶχε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τούς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πολεμίους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μή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ἀμφοτέρωθεν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κυκλωθεῖεν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14:paraId="360D3278" w14:textId="55617327" w:rsidR="004F7F2D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οῦτο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φοβοῦντο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μή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ἐάλω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ἄν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ἡ </w:t>
            </w:r>
            <w:proofErr w:type="spellStart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πόλις</w:t>
            </w:r>
            <w:proofErr w:type="spellEnd"/>
            <w:r w:rsidRPr="0079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  <w:p w14:paraId="01A16FFF" w14:textId="244F6989" w:rsidR="004F7F2D" w:rsidRPr="00631047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F7F2D" w:rsidRPr="00631047" w14:paraId="30DAEE9F" w14:textId="77777777" w:rsidTr="00D04EBC">
        <w:trPr>
          <w:jc w:val="center"/>
        </w:trPr>
        <w:tc>
          <w:tcPr>
            <w:tcW w:w="2213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1F9BEFA" w14:textId="77777777" w:rsidR="004F7F2D" w:rsidRPr="00631047" w:rsidRDefault="004F7F2D" w:rsidP="00C40EA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ΠΛΑΓΙΕΣ ΕΡΩΤΗΜΑΤΙΚΕΣ</w:t>
            </w:r>
          </w:p>
        </w:tc>
        <w:tc>
          <w:tcPr>
            <w:tcW w:w="203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C05EC" w14:textId="77777777" w:rsidR="004F7F2D" w:rsidRPr="00884F36" w:rsidRDefault="004F7F2D" w:rsidP="00C40EA1">
            <w:pPr>
              <w:spacing w:after="0"/>
              <w:jc w:val="both"/>
              <w:rPr>
                <w:b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το: </w:t>
            </w:r>
            <w:proofErr w:type="spellStart"/>
            <w:r w:rsidRPr="00884F36">
              <w:rPr>
                <w:b/>
                <w:bCs/>
              </w:rPr>
              <w:t>εἰ</w:t>
            </w:r>
            <w:proofErr w:type="spellEnd"/>
            <w:r w:rsidRPr="00884F36">
              <w:rPr>
                <w:b/>
                <w:bCs/>
              </w:rPr>
              <w:t xml:space="preserve">, </w:t>
            </w:r>
            <w:proofErr w:type="spellStart"/>
            <w:r w:rsidRPr="00884F36">
              <w:rPr>
                <w:b/>
                <w:bCs/>
              </w:rPr>
              <w:t>ἐάν</w:t>
            </w:r>
            <w:proofErr w:type="spellEnd"/>
            <w:r w:rsidRPr="00884F36">
              <w:rPr>
                <w:b/>
                <w:bCs/>
              </w:rPr>
              <w:t xml:space="preserve">, </w:t>
            </w:r>
            <w:proofErr w:type="spellStart"/>
            <w:r w:rsidRPr="00884F36">
              <w:rPr>
                <w:b/>
                <w:bCs/>
              </w:rPr>
              <w:t>ἄν</w:t>
            </w:r>
            <w:proofErr w:type="spellEnd"/>
            <w:r w:rsidRPr="00884F36">
              <w:rPr>
                <w:b/>
              </w:rPr>
              <w:t xml:space="preserve"> </w:t>
            </w:r>
          </w:p>
          <w:p w14:paraId="75E14E26" w14:textId="77777777" w:rsidR="00D04EBC" w:rsidRDefault="004F7F2D" w:rsidP="00C40EA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εἰ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- ἤ,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εἴτε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εἴτε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πότερον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- ἤ</w:t>
            </w:r>
          </w:p>
          <w:p w14:paraId="210F1E70" w14:textId="18838BE3" w:rsidR="004F7F2D" w:rsidRDefault="004F7F2D" w:rsidP="00C40EA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τίς, πότερος, πόσος,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ποῖος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πηλίκος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ποδαπός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ὅστις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ὁπότερος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ὁπόσος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οἷος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ὁποῖος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ἡλίκος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ὁπηλίκος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ὁποδαπός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ποῦ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ποῖ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πόθεν,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πῇ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πῶς</w:t>
            </w:r>
            <w:proofErr w:type="spellEnd"/>
          </w:p>
          <w:p w14:paraId="75205917" w14:textId="27BF8A8C" w:rsidR="00D04EBC" w:rsidRPr="00631047" w:rsidRDefault="00D04EBC" w:rsidP="00C40EA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κ.α.</w:t>
            </w:r>
          </w:p>
        </w:tc>
        <w:tc>
          <w:tcPr>
            <w:tcW w:w="2693" w:type="dxa"/>
            <w:shd w:val="clear" w:color="auto" w:fill="F1F1F1"/>
          </w:tcPr>
          <w:p w14:paraId="07C00937" w14:textId="77777777" w:rsidR="00D04EBC" w:rsidRPr="00D04EBC" w:rsidRDefault="00D04EBC" w:rsidP="00C40EA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D04EBC">
              <w:rPr>
                <w:rFonts w:ascii="Times New Roman" w:hAnsi="Times New Roman"/>
              </w:rPr>
              <w:t>ΟΡΙΣΤΙΚΗ</w:t>
            </w:r>
          </w:p>
          <w:p w14:paraId="6D2E2FEF" w14:textId="77777777" w:rsidR="00D04EBC" w:rsidRPr="00D04EBC" w:rsidRDefault="00D04EBC" w:rsidP="00C40EA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D04EBC">
              <w:rPr>
                <w:rFonts w:ascii="Times New Roman" w:hAnsi="Times New Roman"/>
              </w:rPr>
              <w:t>ΔΥΝΗΤΙΚΗ ΟΡΙΣΤΙΚΗ</w:t>
            </w:r>
          </w:p>
          <w:p w14:paraId="1D93386A" w14:textId="77777777" w:rsidR="004F7F2D" w:rsidRPr="00D04EBC" w:rsidRDefault="00D04EBC" w:rsidP="00C40EA1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4EBC">
              <w:rPr>
                <w:rFonts w:ascii="Times New Roman" w:hAnsi="Times New Roman"/>
                <w:sz w:val="24"/>
                <w:szCs w:val="24"/>
              </w:rPr>
              <w:t>ΔΥΝΗΤΙΚΗ ΕΥΚΤΙΚΗ</w:t>
            </w:r>
          </w:p>
          <w:p w14:paraId="33E802D1" w14:textId="3BD12989" w:rsidR="00D04EBC" w:rsidRPr="00D04EBC" w:rsidRDefault="00D04EBC" w:rsidP="00C40EA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D04EBC">
              <w:rPr>
                <w:rFonts w:ascii="Times New Roman" w:hAnsi="Times New Roman"/>
              </w:rPr>
              <w:t>ΑΠΟΡΗΜΑΤΙΚΗ ΥΠΟΤΑΚΤΙΚΗ</w:t>
            </w:r>
          </w:p>
          <w:p w14:paraId="61264300" w14:textId="77777777" w:rsidR="00D04EBC" w:rsidRPr="00D04EBC" w:rsidRDefault="00D04EBC" w:rsidP="00C40EA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D04EBC">
              <w:rPr>
                <w:rFonts w:ascii="Times New Roman" w:hAnsi="Times New Roman"/>
              </w:rPr>
              <w:t>ΕΥΚΤΙΚΗ ΠΛΑΓΙΟΥ ΛΟΓΟΥ</w:t>
            </w:r>
          </w:p>
          <w:p w14:paraId="62333287" w14:textId="77777777" w:rsidR="00D04EBC" w:rsidRPr="00884F36" w:rsidRDefault="00D04EBC" w:rsidP="00C40EA1">
            <w:pPr>
              <w:pStyle w:val="a4"/>
              <w:ind w:left="0" w:firstLine="0"/>
              <w:rPr>
                <w:rFonts w:ascii="Times New Roman" w:hAnsi="Times New Roman"/>
                <w:b/>
                <w:bCs/>
              </w:rPr>
            </w:pPr>
          </w:p>
          <w:p w14:paraId="79CB885B" w14:textId="06F5C500" w:rsidR="00D04EBC" w:rsidRPr="00631047" w:rsidRDefault="00D04EBC" w:rsidP="00C40EA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6F0C" w14:textId="77777777" w:rsidR="004F7F2D" w:rsidRDefault="00C40EA1" w:rsidP="00C40EA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719A8F" wp14:editId="28F7583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833120</wp:posOffset>
                      </wp:positionV>
                      <wp:extent cx="95250" cy="200025"/>
                      <wp:effectExtent l="19050" t="0" r="38100" b="47625"/>
                      <wp:wrapNone/>
                      <wp:docPr id="5" name="Βέλος: Κάτω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472EB" id="Βέλος: Κάτω 5" o:spid="_x0000_s1026" type="#_x0000_t67" style="position:absolute;margin-left:26.7pt;margin-top:65.6pt;width:7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" adj="16457" fillcolor="#4472c4 [3204]" strokecolor="#1f3763 [1604]" strokeweight="1pt"/>
                  </w:pict>
                </mc:Fallback>
              </mc:AlternateContent>
            </w:r>
            <w:r w:rsidR="004F7F2D"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 αντικείμενο</w:t>
            </w:r>
            <w:r w:rsidR="004F7F2D"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2. υποκείμενο</w:t>
            </w:r>
            <w:r w:rsidR="004F7F2D"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3. επεξήγηση</w:t>
            </w:r>
          </w:p>
          <w:p w14:paraId="3579B258" w14:textId="77777777" w:rsid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13D78D0" w14:textId="77777777" w:rsid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FBBCC4D" w14:textId="46010C30" w:rsid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ρήματα:</w:t>
            </w:r>
          </w:p>
          <w:p w14:paraId="712ABDAF" w14:textId="0D12DE9E" w:rsid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Ερώτησης,</w:t>
            </w:r>
          </w:p>
          <w:p w14:paraId="27F314D0" w14:textId="1F275335" w:rsid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Απορίας, άγνοιας</w:t>
            </w:r>
          </w:p>
          <w:p w14:paraId="42AFCB81" w14:textId="7D161DF6" w:rsid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Γνωστικά</w:t>
            </w:r>
          </w:p>
          <w:p w14:paraId="5488648C" w14:textId="4BD040A6" w:rsid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Σκέψης, φροντίδας, επιμέλειας</w:t>
            </w:r>
          </w:p>
          <w:p w14:paraId="119FD90A" w14:textId="77777777" w:rsid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F4D0AEE" w14:textId="1E508234" w:rsidR="00C40EA1" w:rsidRDefault="00C40EA1" w:rsidP="00C40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ἐρωτώ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πυνθάνομαι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θαυμάζω, </w:t>
            </w:r>
            <w:proofErr w:type="spellStart"/>
            <w:r w:rsidRPr="00884F36">
              <w:t>οἶδα</w:t>
            </w:r>
            <w:proofErr w:type="spellEnd"/>
            <w:r>
              <w:t xml:space="preserve">, </w:t>
            </w:r>
          </w:p>
          <w:p w14:paraId="2D1B37CB" w14:textId="08381EF2" w:rsid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84F36">
              <w:t>σκοπῶ</w:t>
            </w:r>
            <w:proofErr w:type="spellEnd"/>
          </w:p>
          <w:p w14:paraId="7506CED3" w14:textId="18BBA161" w:rsidR="00C40EA1" w:rsidRPr="00C40EA1" w:rsidRDefault="00C40EA1" w:rsidP="00C40E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78" w:type="dxa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5E14" w14:textId="362233AE" w:rsidR="004F7F2D" w:rsidRPr="00631047" w:rsidRDefault="004F7F2D" w:rsidP="00C40EA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E805AA">
              <w:rPr>
                <w:rFonts w:ascii="Times New Roman" w:hAnsi="Times New Roman" w:cs="Times New Roman"/>
              </w:rPr>
              <w:t>Οὐκ</w:t>
            </w:r>
            <w:proofErr w:type="spellEnd"/>
            <w:r w:rsidRPr="00E80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5AA">
              <w:rPr>
                <w:rFonts w:ascii="Times New Roman" w:hAnsi="Times New Roman" w:cs="Times New Roman"/>
              </w:rPr>
              <w:t>οἶδα</w:t>
            </w:r>
            <w:proofErr w:type="spellEnd"/>
            <w:r w:rsidRPr="00E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ὅστις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ἐστὶν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ὁ διδάσκαλος.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2. </w:t>
            </w:r>
            <w:proofErr w:type="spellStart"/>
            <w:r w:rsidRPr="00E805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Ἄδηλον</w:t>
            </w:r>
            <w:proofErr w:type="spellEnd"/>
            <w:r w:rsidRPr="00E805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05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ἦν</w:t>
            </w:r>
            <w:proofErr w:type="spellEnd"/>
            <w:r w:rsidRPr="00E805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εἴτε</w:t>
            </w:r>
            <w:proofErr w:type="spellEnd"/>
            <w:r w:rsidRPr="00E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κρατήσαιεν</w:t>
            </w:r>
            <w:proofErr w:type="spellEnd"/>
            <w:r w:rsidRPr="00E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εἴτε</w:t>
            </w:r>
            <w:proofErr w:type="spellEnd"/>
            <w:r w:rsidRPr="00E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κρατηθεῖεν</w:t>
            </w:r>
            <w:proofErr w:type="spellEnd"/>
            <w:r w:rsidRPr="00E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3.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Τοῦτ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’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αὐτό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απόκριναι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εἰ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ἀληθῆ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λέγομεν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ἤ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οὐκ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ἀληθῆ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</w:tc>
      </w:tr>
      <w:tr w:rsidR="004F7F2D" w:rsidRPr="00631047" w14:paraId="72EA7595" w14:textId="77777777" w:rsidTr="00D04EBC">
        <w:trPr>
          <w:jc w:val="center"/>
        </w:trPr>
        <w:tc>
          <w:tcPr>
            <w:tcW w:w="2213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A011CEE" w14:textId="77777777" w:rsidR="004F7F2D" w:rsidRPr="00631047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ΑΝΑΦΟΡΙΚΕΣ</w:t>
            </w:r>
          </w:p>
        </w:tc>
        <w:tc>
          <w:tcPr>
            <w:tcW w:w="20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FC820" w14:textId="431CB993" w:rsidR="004F7F2D" w:rsidRPr="00631047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τις αναφορικές αντωνυμίες: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ἥ, ὅ,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ὅσπερ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ἥπερ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ὅπερ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ὅστις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ἥτις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ὅτι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ὁπότερος</w:t>
            </w:r>
            <w:proofErr w:type="spellEnd"/>
            <w:r w:rsidR="00D04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-α-ον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ὅση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ὅσον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οἷος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οἷα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οἷον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ὁποῖος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ὁποῖα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ὁποῖον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ἡλίκος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ἡλίκη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ἡλίκον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ὁπηλίκος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="00D04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-η-ον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ὁποδαπός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ὁποδαπή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ὁποδαπόν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319E6A06" w14:textId="77777777" w:rsidR="00D04EBC" w:rsidRPr="00D04EBC" w:rsidRDefault="00D04EBC" w:rsidP="00D04EBC">
            <w:pPr>
              <w:numPr>
                <w:ilvl w:val="0"/>
                <w:numId w:val="5"/>
              </w:num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4EB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ΟΡΙΣΤΙΚΗ</w:t>
            </w:r>
          </w:p>
          <w:p w14:paraId="255637AE" w14:textId="77777777" w:rsidR="00D04EBC" w:rsidRPr="00D04EBC" w:rsidRDefault="00D04EBC" w:rsidP="00D04EBC">
            <w:pPr>
              <w:numPr>
                <w:ilvl w:val="0"/>
                <w:numId w:val="5"/>
              </w:num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4EB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ΔΥΝΗΤΙΚΗ ΟΡΙΣΤΙΚΗ</w:t>
            </w:r>
          </w:p>
          <w:p w14:paraId="77A2DD55" w14:textId="77777777" w:rsidR="00D04EBC" w:rsidRPr="00D04EBC" w:rsidRDefault="00D04EBC" w:rsidP="00D04EBC">
            <w:pPr>
              <w:numPr>
                <w:ilvl w:val="0"/>
                <w:numId w:val="5"/>
              </w:num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4EB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ΔΥΝΗΤΙΚΗ ΕΥΚΤΙΚΗ</w:t>
            </w:r>
          </w:p>
          <w:p w14:paraId="3E11FEE3" w14:textId="7DCFD686" w:rsidR="00D04EBC" w:rsidRDefault="00D04EBC" w:rsidP="00D04EBC">
            <w:pPr>
              <w:numPr>
                <w:ilvl w:val="0"/>
                <w:numId w:val="5"/>
              </w:num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4EB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ΥΠΟΤΑΚΤΙΚΗ</w:t>
            </w:r>
          </w:p>
          <w:p w14:paraId="2965DF9F" w14:textId="767CBA65" w:rsidR="00D04EBC" w:rsidRPr="00D04EBC" w:rsidRDefault="00D04EBC" w:rsidP="00D04EBC">
            <w:pPr>
              <w:numPr>
                <w:ilvl w:val="0"/>
                <w:numId w:val="5"/>
              </w:num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ΕΥΧΕΤΙΚΗ ΕΥΚΤΙΚΗ</w:t>
            </w:r>
          </w:p>
          <w:p w14:paraId="536C31CA" w14:textId="77777777" w:rsidR="00D04EBC" w:rsidRPr="00D04EBC" w:rsidRDefault="00D04EBC" w:rsidP="00D04EBC">
            <w:pPr>
              <w:numPr>
                <w:ilvl w:val="0"/>
                <w:numId w:val="5"/>
              </w:num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4EB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ΕΥΚΤΙΚΗ ΠΛΑΓΙΟΥ ΛΟΓΟΥ</w:t>
            </w:r>
          </w:p>
          <w:p w14:paraId="40718606" w14:textId="77777777" w:rsidR="004F7F2D" w:rsidRPr="00631047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EE7A6" w14:textId="77777777" w:rsidR="004F7F2D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 υποκείμενο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2.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μενο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3. αντικείμενο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4. παράθεση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5. επεξήγηση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6. επιθετικός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προσδιορισμός</w:t>
            </w:r>
          </w:p>
          <w:p w14:paraId="51C1FA16" w14:textId="761345A8" w:rsidR="00C40EA1" w:rsidRDefault="00C40EA1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3F14655" w14:textId="77777777" w:rsidR="0034192A" w:rsidRDefault="0034192A" w:rsidP="00341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4656689" w14:textId="2B333388" w:rsidR="0034192A" w:rsidRDefault="0034192A" w:rsidP="00341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AA89F61" w14:textId="77777777" w:rsidR="0034192A" w:rsidRDefault="0034192A" w:rsidP="00341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36D6286" w14:textId="711B9824" w:rsidR="0034192A" w:rsidRPr="0034192A" w:rsidRDefault="0034192A" w:rsidP="00341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7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95B8F" w14:textId="4EBF0FD6" w:rsidR="004F7F2D" w:rsidRPr="00631047" w:rsidRDefault="004F7F2D" w:rsidP="0063104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Ὅστις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ἑαυτὸν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φιλεῖ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μετ’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ἐμοῦ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μαχέσθω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2.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Οὗτός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ἐστιν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ἀπέκτεινε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τοὺς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στρατηγούς.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3.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Τιμωροῦνται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κολάζονται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οὕς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ἂν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οἴωνται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ἀδικεῖν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4. </w:t>
            </w:r>
            <w:proofErr w:type="spellStart"/>
            <w:r w:rsidRPr="00E805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Διόμιλος</w:t>
            </w:r>
            <w:proofErr w:type="spellEnd"/>
            <w:r w:rsidRPr="00E805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ὃς</w:t>
            </w:r>
            <w:proofErr w:type="spellEnd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ἦν</w:t>
            </w:r>
            <w:proofErr w:type="spellEnd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φυγὰς</w:t>
            </w:r>
            <w:proofErr w:type="spellEnd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ἐξ</w:t>
            </w:r>
            <w:proofErr w:type="spellEnd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Ἄνδρου</w:t>
            </w:r>
            <w:proofErr w:type="spellEnd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ἦρχεν</w:t>
            </w:r>
            <w:proofErr w:type="spellEnd"/>
            <w:r w:rsidRPr="004E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τούτων.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5.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Οἷμαι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ἂν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ἡμᾶς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παθεῖν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τοιαῦτα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οἷα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τοὺς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ἐχθρούς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οἱ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θεοί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ποιήσειαν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6.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Ἔτυχεν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ἡ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πρύμνα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ἐστεμμένη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τοῦ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πλοίου, </w:t>
            </w:r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</w:t>
            </w:r>
            <w:r w:rsidRPr="006310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εἰς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Δῆλον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Ἀθηναῖοι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πέμπουσιν</w:t>
            </w:r>
            <w:proofErr w:type="spellEnd"/>
            <w:r w:rsidRPr="0063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</w:tc>
      </w:tr>
    </w:tbl>
    <w:p w14:paraId="19BFD0BA" w14:textId="2ED7E134" w:rsidR="0020449F" w:rsidRDefault="0020449F" w:rsidP="0020449F">
      <w:pPr>
        <w:pStyle w:val="a3"/>
      </w:pPr>
    </w:p>
    <w:p w14:paraId="2AE76481" w14:textId="0A076FD3" w:rsidR="004F7F2D" w:rsidRDefault="004F7F2D" w:rsidP="0020449F">
      <w:pPr>
        <w:pStyle w:val="a3"/>
      </w:pPr>
    </w:p>
    <w:p w14:paraId="5A59A5A7" w14:textId="4471567C" w:rsidR="004F7F2D" w:rsidRPr="008004A2" w:rsidRDefault="000442FF" w:rsidP="000442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0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ΑΣΚΗΣΗ: Στις παρακάτω περιόδους, α) να εντοπίσετε τις δευτερεύουσες ονοματικές προτάσεις, β) να σημειώσετε τον τρόπο εισαγωγής, γ)</w:t>
      </w:r>
      <w:r w:rsidR="008004A2" w:rsidRPr="008004A2">
        <w:rPr>
          <w:rFonts w:ascii="Times New Roman" w:hAnsi="Times New Roman" w:cs="Times New Roman"/>
          <w:b/>
          <w:bCs/>
          <w:sz w:val="24"/>
          <w:szCs w:val="24"/>
        </w:rPr>
        <w:t xml:space="preserve"> να αναγνωρίσετε </w:t>
      </w:r>
      <w:r w:rsidRPr="008004A2">
        <w:rPr>
          <w:rFonts w:ascii="Times New Roman" w:hAnsi="Times New Roman" w:cs="Times New Roman"/>
          <w:b/>
          <w:bCs/>
          <w:sz w:val="24"/>
          <w:szCs w:val="24"/>
        </w:rPr>
        <w:t xml:space="preserve"> την έγκλιση με την οποία εκφέρονται και δ) να τις μεταφράσετε.</w:t>
      </w:r>
    </w:p>
    <w:p w14:paraId="4B0F9E6D" w14:textId="313D8B19" w:rsidR="008004A2" w:rsidRPr="00255477" w:rsidRDefault="008004A2" w:rsidP="00044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0E0D35" w14:textId="039DC30B" w:rsidR="008004A2" w:rsidRPr="00255477" w:rsidRDefault="008004A2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t>Δρά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σα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ντες δὲ τοῦ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το καὶ ξυ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γκα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λέ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σα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ντες Κερ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κυ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ραί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ους εἶ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πον ὅ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τι ταῦ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τα βέλ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τι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στα εἴ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η.</w:t>
      </w:r>
    </w:p>
    <w:p w14:paraId="56503305" w14:textId="5C5AD12D" w:rsidR="008004A2" w:rsidRPr="00255477" w:rsidRDefault="008004A2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t>Δεί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σα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ντες οἱ ὀ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λί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γοι μὴ αὐ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το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βο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εὶ ὁ δῆ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μος τοῦ τε νε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ω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ρί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ου κρα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τή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σει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εν, ἐ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μπι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πρᾶ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σι τὰς οἰ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κί</w:t>
      </w: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softHyphen/>
        <w:t>ας.</w:t>
      </w:r>
    </w:p>
    <w:p w14:paraId="23179706" w14:textId="19970E78" w:rsidR="008004A2" w:rsidRPr="00255477" w:rsidRDefault="0021069C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t>Oἱ δὲ πολλοὶ τῶν ἱκετῶν, ὅσοι οὐκ ἐπείσθησαν, διέφθειρον αὐτοῦ ἐν τῷ ἱερῷ ἀλλήλους.</w:t>
      </w:r>
    </w:p>
    <w:p w14:paraId="5312C272" w14:textId="7364F675" w:rsidR="0053013A" w:rsidRPr="00255477" w:rsidRDefault="0053013A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t>Βούλομαι καὶ τοῦτο ἐπιδεῖξαι, ὅτι οὗτοι οὐ μόνον εἰσὶ περὶ ἀνθρώπους ἀδικώτατοι, ἀλλὰ καὶ περὶ θεοὺς ἀσεβέστατοι.</w:t>
      </w:r>
    </w:p>
    <w:p w14:paraId="377BE954" w14:textId="5F63325C" w:rsidR="0053013A" w:rsidRPr="00255477" w:rsidRDefault="0053013A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t xml:space="preserve">Ἐκείνης τῆς νυκτὸς οὐδεὶς ἐκοιμήθη </w:t>
      </w:r>
      <w:hyperlink r:id="rId17" w:tooltip="πείσεσθαι - πάσχω|παθαίνω" w:history="1">
        <w:r w:rsidRPr="00255477">
          <w:rPr>
            <w:rFonts w:ascii="Times New Roman" w:eastAsia="Songti TC Regular" w:hAnsi="Times New Roman" w:cs="Times New Roman"/>
            <w:iCs/>
            <w:noProof/>
            <w:sz w:val="24"/>
            <w:szCs w:val="24"/>
          </w:rPr>
          <w:t>πείσεσθαι</w:t>
        </w:r>
      </w:hyperlink>
      <w:r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t> νομίζοντες οἷα ἐποίησαν Μηλίους τε Λακεδαιμονίων ἀποίκους ὄντας,</w:t>
      </w:r>
    </w:p>
    <w:p w14:paraId="7B8FDD24" w14:textId="67C4AEE8" w:rsidR="00255477" w:rsidRPr="00255477" w:rsidRDefault="00255477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Διέτριβε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παρὰ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Λυσάνδρῳ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τρεῖς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μῆνας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καὶ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πλείω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554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34192A">
        <w:fldChar w:fldCharType="begin"/>
      </w:r>
      <w:r w:rsidR="0034192A">
        <w:instrText xml:space="preserve"> HYPERLINK "http://ebooks.edu.gr/modules/ebook/show.php/DSGL-A108/225/1642,5213/" \o "</w:instrText>
      </w:r>
      <w:r w:rsidR="0034192A">
        <w:instrText>ἐ</w:instrText>
      </w:r>
      <w:r w:rsidR="0034192A">
        <w:instrText>πιτηρ</w:instrText>
      </w:r>
      <w:r w:rsidR="0034192A">
        <w:instrText>ῶ</w:instrText>
      </w:r>
      <w:r w:rsidR="0034192A">
        <w:instrText xml:space="preserve"> (-έω)|καιροφυλακτώ, περιμένω την ώρα" </w:instrText>
      </w:r>
      <w:r w:rsidR="0034192A">
        <w:fldChar w:fldCharType="separate"/>
      </w:r>
      <w:r w:rsidRPr="00255477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ἐπιτηρῶν</w:t>
      </w:r>
      <w:proofErr w:type="spellEnd"/>
      <w:r w:rsidR="0034192A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2554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ὁπότε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Ἀθηναῖοι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ἔμελλον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ἅπαντα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ὅ τι τις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λέγοι</w:t>
      </w:r>
      <w:proofErr w:type="spellEnd"/>
      <w:r w:rsidRPr="002554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34192A">
        <w:fldChar w:fldCharType="begin"/>
      </w:r>
      <w:r w:rsidR="0034192A">
        <w:instrText xml:space="preserve"> HYPERLINK "http://ebooks.edu.gr/modules/ebook/show.php/DSGL-A108/225/1642,5213/" \o "</w:instrText>
      </w:r>
      <w:r w:rsidR="0034192A">
        <w:instrText>ὁ</w:instrText>
      </w:r>
      <w:r w:rsidR="0034192A">
        <w:instrText>μολογ</w:instrText>
      </w:r>
      <w:r w:rsidR="0034192A">
        <w:instrText>ῶ</w:instrText>
      </w:r>
      <w:r w:rsidR="0034192A">
        <w:instrText xml:space="preserve">|συμφωνώ, δέχομαι" </w:instrText>
      </w:r>
      <w:r w:rsidR="0034192A">
        <w:fldChar w:fldCharType="separate"/>
      </w:r>
      <w:r w:rsidRPr="00255477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ὁμολογήσειν</w:t>
      </w:r>
      <w:proofErr w:type="spellEnd"/>
      <w:r w:rsidR="0034192A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255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76F2B0" w14:textId="2F7ED8B0" w:rsidR="00255477" w:rsidRPr="00255477" w:rsidRDefault="00255477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Θηραμένης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δὲ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καὶ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οἱ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ἄλλοι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πρέσβεις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ἐρωτώμενοι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δὲ</w:t>
      </w:r>
      <w:proofErr w:type="spellEnd"/>
      <w:r w:rsidRPr="002554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255477">
        <w:fldChar w:fldCharType="begin"/>
      </w:r>
      <w:r w:rsidRPr="00255477">
        <w:rPr>
          <w:rFonts w:ascii="Times New Roman" w:hAnsi="Times New Roman" w:cs="Times New Roman"/>
          <w:sz w:val="24"/>
          <w:szCs w:val="24"/>
        </w:rPr>
        <w:instrText xml:space="preserve"> HYPERLINK "http://ebooks.edu.gr/modules/ebook/show.php/DSGL-A108/225/1642,5213/" \o "ἐπὶ τίνι λόγῳ|με ποιες προτάσεις" </w:instrText>
      </w:r>
      <w:r w:rsidRPr="00255477">
        <w:fldChar w:fldCharType="separate"/>
      </w:r>
      <w:r w:rsidRPr="00255477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ἐπὶ</w:t>
      </w:r>
      <w:proofErr w:type="spellEnd"/>
      <w:r w:rsidRPr="00255477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τίνι </w:t>
      </w:r>
      <w:proofErr w:type="spellStart"/>
      <w:r w:rsidRPr="00255477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λόγῳ</w:t>
      </w:r>
      <w:proofErr w:type="spellEnd"/>
      <w:r w:rsidRPr="00255477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Pr="002554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ἥκοιεν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εἶπον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ὅτι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αὐτοκράτορες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περὶ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εἰρήνης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εἶεν</w:t>
      </w:r>
      <w:proofErr w:type="spellEnd"/>
      <w:r w:rsidRPr="00255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04B99CD" w14:textId="16B39377" w:rsidR="00255477" w:rsidRPr="00255477" w:rsidRDefault="0034192A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8" w:tooltip="προηγορῶ (-έω) τινος|μιλάω εξ ονόματος άλλου" w:history="1">
        <w:r w:rsidR="00255477" w:rsidRPr="00255477">
          <w:rPr>
            <w:rFonts w:ascii="Times New Roman" w:eastAsia="Songti TC Regular" w:hAnsi="Times New Roman" w:cs="Times New Roman"/>
            <w:iCs/>
            <w:noProof/>
            <w:sz w:val="24"/>
            <w:szCs w:val="24"/>
          </w:rPr>
          <w:t>Προηγόρει</w:t>
        </w:r>
      </w:hyperlink>
      <w:r w:rsidR="00255477"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t> δὲ αὐτῶν Θηραμένης, λέγων ὡς χρὴ πείθεσθαι Λακεδαιμονίοις.</w:t>
      </w:r>
    </w:p>
    <w:p w14:paraId="022D06F0" w14:textId="170EB807" w:rsidR="00255477" w:rsidRDefault="0034192A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hyperlink r:id="rId19" w:tooltip="εἰσιόντας - εἴσειμι|εισέρχομαι (είσοδος, εισιτήριο)" w:history="1">
        <w:r w:rsidR="00255477" w:rsidRPr="00255477">
          <w:rPr>
            <w:rFonts w:ascii="Times New Roman" w:eastAsia="Songti TC Regular" w:hAnsi="Times New Roman" w:cs="Times New Roman"/>
            <w:iCs/>
            <w:noProof/>
            <w:sz w:val="24"/>
            <w:szCs w:val="24"/>
          </w:rPr>
          <w:t>Εἰσιόντας</w:t>
        </w:r>
      </w:hyperlink>
      <w:r w:rsidR="00255477"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t> δ’ αὐτοὺς </w:t>
      </w:r>
      <w:hyperlink r:id="rId20" w:tooltip="περιεχεῖτο - περιχέομαι|χύνομαι γύρω (από κάποιον ή από κάτι) - " w:history="1">
        <w:r w:rsidR="00255477" w:rsidRPr="00255477">
          <w:rPr>
            <w:rFonts w:ascii="Times New Roman" w:eastAsia="Songti TC Regular" w:hAnsi="Times New Roman" w:cs="Times New Roman"/>
            <w:iCs/>
            <w:noProof/>
            <w:sz w:val="24"/>
            <w:szCs w:val="24"/>
          </w:rPr>
          <w:t>ὄχλος περιεχεῖτο πολύς</w:t>
        </w:r>
      </w:hyperlink>
      <w:r w:rsidR="00255477" w:rsidRPr="00255477">
        <w:rPr>
          <w:rFonts w:ascii="Times New Roman" w:eastAsia="Songti TC Regular" w:hAnsi="Times New Roman" w:cs="Times New Roman"/>
          <w:iCs/>
          <w:noProof/>
          <w:sz w:val="24"/>
          <w:szCs w:val="24"/>
        </w:rPr>
        <w:t>, φοβούμενοι μὴ ἄπρακτοι ἥκοιεν</w:t>
      </w:r>
      <w:r w:rsid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>.</w:t>
      </w:r>
    </w:p>
    <w:p w14:paraId="2AB6A775" w14:textId="46DB85FB" w:rsidR="00FB7FDC" w:rsidRPr="00FB7FDC" w:rsidRDefault="00FB7FDC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Θηραμένης </w:t>
      </w:r>
      <w:proofErr w:type="spellStart"/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>εἶπεν</w:t>
      </w:r>
      <w:proofErr w:type="spellEnd"/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>ἐν</w:t>
      </w:r>
      <w:proofErr w:type="spellEnd"/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>ἐκκλησίᾳ</w:t>
      </w:r>
      <w:proofErr w:type="spellEnd"/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>ὅτι</w:t>
      </w:r>
      <w:proofErr w:type="spellEnd"/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1" w:tooltip="ἥξει εἰδὼς πότερον... ἤ...|θα επιστρέψει γνωρίζοντας τι από τα δύο... ή..." w:history="1">
        <w:proofErr w:type="spellStart"/>
        <w:r w:rsidRPr="00FB7FD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εἰδὼς</w:t>
        </w:r>
        <w:proofErr w:type="spellEnd"/>
        <w:r w:rsidRPr="00FB7FD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FB7FD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ἥξει</w:t>
        </w:r>
        <w:proofErr w:type="spellEnd"/>
        <w:r w:rsidRPr="00FB7FD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Λακεδαιμονίους </w:t>
        </w:r>
        <w:proofErr w:type="spellStart"/>
        <w:r w:rsidRPr="00FB7FD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πότερον</w:t>
        </w:r>
        <w:proofErr w:type="spellEnd"/>
      </w:hyperlink>
      <w:r w:rsidRPr="00FB7F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FB7FDC">
        <w:fldChar w:fldCharType="begin"/>
      </w:r>
      <w:r w:rsidRPr="00FB7FDC">
        <w:rPr>
          <w:rFonts w:ascii="Times New Roman" w:hAnsi="Times New Roman" w:cs="Times New Roman"/>
          <w:sz w:val="24"/>
          <w:szCs w:val="24"/>
        </w:rPr>
        <w:instrText xml:space="preserve"> HYPERLINK "http://ebooks.edu.gr/modules/ebook/show.php/DSGL-A108/225/1642,5213/" \o "ἐξανδραποδίζομαι τὴν πόλιν (&lt;ἀνδράποδον)|υποδουλώνω την πόλη, την κυριεύω και μεταχειρίζομαι ή πουλάω ως δούλους τους κατοίκους της" </w:instrText>
      </w:r>
      <w:r w:rsidRPr="00FB7FDC">
        <w:fldChar w:fldCharType="separate"/>
      </w:r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ἐξανδραποδίσασθαι</w:t>
      </w:r>
      <w:proofErr w:type="spellEnd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τὴν</w:t>
      </w:r>
      <w:proofErr w:type="spellEnd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πόλιν</w:t>
      </w:r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FB7F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>βουλόμενοι</w:t>
      </w:r>
      <w:r w:rsidRPr="00FB7F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FB7FDC">
        <w:fldChar w:fldCharType="begin"/>
      </w:r>
      <w:r w:rsidRPr="00FB7FDC">
        <w:rPr>
          <w:rFonts w:ascii="Times New Roman" w:hAnsi="Times New Roman" w:cs="Times New Roman"/>
          <w:sz w:val="24"/>
          <w:szCs w:val="24"/>
        </w:rPr>
        <w:instrText xml:space="preserve"> HYPERLINK "http://ebooks.edu.gr/modules/ebook/show.php/DSGL-A108/225/1642,5213/" \o "ἀντέχω περί τινος|επιμένω για κάτι" </w:instrText>
      </w:r>
      <w:r w:rsidRPr="00FB7FDC">
        <w:fldChar w:fldCharType="separate"/>
      </w:r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ἀντέχουσι</w:t>
      </w:r>
      <w:proofErr w:type="spellEnd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περὶ</w:t>
      </w:r>
      <w:proofErr w:type="spellEnd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τῶν</w:t>
      </w:r>
      <w:proofErr w:type="spellEnd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τειχῶν</w:t>
      </w:r>
      <w:proofErr w:type="spellEnd"/>
      <w:r w:rsidRPr="00FB7FDC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FB7F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2" w:tooltip="ἥξει εἰδὼς πότερον... ἤ...|θα επιστρέψει γνωρίζοντας τι από τα δύο... ή..." w:history="1">
        <w:r w:rsidRPr="00FB7FD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ἢ</w:t>
        </w:r>
      </w:hyperlink>
      <w:r w:rsidRPr="00FB7F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3" w:tooltip="πίστεως ἕνεκα|ως εγγύηση" w:history="1">
        <w:r w:rsidRPr="00FB7FD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πίστεως </w:t>
        </w:r>
        <w:proofErr w:type="spellStart"/>
        <w:r w:rsidRPr="00FB7FD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ἕνεκα</w:t>
        </w:r>
        <w:proofErr w:type="spellEnd"/>
      </w:hyperlink>
      <w:r w:rsidRPr="00FB7F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7AFA20" w14:textId="77777777" w:rsidR="00CE5C61" w:rsidRPr="00CE5C61" w:rsidRDefault="00CE5C61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>Οἶδα ὅτι πάντες ἄν ὁμολογήσαιτε τοῦτο.</w:t>
      </w:r>
    </w:p>
    <w:p w14:paraId="50DA9F53" w14:textId="77777777" w:rsidR="00CE5C61" w:rsidRPr="00CE5C61" w:rsidRDefault="00CE5C61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>Μάθε πρῶτον τίνες εἰσιν.</w:t>
      </w:r>
    </w:p>
    <w:p w14:paraId="7D7234DE" w14:textId="77777777" w:rsidR="00CE5C61" w:rsidRPr="00CE5C61" w:rsidRDefault="00CE5C61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>Κίνδυνος εἶχε τούς πολεμίους μή ἀμφοτέρωθεν (=και από τις δύο πλευρές) κυκλωθεῖεν.</w:t>
      </w:r>
    </w:p>
    <w:p w14:paraId="21632807" w14:textId="245F53B9" w:rsidR="00CE5C61" w:rsidRPr="00CE5C61" w:rsidRDefault="00CE5C61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 xml:space="preserve">Μακάριος </w:t>
      </w:r>
      <w:r w:rsidR="00EA42F2">
        <w:rPr>
          <w:rFonts w:ascii="Times New Roman" w:eastAsia="Songti TC Regular" w:hAnsi="Times New Roman" w:cs="Times New Roman"/>
          <w:iCs/>
          <w:noProof/>
          <w:sz w:val="24"/>
          <w:szCs w:val="24"/>
        </w:rPr>
        <w:t xml:space="preserve">ἐστί </w:t>
      </w:r>
      <w:r w:rsidRP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>ὅστις οὐσίαν (=περιουσία) καὶ νοῦν ἔχει.</w:t>
      </w:r>
    </w:p>
    <w:p w14:paraId="346DE5C7" w14:textId="77777777" w:rsidR="00CE5C61" w:rsidRPr="00CE5C61" w:rsidRDefault="00CE5C61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>Δῆλον ἦν ὅτι οἱ ἐν Θερμοπύλαις οὐκ ἄν ἡττήθησαν ὑπό τῶν Περσῶν, εἰ (=εάν) μή ἐκυκλώθησαν.</w:t>
      </w:r>
    </w:p>
    <w:p w14:paraId="7714DD5B" w14:textId="77777777" w:rsidR="00CE5C61" w:rsidRPr="00CE5C61" w:rsidRDefault="00CE5C61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>Ἔνιοι (=κάποιοι) φοβούμενοι μή ληφθέντες ἀποθάνωσιν, προαποθνῃσκουσιν ὑπό τοῦ φόβου.</w:t>
      </w:r>
    </w:p>
    <w:p w14:paraId="767CD2A2" w14:textId="77777777" w:rsidR="00CE5C61" w:rsidRPr="00CE5C61" w:rsidRDefault="00CE5C61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>Σέβου τὸ θεῖον μὴ ἐξετάζων πῶς ἔχει.</w:t>
      </w:r>
    </w:p>
    <w:p w14:paraId="596FBF08" w14:textId="19FD437A" w:rsidR="00EA42F2" w:rsidRDefault="00EA42F2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CE5C61">
        <w:rPr>
          <w:rFonts w:ascii="Times New Roman" w:eastAsia="Songti TC Regular" w:hAnsi="Times New Roman" w:cs="Times New Roman"/>
          <w:iCs/>
          <w:noProof/>
          <w:sz w:val="24"/>
          <w:szCs w:val="24"/>
        </w:rPr>
        <w:t>Μαίνεται (=είναι τρελός) ὃς εὔχεται θανεῖν.</w:t>
      </w:r>
    </w:p>
    <w:p w14:paraId="567DC98B" w14:textId="77777777" w:rsidR="00EA42F2" w:rsidRPr="00EA42F2" w:rsidRDefault="00EA42F2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EA42F2">
        <w:rPr>
          <w:rFonts w:ascii="Times New Roman" w:eastAsia="Songti TC Regular" w:hAnsi="Times New Roman" w:cs="Times New Roman"/>
          <w:iCs/>
          <w:noProof/>
          <w:sz w:val="24"/>
          <w:szCs w:val="24"/>
        </w:rPr>
        <w:t>Οὐκ ἔχω ὅ,τι ἀποκρίνωμαι.</w:t>
      </w:r>
    </w:p>
    <w:p w14:paraId="7C865092" w14:textId="77777777" w:rsidR="00EA42F2" w:rsidRPr="00EA42F2" w:rsidRDefault="00EA42F2" w:rsidP="00FB7FDC">
      <w:pPr>
        <w:pStyle w:val="a3"/>
        <w:numPr>
          <w:ilvl w:val="0"/>
          <w:numId w:val="6"/>
        </w:numPr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  <w:r w:rsidRPr="00EA42F2">
        <w:rPr>
          <w:rFonts w:ascii="Times New Roman" w:eastAsia="Songti TC Regular" w:hAnsi="Times New Roman" w:cs="Times New Roman"/>
          <w:iCs/>
          <w:noProof/>
          <w:sz w:val="24"/>
          <w:szCs w:val="24"/>
        </w:rPr>
        <w:t>Ἐφοβήθη τοῦτο, μή οὐκ ἔλθοι ἡ βοήθεια.</w:t>
      </w:r>
    </w:p>
    <w:p w14:paraId="24125160" w14:textId="77777777" w:rsidR="00EA42F2" w:rsidRPr="00FB7FDC" w:rsidRDefault="00EA42F2" w:rsidP="00FB7FDC">
      <w:pPr>
        <w:spacing w:line="360" w:lineRule="auto"/>
        <w:ind w:left="360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</w:p>
    <w:p w14:paraId="39D55F51" w14:textId="77777777" w:rsidR="00CE5C61" w:rsidRPr="00255477" w:rsidRDefault="00CE5C61" w:rsidP="00EA42F2">
      <w:pPr>
        <w:pStyle w:val="a3"/>
        <w:spacing w:line="360" w:lineRule="auto"/>
        <w:rPr>
          <w:rFonts w:ascii="Times New Roman" w:eastAsia="Songti TC Regular" w:hAnsi="Times New Roman" w:cs="Times New Roman"/>
          <w:iCs/>
          <w:noProof/>
          <w:sz w:val="24"/>
          <w:szCs w:val="24"/>
        </w:rPr>
      </w:pPr>
    </w:p>
    <w:sectPr w:rsidR="00CE5C61" w:rsidRPr="00255477" w:rsidSect="00525B86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Songti TC Regular">
    <w:altName w:val="Arial Unicode MS"/>
    <w:charset w:val="51"/>
    <w:family w:val="auto"/>
    <w:pitch w:val="variable"/>
    <w:sig w:usb0="00000000" w:usb1="080F0000" w:usb2="00000010" w:usb3="00000000" w:csb0="0014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B0A"/>
    <w:multiLevelType w:val="hybridMultilevel"/>
    <w:tmpl w:val="10920382"/>
    <w:lvl w:ilvl="0" w:tplc="0408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15094036"/>
    <w:multiLevelType w:val="hybridMultilevel"/>
    <w:tmpl w:val="407A1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13A7A"/>
    <w:multiLevelType w:val="hybridMultilevel"/>
    <w:tmpl w:val="19A40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A3E5A"/>
    <w:multiLevelType w:val="hybridMultilevel"/>
    <w:tmpl w:val="A26A4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2122C"/>
    <w:multiLevelType w:val="hybridMultilevel"/>
    <w:tmpl w:val="87286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443D"/>
    <w:multiLevelType w:val="hybridMultilevel"/>
    <w:tmpl w:val="28362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423185">
    <w:abstractNumId w:val="2"/>
  </w:num>
  <w:num w:numId="2" w16cid:durableId="1108965871">
    <w:abstractNumId w:val="0"/>
  </w:num>
  <w:num w:numId="3" w16cid:durableId="1612978788">
    <w:abstractNumId w:val="1"/>
  </w:num>
  <w:num w:numId="4" w16cid:durableId="1707873897">
    <w:abstractNumId w:val="3"/>
  </w:num>
  <w:num w:numId="5" w16cid:durableId="309946978">
    <w:abstractNumId w:val="5"/>
  </w:num>
  <w:num w:numId="6" w16cid:durableId="664628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9F"/>
    <w:rsid w:val="000442FF"/>
    <w:rsid w:val="0020449F"/>
    <w:rsid w:val="0021069C"/>
    <w:rsid w:val="00255477"/>
    <w:rsid w:val="002F486F"/>
    <w:rsid w:val="0034192A"/>
    <w:rsid w:val="004E0C35"/>
    <w:rsid w:val="004F7F2D"/>
    <w:rsid w:val="00525B86"/>
    <w:rsid w:val="0053013A"/>
    <w:rsid w:val="005C7A19"/>
    <w:rsid w:val="00631047"/>
    <w:rsid w:val="007930D7"/>
    <w:rsid w:val="008004A2"/>
    <w:rsid w:val="00C40EA1"/>
    <w:rsid w:val="00CE5C61"/>
    <w:rsid w:val="00D04EBC"/>
    <w:rsid w:val="00E805AA"/>
    <w:rsid w:val="00EA42F2"/>
    <w:rsid w:val="00F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93EE"/>
  <w15:chartTrackingRefBased/>
  <w15:docId w15:val="{17E83AF1-9E26-4BF7-871C-9BF5517E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9F"/>
    <w:pPr>
      <w:ind w:left="720"/>
      <w:contextualSpacing/>
    </w:pPr>
  </w:style>
  <w:style w:type="paragraph" w:customStyle="1" w:styleId="ca15j">
    <w:name w:val="ca15j"/>
    <w:basedOn w:val="a"/>
    <w:rsid w:val="0020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0449F"/>
    <w:rPr>
      <w:color w:val="0000FF"/>
      <w:u w:val="single"/>
    </w:rPr>
  </w:style>
  <w:style w:type="paragraph" w:styleId="a4">
    <w:name w:val="Body Text Indent"/>
    <w:basedOn w:val="a"/>
    <w:link w:val="Char"/>
    <w:rsid w:val="004F7F2D"/>
    <w:pPr>
      <w:spacing w:after="0" w:line="240" w:lineRule="auto"/>
      <w:ind w:left="720" w:hanging="720"/>
      <w:jc w:val="both"/>
    </w:pPr>
    <w:rPr>
      <w:rFonts w:ascii="MgOldTimes UC Pol" w:eastAsia="Times New Roman" w:hAnsi="MgOldTimes UC Pol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4F7F2D"/>
    <w:rPr>
      <w:rFonts w:ascii="MgOldTimes UC Pol" w:eastAsia="Times New Roman" w:hAnsi="MgOldTimes UC Pol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5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.sch.gr/ipap/Ellinikos%20Politismos/Yliko/Theoria%20arxaia/deutereuouses-protaseis.htm" TargetMode="External"/><Relationship Id="rId13" Type="http://schemas.openxmlformats.org/officeDocument/2006/relationships/hyperlink" Target="https://users.sch.gr/ipap/Ellinikos%20Politismos/Yliko/Theoria%20arxaia/deutereuouses-protaseis.htm" TargetMode="External"/><Relationship Id="rId18" Type="http://schemas.openxmlformats.org/officeDocument/2006/relationships/hyperlink" Target="http://ebooks.edu.gr/modules/ebook/show.php/DSGL-A108/224/1631,516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books.edu.gr/modules/ebook/show.php/DSGL-A108/225/1642,5213/" TargetMode="External"/><Relationship Id="rId7" Type="http://schemas.openxmlformats.org/officeDocument/2006/relationships/hyperlink" Target="https://users.sch.gr/ipap/Ellinikos%20Politismos/Yliko/Theoria%20arxaia/deutereuouses-protaseis.htm" TargetMode="External"/><Relationship Id="rId12" Type="http://schemas.openxmlformats.org/officeDocument/2006/relationships/hyperlink" Target="https://users.sch.gr/ipap/Ellinikos%20Politismos/Yliko/Theoria%20arxaia/deutereuouses-protaseis.htm" TargetMode="External"/><Relationship Id="rId17" Type="http://schemas.openxmlformats.org/officeDocument/2006/relationships/hyperlink" Target="http://ebooks.edu.gr/modules/ebook/show.php/DSGL-A108/225/1642,521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sers.sch.gr/ipap/Ellinikos%20Politismos/Yliko/Theoria%20arxaia/deutereuouses-protaseis.htm" TargetMode="External"/><Relationship Id="rId20" Type="http://schemas.openxmlformats.org/officeDocument/2006/relationships/hyperlink" Target="http://ebooks.edu.gr/modules/ebook/show.php/DSGL-A108/224/1631,51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ers.sch.gr/ipap/Ellinikos%20Politismos/Yliko/Theoria%20arxaia/deutereuouses-protaseis.htm" TargetMode="External"/><Relationship Id="rId11" Type="http://schemas.openxmlformats.org/officeDocument/2006/relationships/hyperlink" Target="https://users.sch.gr/ipap/Ellinikos%20Politismos/Yliko/Theoria%20arxaia/deutereuouses-protaseis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sers.sch.gr/ipap/Ellinikos%20Politismos/Yliko/Theoria%20arxaia/syndesmoi.htm" TargetMode="External"/><Relationship Id="rId15" Type="http://schemas.openxmlformats.org/officeDocument/2006/relationships/hyperlink" Target="https://users.sch.gr/ipap/Ellinikos%20Politismos/Yliko/Theoria%20arxaia/deutereuouses-protaseis.htm" TargetMode="External"/><Relationship Id="rId23" Type="http://schemas.openxmlformats.org/officeDocument/2006/relationships/hyperlink" Target="http://ebooks.edu.gr/modules/ebook/show.php/DSGL-A108/225/1642,5213/" TargetMode="External"/><Relationship Id="rId10" Type="http://schemas.openxmlformats.org/officeDocument/2006/relationships/hyperlink" Target="https://users.sch.gr/ipap/Ellinikos%20Politismos/Yliko/Theoria%20arxaia/deutereuouses-protaseis.htm" TargetMode="External"/><Relationship Id="rId19" Type="http://schemas.openxmlformats.org/officeDocument/2006/relationships/hyperlink" Target="http://ebooks.edu.gr/modules/ebook/show.php/DSGL-A108/224/1631,51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ers.sch.gr/ipap/Ellinikos%20Politismos/Yliko/Theoria%20arxaia/deutereuouses-protaseis.htm" TargetMode="External"/><Relationship Id="rId14" Type="http://schemas.openxmlformats.org/officeDocument/2006/relationships/hyperlink" Target="https://users.sch.gr/ipap/Ellinikos%20Politismos/Yliko/Theoria%20arxaia/deutereuouses-protaseis.htm" TargetMode="External"/><Relationship Id="rId22" Type="http://schemas.openxmlformats.org/officeDocument/2006/relationships/hyperlink" Target="http://ebooks.edu.gr/modules/ebook/show.php/DSGL-A108/225/1642,5213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1320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HP_Laptop</dc:creator>
  <cp:keywords/>
  <dc:description/>
  <cp:lastModifiedBy>HP_Laptop</cp:lastModifiedBy>
  <cp:revision>5</cp:revision>
  <dcterms:created xsi:type="dcterms:W3CDTF">2022-05-02T17:50:00Z</dcterms:created>
  <dcterms:modified xsi:type="dcterms:W3CDTF">2022-05-04T07:10:00Z</dcterms:modified>
</cp:coreProperties>
</file>