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Default="00277D8E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4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ΛΑΤΙΝΟΚΡΑΤΙΑ ΚΑΙ Η ΠΑΛΑΙΟΛΟΓΕΙΑ ΕΠΟΧΗ (1204-1453). Ο ΥΣΤΕΡΟΣ ΜΕΣΑΙΩΝΑΣ ΣΤΗ ΔΥΣΗ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277D8E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ΤΑ ΕΛΛΗΝΙΚΑ ΚΡΑΤΗ: ΤΡΑΠΕΖΟΥΣ, ΗΠΕΙΡΟΣ, ΝΙΚΑΙΑ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277D8E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γνωρίζετε για την αυτοκρατορία της Τραπεζούντας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Αμέσως μετά την άλωση</w:t>
      </w:r>
      <w:r>
        <w:rPr>
          <w:rFonts w:ascii="Palatino Linotype" w:hAnsi="Palatino Linotype"/>
        </w:rPr>
        <w:t>.……</w:t>
      </w:r>
      <w:r w:rsidR="00BA51D2">
        <w:rPr>
          <w:rFonts w:ascii="Palatino Linotype" w:hAnsi="Palatino Linotype"/>
        </w:rPr>
        <w:t>στις τύχες του Βυζαντίου</w:t>
      </w:r>
      <w:r>
        <w:rPr>
          <w:rFonts w:ascii="Palatino Linotype" w:hAnsi="Palatino Linotype"/>
        </w:rPr>
        <w:t>» (σελ.</w:t>
      </w:r>
      <w:r w:rsidR="00BA51D2">
        <w:rPr>
          <w:rFonts w:ascii="Palatino Linotype" w:hAnsi="Palatino Linotype"/>
        </w:rPr>
        <w:t>74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277D8E">
        <w:rPr>
          <w:rFonts w:ascii="Palatino Linotype" w:hAnsi="Palatino Linotype"/>
          <w:i/>
        </w:rPr>
        <w:t>Τι γνωρίζετε για τη δράση του Θεοδώρου, ηγεμόνα του κράτους της Ηπείρου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76768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Το κράτος της Ηπείρου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εκτεινόμενη μέχρι το Δυρράχιο</w:t>
      </w:r>
      <w:r>
        <w:rPr>
          <w:rFonts w:ascii="Palatino Linotype" w:hAnsi="Palatino Linotype"/>
        </w:rPr>
        <w:t>» (σελ.</w:t>
      </w:r>
      <w:r w:rsidR="00BA51D2">
        <w:rPr>
          <w:rFonts w:ascii="Palatino Linotype" w:hAnsi="Palatino Linotype"/>
        </w:rPr>
        <w:t>74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277D8E">
        <w:rPr>
          <w:rFonts w:ascii="Palatino Linotype" w:hAnsi="Palatino Linotype"/>
          <w:i/>
        </w:rPr>
        <w:t>ώς ξεκίνησε η αυτοκρατορία της Νίκαιας και ποιος ο ρόλος του Θεόδωρου Λάσκαρη</w:t>
      </w:r>
      <w:r w:rsidRPr="00D520FB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Το κυριότερο από τα ελληνικά κράτη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των ανατολικών συνόρων του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BA51D2">
        <w:rPr>
          <w:rFonts w:ascii="Palatino Linotype" w:hAnsi="Palatino Linotype"/>
        </w:rPr>
        <w:t>74</w:t>
      </w:r>
      <w:r>
        <w:rPr>
          <w:rFonts w:ascii="Palatino Linotype" w:hAnsi="Palatino Linotype"/>
        </w:rPr>
        <w:t>).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277D8E">
        <w:rPr>
          <w:rFonts w:ascii="Palatino Linotype" w:hAnsi="Palatino Linotype"/>
          <w:i/>
        </w:rPr>
        <w:t>Ποια υπήρξε η πολιτική του Ιωάννη Βατάτζη σε θέματα διοίκησης, οργάνωσης του κράτους και κοινωνικής πολιτικής</w:t>
      </w:r>
      <w:r w:rsidR="00BA51D2">
        <w:rPr>
          <w:rFonts w:ascii="Palatino Linotype" w:hAnsi="Palatino Linotype"/>
          <w:i/>
        </w:rPr>
        <w:t>;</w:t>
      </w:r>
    </w:p>
    <w:p w:rsidR="00DE3BBA" w:rsidRPr="0093196D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Εξίσου σημαντικά υπήρξαν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 xml:space="preserve"> </w:t>
      </w:r>
      <w:r w:rsidR="00BA51D2">
        <w:rPr>
          <w:rFonts w:ascii="Palatino Linotype" w:hAnsi="Palatino Linotype"/>
        </w:rPr>
        <w:t>από τις ιταλικές πόλεις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BA51D2">
        <w:rPr>
          <w:rFonts w:ascii="Palatino Linotype" w:hAnsi="Palatino Linotype"/>
        </w:rPr>
        <w:t>74-75</w:t>
      </w:r>
      <w:r>
        <w:rPr>
          <w:rFonts w:ascii="Palatino Linotype" w:hAnsi="Palatino Linotype"/>
        </w:rPr>
        <w:t xml:space="preserve">). 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>5. Ποια</w:t>
      </w:r>
      <w:r>
        <w:rPr>
          <w:rFonts w:ascii="Palatino Linotype" w:hAnsi="Palatino Linotype"/>
          <w:i/>
        </w:rPr>
        <w:t xml:space="preserve"> </w:t>
      </w:r>
      <w:r w:rsidR="00BA51D2">
        <w:rPr>
          <w:rFonts w:ascii="Palatino Linotype" w:hAnsi="Palatino Linotype"/>
          <w:i/>
        </w:rPr>
        <w:t>ήταν η εικόνα που παρουσίαζε ο χώρος γύρω από το Βυζάντιο, όταν πέθανε ο Ιωάννης Βατάτζης</w:t>
      </w:r>
      <w:r w:rsidRPr="00D520FB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Ο Ιωάννης Βατάτζης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για να ανακτηθεί η Κωνσταντινούπολη</w:t>
      </w:r>
      <w:r>
        <w:rPr>
          <w:rFonts w:ascii="Palatino Linotype" w:hAnsi="Palatino Linotype"/>
        </w:rPr>
        <w:t>» (σελ.</w:t>
      </w:r>
      <w:r w:rsidR="00BA51D2">
        <w:rPr>
          <w:rFonts w:ascii="Palatino Linotype" w:hAnsi="Palatino Linotype"/>
        </w:rPr>
        <w:t>75</w:t>
      </w:r>
      <w:r>
        <w:rPr>
          <w:rFonts w:ascii="Palatino Linotype" w:hAnsi="Palatino Linotype"/>
        </w:rPr>
        <w:t>).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BA51D2">
        <w:rPr>
          <w:rFonts w:ascii="Palatino Linotype" w:hAnsi="Palatino Linotype"/>
          <w:i/>
        </w:rPr>
        <w:t>ώς πραγματοποιήθηκε η ανάκτηση της Πόλης από τον Μιχαήλ Παλαιολόγο</w:t>
      </w:r>
      <w:r w:rsidRPr="00D520FB">
        <w:rPr>
          <w:rFonts w:ascii="Palatino Linotype" w:hAnsi="Palatino Linotype"/>
          <w:i/>
        </w:rPr>
        <w:t xml:space="preserve">; </w:t>
      </w:r>
    </w:p>
    <w:p w:rsidR="0093196D" w:rsidRPr="001067F2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>Αυτό το έργο πραγματοποιήθηκε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στις ακτές του Βοσπόρου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BA51D2">
        <w:rPr>
          <w:rFonts w:ascii="Palatino Linotype" w:hAnsi="Palatino Linotype"/>
        </w:rPr>
        <w:t>75</w:t>
      </w:r>
      <w:r>
        <w:rPr>
          <w:rFonts w:ascii="Palatino Linotype" w:hAnsi="Palatino Linotype"/>
        </w:rPr>
        <w:t>).</w:t>
      </w:r>
    </w:p>
    <w:p w:rsidR="001067F2" w:rsidRDefault="001067F2" w:rsidP="0093196D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1067F2" w:rsidRPr="001067F2" w:rsidRDefault="001067F2" w:rsidP="0093196D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1067F2" w:rsidRDefault="001067F2">
      <w:pPr>
        <w:rPr>
          <w:rFonts w:ascii="Palatino Linotype" w:hAnsi="Palatino Linotype"/>
          <w:b/>
          <w:sz w:val="24"/>
          <w:szCs w:val="24"/>
        </w:rPr>
      </w:pPr>
      <w:r w:rsidRPr="001067F2">
        <w:rPr>
          <w:rFonts w:ascii="Palatino Linotype" w:hAnsi="Palatino Linotype"/>
          <w:b/>
          <w:sz w:val="24"/>
          <w:szCs w:val="24"/>
        </w:rPr>
        <w:t xml:space="preserve">4.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1067F2">
        <w:rPr>
          <w:rFonts w:ascii="Palatino Linotype" w:hAnsi="Palatino Linotype"/>
          <w:b/>
          <w:sz w:val="24"/>
          <w:szCs w:val="24"/>
        </w:rPr>
        <w:t xml:space="preserve">ΠΡΟΣΠΑΘΕΙΕΣ ΑΝΟΡΘΩΣΗΣ ΤΗΣ ΑΥΤΟΚΡΑΤΟΡΙΑΣ ΚΑΙ </w:t>
      </w:r>
      <w:r>
        <w:rPr>
          <w:rFonts w:ascii="Palatino Linotype" w:hAnsi="Palatino Linotype"/>
          <w:b/>
          <w:sz w:val="24"/>
          <w:szCs w:val="24"/>
        </w:rPr>
        <w:t xml:space="preserve">  </w:t>
      </w:r>
    </w:p>
    <w:p w:rsidR="00E03063" w:rsidRDefault="001067F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</w:t>
      </w:r>
      <w:r w:rsidRPr="001067F2">
        <w:rPr>
          <w:rFonts w:ascii="Palatino Linotype" w:hAnsi="Palatino Linotype"/>
          <w:b/>
          <w:sz w:val="24"/>
          <w:szCs w:val="24"/>
        </w:rPr>
        <w:t>ΕΜΦΥΛΙΟΣ ΠΟΛΕΜΟΣ</w:t>
      </w:r>
    </w:p>
    <w:p w:rsidR="001067F2" w:rsidRDefault="001067F2">
      <w:pPr>
        <w:rPr>
          <w:rFonts w:ascii="Palatino Linotype" w:hAnsi="Palatino Linotype"/>
          <w:b/>
          <w:sz w:val="24"/>
          <w:szCs w:val="24"/>
        </w:rPr>
      </w:pPr>
    </w:p>
    <w:p w:rsidR="001067F2" w:rsidRPr="001067F2" w:rsidRDefault="001067F2" w:rsidP="001067F2">
      <w:pPr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7.</w:t>
      </w:r>
      <w:r w:rsidRPr="001067F2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</w:t>
      </w:r>
      <w:r w:rsidRPr="001067F2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προβλήματα είχε να αντιμετωπίσερι ο Ιωάννης ΣΤ’Καντακουζηνός, όταν ανέλαβε πλέον μόνος του την εξουσία</w:t>
      </w:r>
      <w:r w:rsidRPr="001067F2">
        <w:rPr>
          <w:rFonts w:ascii="Palatino Linotype" w:hAnsi="Palatino Linotype"/>
          <w:i/>
        </w:rPr>
        <w:t xml:space="preserve">; </w:t>
      </w:r>
    </w:p>
    <w:p w:rsidR="001067F2" w:rsidRDefault="001067F2" w:rsidP="001067F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ελπίδες του Ιωάννη Καντακουζηνού.……οπαδοί του</w:t>
      </w:r>
      <w:r w:rsidRPr="001067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Ιωάννη Καντακουζηνού, εξοντώθηκαν» (σελ.79).</w:t>
      </w:r>
    </w:p>
    <w:p w:rsidR="001067F2" w:rsidRPr="00D520FB" w:rsidRDefault="001067F2" w:rsidP="001067F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Τι γνωρίζετε για τις κοινωνικές συγκρούσεις που ξέσπασαν στη Θεσσαλονίκη </w:t>
      </w:r>
      <w:r w:rsidRPr="00D520FB">
        <w:rPr>
          <w:rFonts w:ascii="Palatino Linotype" w:hAnsi="Palatino Linotype"/>
          <w:i/>
        </w:rPr>
        <w:t>;</w:t>
      </w:r>
    </w:p>
    <w:p w:rsidR="001067F2" w:rsidRPr="00767683" w:rsidRDefault="001067F2" w:rsidP="001067F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κοινωνικές συγκρούσεις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……και του εξεγερμένου λαού» (σελ.79-80).</w:t>
      </w:r>
    </w:p>
    <w:p w:rsidR="001067F2" w:rsidRPr="00D520FB" w:rsidRDefault="00021946" w:rsidP="001067F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="001067F2" w:rsidRPr="00D520FB">
        <w:rPr>
          <w:rFonts w:ascii="Palatino Linotype" w:hAnsi="Palatino Linotype"/>
          <w:i/>
        </w:rPr>
        <w:t>.</w:t>
      </w:r>
      <w:r w:rsidR="001067F2" w:rsidRPr="00AF5C09">
        <w:rPr>
          <w:rFonts w:ascii="Palatino Linotype" w:hAnsi="Palatino Linotype"/>
          <w:i/>
        </w:rPr>
        <w:t xml:space="preserve"> </w:t>
      </w:r>
      <w:r w:rsidR="001067F2">
        <w:rPr>
          <w:rFonts w:ascii="Palatino Linotype" w:hAnsi="Palatino Linotype"/>
          <w:i/>
        </w:rPr>
        <w:t xml:space="preserve">Ποια ήταν τελικά η κατάληξη </w:t>
      </w:r>
      <w:r>
        <w:rPr>
          <w:rFonts w:ascii="Palatino Linotype" w:hAnsi="Palatino Linotype"/>
          <w:i/>
        </w:rPr>
        <w:t>των κοινωνικών συγκρούσεων που ξέσπασαν στη Θεσσαλονίκη</w:t>
      </w:r>
      <w:r w:rsidR="001067F2" w:rsidRPr="00D520FB">
        <w:rPr>
          <w:rFonts w:ascii="Palatino Linotype" w:hAnsi="Palatino Linotype"/>
          <w:i/>
        </w:rPr>
        <w:t xml:space="preserve">; </w:t>
      </w:r>
    </w:p>
    <w:p w:rsidR="001067F2" w:rsidRDefault="001067F2" w:rsidP="001067F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1946">
        <w:rPr>
          <w:rFonts w:ascii="Palatino Linotype" w:hAnsi="Palatino Linotype"/>
        </w:rPr>
        <w:t>Η τελική επικράτηση</w:t>
      </w:r>
      <w:r>
        <w:rPr>
          <w:rFonts w:ascii="Palatino Linotype" w:hAnsi="Palatino Linotype"/>
        </w:rPr>
        <w:t>……</w:t>
      </w:r>
      <w:r w:rsidR="00021946" w:rsidRPr="00021946">
        <w:rPr>
          <w:rFonts w:ascii="Palatino Linotype" w:hAnsi="Palatino Linotype"/>
          <w:i/>
        </w:rPr>
        <w:t xml:space="preserve"> </w:t>
      </w:r>
      <w:r w:rsidR="00021946" w:rsidRPr="00021946">
        <w:rPr>
          <w:rFonts w:ascii="Palatino Linotype" w:hAnsi="Palatino Linotype"/>
        </w:rPr>
        <w:t>στον Ιωάννη ΣΤ’</w:t>
      </w:r>
      <w:r w:rsidR="00021946">
        <w:rPr>
          <w:rFonts w:ascii="Palatino Linotype" w:hAnsi="Palatino Linotype"/>
        </w:rPr>
        <w:t xml:space="preserve"> </w:t>
      </w:r>
      <w:r w:rsidR="00021946" w:rsidRPr="00021946">
        <w:rPr>
          <w:rFonts w:ascii="Palatino Linotype" w:hAnsi="Palatino Linotype"/>
        </w:rPr>
        <w:t>Καντακουζηνό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1946">
        <w:rPr>
          <w:rFonts w:ascii="Palatino Linotype" w:hAnsi="Palatino Linotype"/>
        </w:rPr>
        <w:t>81</w:t>
      </w:r>
      <w:r>
        <w:rPr>
          <w:rFonts w:ascii="Palatino Linotype" w:hAnsi="Palatino Linotype"/>
        </w:rPr>
        <w:t>).</w:t>
      </w:r>
    </w:p>
    <w:p w:rsidR="001067F2" w:rsidRPr="001067F2" w:rsidRDefault="001067F2" w:rsidP="001067F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1946"/>
    <w:rsid w:val="001067F2"/>
    <w:rsid w:val="00277D8E"/>
    <w:rsid w:val="00461E4B"/>
    <w:rsid w:val="004F2ACC"/>
    <w:rsid w:val="007E5826"/>
    <w:rsid w:val="0093196D"/>
    <w:rsid w:val="00990E7C"/>
    <w:rsid w:val="00AE692F"/>
    <w:rsid w:val="00BA51D2"/>
    <w:rsid w:val="00CF5E8B"/>
    <w:rsid w:val="00DE3BBA"/>
    <w:rsid w:val="00DE3D7F"/>
    <w:rsid w:val="00E0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2022-02-06T16:46:00Z</dcterms:created>
  <dcterms:modified xsi:type="dcterms:W3CDTF">2022-02-06T16:46:00Z</dcterms:modified>
</cp:coreProperties>
</file>