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BD" w:rsidRDefault="000E52BD" w:rsidP="000E52BD">
      <w:pPr>
        <w:ind w:left="144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ΕΝΕΡΓΗΤΙΚΗ – ΠΑΘΗΤΙΚΗ ΣΥΝΤΑΞΗ</w:t>
      </w:r>
    </w:p>
    <w:p w:rsidR="000E52BD" w:rsidRDefault="000E52BD" w:rsidP="000E52BD">
      <w:pPr>
        <w:ind w:firstLine="0"/>
        <w:rPr>
          <w:b/>
          <w:color w:val="002060"/>
          <w:sz w:val="24"/>
          <w:szCs w:val="24"/>
        </w:rPr>
      </w:pPr>
    </w:p>
    <w:p w:rsidR="000E52BD" w:rsidRDefault="000E52BD" w:rsidP="000E52BD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11111"/>
        </w:rPr>
      </w:pPr>
      <w:r w:rsidRPr="000E52BD">
        <w:rPr>
          <w:rFonts w:asciiTheme="minorHAnsi" w:hAnsiTheme="minorHAnsi" w:cstheme="minorHAnsi"/>
          <w:color w:val="111111"/>
        </w:rPr>
        <w:t>α) Χρησιμοποιούμε Ενεργητική σύνταξη, όταν θέλουμε να τονίσουμε το Υποκείμενο που ενεργεί και δρα.</w:t>
      </w:r>
    </w:p>
    <w:p w:rsidR="000E52BD" w:rsidRPr="000E52BD" w:rsidRDefault="000E52BD" w:rsidP="000E52BD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β)</w:t>
      </w:r>
      <w:r w:rsidRPr="000E52BD">
        <w:rPr>
          <w:rFonts w:asciiTheme="minorHAnsi" w:hAnsiTheme="minorHAnsi" w:cstheme="minorHAnsi"/>
          <w:color w:val="111111"/>
        </w:rPr>
        <w:t>Χρησιμοποιούμε Παθητική σύνταξη, όταν θέλουμε να τονίσουμε την ενέργεια του ρήματος.</w:t>
      </w:r>
    </w:p>
    <w:p w:rsidR="000E52BD" w:rsidRPr="000E52BD" w:rsidRDefault="000E52BD" w:rsidP="000E52BD">
      <w:pPr>
        <w:shd w:val="clear" w:color="auto" w:fill="FFFFFF"/>
        <w:ind w:firstLine="0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b/>
          <w:bCs/>
          <w:color w:val="111111"/>
          <w:sz w:val="24"/>
          <w:szCs w:val="24"/>
          <w:lang w:eastAsia="el-GR"/>
        </w:rPr>
        <w:t>Η Ενεργητική σύνταξη προσδίδει:</w:t>
      </w:r>
    </w:p>
    <w:p w:rsidR="000E52BD" w:rsidRPr="000E52BD" w:rsidRDefault="000E52BD" w:rsidP="000E52BD">
      <w:pPr>
        <w:numPr>
          <w:ilvl w:val="0"/>
          <w:numId w:val="1"/>
        </w:numPr>
        <w:shd w:val="clear" w:color="auto" w:fill="FFFFFF"/>
        <w:spacing w:before="120" w:after="100" w:afterAutospacing="1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color w:val="111111"/>
          <w:sz w:val="24"/>
          <w:szCs w:val="24"/>
          <w:lang w:eastAsia="el-GR"/>
        </w:rPr>
        <w:t>υποκειμενικότητα (κάνει το ύφος πιο προσωπικό)</w:t>
      </w:r>
    </w:p>
    <w:p w:rsidR="000E52BD" w:rsidRPr="000E52BD" w:rsidRDefault="000E52BD" w:rsidP="000E52BD">
      <w:pPr>
        <w:numPr>
          <w:ilvl w:val="0"/>
          <w:numId w:val="1"/>
        </w:numPr>
        <w:shd w:val="clear" w:color="auto" w:fill="FFFFFF"/>
        <w:spacing w:before="120" w:after="100" w:afterAutospacing="1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color w:val="111111"/>
          <w:sz w:val="24"/>
          <w:szCs w:val="24"/>
          <w:lang w:eastAsia="el-GR"/>
        </w:rPr>
        <w:t>αμεσότητα</w:t>
      </w:r>
    </w:p>
    <w:p w:rsidR="000E52BD" w:rsidRPr="000E52BD" w:rsidRDefault="000E52BD" w:rsidP="000E52BD">
      <w:pPr>
        <w:numPr>
          <w:ilvl w:val="0"/>
          <w:numId w:val="1"/>
        </w:numPr>
        <w:shd w:val="clear" w:color="auto" w:fill="FFFFFF"/>
        <w:spacing w:before="120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color w:val="111111"/>
          <w:sz w:val="24"/>
          <w:szCs w:val="24"/>
          <w:lang w:eastAsia="el-GR"/>
        </w:rPr>
        <w:t>ζωντάνια/ παραστατικότητα</w:t>
      </w:r>
    </w:p>
    <w:p w:rsidR="000E52BD" w:rsidRDefault="000E52BD" w:rsidP="000E52BD">
      <w:pPr>
        <w:shd w:val="clear" w:color="auto" w:fill="FFFFFF"/>
        <w:ind w:firstLine="0"/>
        <w:jc w:val="left"/>
        <w:rPr>
          <w:rFonts w:eastAsia="Times New Roman" w:cstheme="minorHAnsi"/>
          <w:b/>
          <w:bCs/>
          <w:color w:val="111111"/>
          <w:sz w:val="24"/>
          <w:szCs w:val="24"/>
          <w:lang w:eastAsia="el-GR"/>
        </w:rPr>
      </w:pPr>
    </w:p>
    <w:p w:rsidR="000E52BD" w:rsidRPr="000E52BD" w:rsidRDefault="000E52BD" w:rsidP="000E52BD">
      <w:pPr>
        <w:shd w:val="clear" w:color="auto" w:fill="FFFFFF"/>
        <w:ind w:firstLine="0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b/>
          <w:bCs/>
          <w:color w:val="111111"/>
          <w:sz w:val="24"/>
          <w:szCs w:val="24"/>
          <w:lang w:eastAsia="el-GR"/>
        </w:rPr>
        <w:t>Η Παθητική σύνταξη προσδίδει:</w:t>
      </w:r>
    </w:p>
    <w:p w:rsidR="000E52BD" w:rsidRPr="000E52BD" w:rsidRDefault="000E52BD" w:rsidP="000E52BD">
      <w:pPr>
        <w:numPr>
          <w:ilvl w:val="0"/>
          <w:numId w:val="2"/>
        </w:numPr>
        <w:shd w:val="clear" w:color="auto" w:fill="FFFFFF"/>
        <w:spacing w:before="120" w:after="100" w:afterAutospacing="1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color w:val="111111"/>
          <w:sz w:val="24"/>
          <w:szCs w:val="24"/>
          <w:lang w:eastAsia="el-GR"/>
        </w:rPr>
        <w:t>αντικειμενικότητα/ ουδετερότητα (κάνει το ύφος πιο απρόσωπο)</w:t>
      </w:r>
    </w:p>
    <w:p w:rsidR="000E52BD" w:rsidRPr="000E52BD" w:rsidRDefault="000E52BD" w:rsidP="000E52BD">
      <w:pPr>
        <w:numPr>
          <w:ilvl w:val="0"/>
          <w:numId w:val="2"/>
        </w:numPr>
        <w:shd w:val="clear" w:color="auto" w:fill="FFFFFF"/>
        <w:spacing w:before="120" w:after="100" w:afterAutospacing="1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color w:val="111111"/>
          <w:sz w:val="24"/>
          <w:szCs w:val="24"/>
          <w:lang w:eastAsia="el-GR"/>
        </w:rPr>
        <w:t>τυπικότητα/ επισημότητα</w:t>
      </w:r>
    </w:p>
    <w:p w:rsidR="000E52BD" w:rsidRPr="000E52BD" w:rsidRDefault="000E52BD" w:rsidP="000E52BD">
      <w:pPr>
        <w:numPr>
          <w:ilvl w:val="0"/>
          <w:numId w:val="2"/>
        </w:numPr>
        <w:shd w:val="clear" w:color="auto" w:fill="FFFFFF"/>
        <w:spacing w:before="120" w:after="100" w:afterAutospacing="1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color w:val="111111"/>
          <w:sz w:val="24"/>
          <w:szCs w:val="24"/>
          <w:lang w:eastAsia="el-GR"/>
        </w:rPr>
        <w:t>νοηματική πυκνότητα και συντομία</w:t>
      </w:r>
    </w:p>
    <w:p w:rsidR="000E52BD" w:rsidRPr="000E52BD" w:rsidRDefault="000E52BD" w:rsidP="000E52BD">
      <w:pPr>
        <w:numPr>
          <w:ilvl w:val="0"/>
          <w:numId w:val="2"/>
        </w:numPr>
        <w:shd w:val="clear" w:color="auto" w:fill="FFFFFF"/>
        <w:spacing w:before="120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0E52BD">
        <w:rPr>
          <w:rFonts w:eastAsia="Times New Roman" w:cstheme="minorHAnsi"/>
          <w:color w:val="111111"/>
          <w:sz w:val="24"/>
          <w:szCs w:val="24"/>
          <w:lang w:eastAsia="el-GR"/>
        </w:rPr>
        <w:t>ποικιλία νοημάτων</w:t>
      </w:r>
    </w:p>
    <w:p w:rsidR="000E52BD" w:rsidRDefault="000E52BD">
      <w:pPr>
        <w:rPr>
          <w:b/>
          <w:color w:val="002060"/>
          <w:sz w:val="24"/>
          <w:szCs w:val="24"/>
        </w:rPr>
      </w:pPr>
    </w:p>
    <w:p w:rsidR="0096588F" w:rsidRPr="00E44444" w:rsidRDefault="000E52BD" w:rsidP="000E52BD">
      <w:pPr>
        <w:ind w:left="720"/>
        <w:rPr>
          <w:b/>
          <w:color w:val="002060"/>
          <w:sz w:val="24"/>
          <w:szCs w:val="24"/>
        </w:rPr>
      </w:pPr>
      <w:r w:rsidRPr="00E44444">
        <w:rPr>
          <w:b/>
          <w:color w:val="002060"/>
          <w:sz w:val="24"/>
          <w:szCs w:val="24"/>
        </w:rPr>
        <w:t>ΜΕΤΑΤΡΟΠΗ ΕΝΕΡΓΗΤΙΚΗΣ ΣΕ ΠΑΘΗΤΙΚΗ ΣΥΝΤΑΞΗ</w:t>
      </w:r>
    </w:p>
    <w:p w:rsidR="000E52BD" w:rsidRDefault="000E52BD" w:rsidP="000E52BD">
      <w:pPr>
        <w:ind w:firstLine="0"/>
        <w:rPr>
          <w:b/>
          <w:color w:val="002060"/>
          <w:sz w:val="24"/>
          <w:szCs w:val="24"/>
        </w:rPr>
      </w:pPr>
    </w:p>
    <w:p w:rsidR="000E52BD" w:rsidRPr="000E52BD" w:rsidRDefault="000E52BD" w:rsidP="000E52BD">
      <w:pPr>
        <w:ind w:firstLine="0"/>
        <w:rPr>
          <w:rFonts w:cstheme="minorHAnsi"/>
          <w:b/>
          <w:color w:val="002060"/>
          <w:sz w:val="24"/>
          <w:szCs w:val="24"/>
        </w:rPr>
      </w:pPr>
      <w:r w:rsidRPr="000E52BD">
        <w:rPr>
          <w:rFonts w:cstheme="minorHAnsi"/>
          <w:color w:val="111111"/>
          <w:sz w:val="24"/>
          <w:szCs w:val="24"/>
          <w:shd w:val="clear" w:color="auto" w:fill="FFFFFF"/>
        </w:rPr>
        <w:t xml:space="preserve">Να αναγνωρίσετε το είδος της σύνταξης (ενεργητικής ή παθητικής) στις παρακάτω προτάσεις και να μετατραπεί η καθεμιά στην αντίθετή 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>της. Τι προβάλλεται σε κάθε περίπτωση;</w:t>
      </w:r>
    </w:p>
    <w:p w:rsidR="000E52BD" w:rsidRPr="000E52BD" w:rsidRDefault="000E52BD" w:rsidP="000E52BD">
      <w:pPr>
        <w:ind w:firstLine="0"/>
        <w:rPr>
          <w:rFonts w:cstheme="minorHAnsi"/>
          <w:b/>
          <w:color w:val="002060"/>
          <w:sz w:val="24"/>
          <w:szCs w:val="24"/>
        </w:rPr>
      </w:pPr>
    </w:p>
    <w:p w:rsid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E52BD">
        <w:rPr>
          <w:rFonts w:cstheme="minorHAnsi"/>
          <w:color w:val="111111"/>
          <w:sz w:val="24"/>
          <w:szCs w:val="24"/>
          <w:shd w:val="clear" w:color="auto" w:fill="FFFFFF"/>
        </w:rPr>
        <w:t>«… γιατί εδώ την αυθεντία, όταν κι όπου υπάρχει, δεν την περιφρουρεί καμιά αστυνομική δύναμη.»</w:t>
      </w:r>
    </w:p>
    <w:p w:rsid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E52BD">
        <w:rPr>
          <w:rFonts w:cstheme="minorHAnsi"/>
          <w:color w:val="111111"/>
          <w:sz w:val="24"/>
          <w:szCs w:val="24"/>
          <w:shd w:val="clear" w:color="auto" w:fill="FFFFFF"/>
        </w:rPr>
        <w:t>«Η μάχη του ανθρώπου δε θα χαθεί όσ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>ο</w:t>
      </w:r>
      <w:r w:rsidRPr="000E52BD">
        <w:rPr>
          <w:rFonts w:cstheme="minorHAnsi"/>
          <w:color w:val="111111"/>
          <w:sz w:val="24"/>
          <w:szCs w:val="24"/>
          <w:shd w:val="clear" w:color="auto" w:fill="FFFFFF"/>
        </w:rPr>
        <w:t xml:space="preserve"> θα υπάρχει καταφυγή του Λόγου, το βιβλίο.»</w:t>
      </w:r>
    </w:p>
    <w:p w:rsid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0E52BD" w:rsidRDefault="000E52BD" w:rsidP="000E52BD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«</w:t>
      </w:r>
      <w:r w:rsidRPr="000E52BD">
        <w:rPr>
          <w:rFonts w:asciiTheme="minorHAnsi" w:hAnsiTheme="minorHAnsi" w:cstheme="minorHAnsi"/>
          <w:color w:val="111111"/>
        </w:rPr>
        <w:t>Πολλοί αφρικανικοί λαοί </w:t>
      </w:r>
      <w:r w:rsidRPr="000E52BD">
        <w:rPr>
          <w:rStyle w:val="a3"/>
          <w:rFonts w:asciiTheme="minorHAnsi" w:hAnsiTheme="minorHAnsi" w:cstheme="minorHAnsi"/>
          <w:b w:val="0"/>
          <w:color w:val="111111"/>
        </w:rPr>
        <w:t>στερούνται</w:t>
      </w:r>
      <w:r w:rsidRPr="000E52BD">
        <w:rPr>
          <w:rStyle w:val="a3"/>
          <w:rFonts w:asciiTheme="minorHAnsi" w:hAnsiTheme="minorHAnsi" w:cstheme="minorHAnsi"/>
          <w:color w:val="111111"/>
        </w:rPr>
        <w:t> </w:t>
      </w:r>
      <w:r w:rsidRPr="000E52BD">
        <w:rPr>
          <w:rFonts w:asciiTheme="minorHAnsi" w:hAnsiTheme="minorHAnsi" w:cstheme="minorHAnsi"/>
          <w:color w:val="111111"/>
        </w:rPr>
        <w:t>το καθαρό και πόσιμο νερό.</w:t>
      </w:r>
      <w:r>
        <w:rPr>
          <w:rFonts w:asciiTheme="minorHAnsi" w:hAnsiTheme="minorHAnsi" w:cstheme="minorHAnsi"/>
          <w:color w:val="111111"/>
        </w:rPr>
        <w:t>»</w:t>
      </w:r>
    </w:p>
    <w:p w:rsidR="000E52BD" w:rsidRDefault="000E52BD" w:rsidP="000E52BD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</w:p>
    <w:p w:rsidR="000E52BD" w:rsidRDefault="000E52BD" w:rsidP="000E52BD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«</w:t>
      </w:r>
      <w:r w:rsidRPr="000E52BD">
        <w:rPr>
          <w:rFonts w:asciiTheme="minorHAnsi" w:hAnsiTheme="minorHAnsi" w:cstheme="minorHAnsi"/>
          <w:color w:val="111111"/>
          <w:sz w:val="22"/>
          <w:szCs w:val="22"/>
        </w:rPr>
        <w:t xml:space="preserve">Τα </w:t>
      </w:r>
      <w:r w:rsidRPr="000E52BD">
        <w:rPr>
          <w:rFonts w:asciiTheme="minorHAnsi" w:hAnsiTheme="minorHAnsi" w:cstheme="minorHAnsi"/>
          <w:color w:val="111111"/>
        </w:rPr>
        <w:t>πορίσματα προηγούμενων ετών </w:t>
      </w:r>
      <w:r w:rsidRPr="000E52BD">
        <w:rPr>
          <w:rStyle w:val="a3"/>
          <w:rFonts w:asciiTheme="minorHAnsi" w:hAnsiTheme="minorHAnsi" w:cstheme="minorHAnsi"/>
          <w:b w:val="0"/>
          <w:color w:val="111111"/>
        </w:rPr>
        <w:t>συνθέτουν</w:t>
      </w:r>
      <w:r w:rsidRPr="000E52BD">
        <w:rPr>
          <w:rStyle w:val="a3"/>
          <w:rFonts w:asciiTheme="minorHAnsi" w:hAnsiTheme="minorHAnsi" w:cstheme="minorHAnsi"/>
          <w:color w:val="111111"/>
        </w:rPr>
        <w:t> </w:t>
      </w:r>
      <w:r w:rsidRPr="000E52BD">
        <w:rPr>
          <w:rFonts w:asciiTheme="minorHAnsi" w:hAnsiTheme="minorHAnsi" w:cstheme="minorHAnsi"/>
          <w:color w:val="111111"/>
        </w:rPr>
        <w:t>το επιστημονικό του έργο.</w:t>
      </w:r>
      <w:r>
        <w:rPr>
          <w:rFonts w:asciiTheme="minorHAnsi" w:hAnsiTheme="minorHAnsi" w:cstheme="minorHAnsi"/>
          <w:color w:val="111111"/>
        </w:rPr>
        <w:t>»</w:t>
      </w:r>
    </w:p>
    <w:p w:rsidR="000E52BD" w:rsidRDefault="000E52BD" w:rsidP="000E52BD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</w:p>
    <w:p w:rsidR="000E52BD" w:rsidRPr="000E52BD" w:rsidRDefault="000E52BD" w:rsidP="000E52BD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0E52BD">
        <w:rPr>
          <w:rFonts w:asciiTheme="minorHAnsi" w:hAnsiTheme="minorHAnsi" w:cstheme="minorHAnsi"/>
          <w:color w:val="111111"/>
        </w:rPr>
        <w:t>«Το δικαστήριο </w:t>
      </w:r>
      <w:r w:rsidRPr="000E52BD">
        <w:rPr>
          <w:rStyle w:val="a3"/>
          <w:rFonts w:asciiTheme="minorHAnsi" w:hAnsiTheme="minorHAnsi" w:cstheme="minorHAnsi"/>
          <w:b w:val="0"/>
          <w:color w:val="111111"/>
        </w:rPr>
        <w:t>εξέδωσε</w:t>
      </w:r>
      <w:r w:rsidRPr="000E52BD">
        <w:rPr>
          <w:rFonts w:asciiTheme="minorHAnsi" w:hAnsiTheme="minorHAnsi" w:cstheme="minorHAnsi"/>
          <w:b/>
          <w:color w:val="111111"/>
        </w:rPr>
        <w:t> </w:t>
      </w:r>
      <w:r w:rsidRPr="000E52BD">
        <w:rPr>
          <w:rFonts w:asciiTheme="minorHAnsi" w:hAnsiTheme="minorHAnsi" w:cstheme="minorHAnsi"/>
          <w:color w:val="111111"/>
        </w:rPr>
        <w:t>αθωωτική απόφαση για τον κατηγορούμενο.»</w:t>
      </w:r>
    </w:p>
    <w:p w:rsidR="000E52BD" w:rsidRDefault="000E52BD" w:rsidP="000E52BD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</w:rPr>
      </w:pPr>
    </w:p>
    <w:p w:rsid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E52BD">
        <w:rPr>
          <w:rFonts w:cstheme="minorHAnsi"/>
          <w:color w:val="111111"/>
          <w:sz w:val="24"/>
          <w:szCs w:val="24"/>
          <w:shd w:val="clear" w:color="auto" w:fill="FFFFFF"/>
        </w:rPr>
        <w:t>«Ζεσταίνουν τα σπίτια τους με τηλεθέρμανση από εργοστάσια καύσης απορριμμάτων, λιπαίνουν τους κήπους τους με προϊόντα από την ανακύκλωση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 xml:space="preserve"> και</w:t>
      </w:r>
      <w:r w:rsidRPr="000E52BD">
        <w:rPr>
          <w:rFonts w:cstheme="minorHAnsi"/>
          <w:color w:val="111111"/>
          <w:sz w:val="24"/>
          <w:szCs w:val="24"/>
          <w:shd w:val="clear" w:color="auto" w:fill="FFFFFF"/>
        </w:rPr>
        <w:t xml:space="preserve"> χρησιμοποιούν οικοδομικά υλικά και άσφαλτο με ενσωματωμένα τα επεξεργασμένα απορρίμματα.»</w:t>
      </w:r>
    </w:p>
    <w:p w:rsidR="000E52BD" w:rsidRDefault="000E52BD" w:rsidP="000E52BD">
      <w:pPr>
        <w:shd w:val="clear" w:color="auto" w:fill="FFFFFF"/>
        <w:ind w:firstLine="0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</w:p>
    <w:p w:rsidR="000E52BD" w:rsidRPr="00FC60E9" w:rsidRDefault="000E52BD" w:rsidP="000E52BD">
      <w:pPr>
        <w:shd w:val="clear" w:color="auto" w:fill="FFFFFF"/>
        <w:ind w:firstLine="0"/>
        <w:jc w:val="left"/>
        <w:rPr>
          <w:rFonts w:eastAsia="Times New Roman" w:cstheme="minorHAnsi"/>
          <w:color w:val="111111"/>
          <w:sz w:val="24"/>
          <w:szCs w:val="24"/>
          <w:lang w:eastAsia="el-GR"/>
        </w:rPr>
      </w:pPr>
      <w:r w:rsidRPr="00FC60E9">
        <w:rPr>
          <w:rFonts w:eastAsia="Times New Roman" w:cstheme="minorHAnsi"/>
          <w:color w:val="111111"/>
          <w:sz w:val="24"/>
          <w:szCs w:val="24"/>
          <w:lang w:eastAsia="el-GR"/>
        </w:rPr>
        <w:t>«Αν θυμηθούμε το πώς προβάλλονται τα θέματα των αναπήρων από τις ειδήσεις και τις εφημερίδες, θα αντιληφθούμε το πώς αναπαράγονται και τα φαινόμενα περιθωριοποίησης και στιγματισμού.»</w:t>
      </w:r>
    </w:p>
    <w:p w:rsid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0E52BD" w:rsidRPr="000E52BD" w:rsidRDefault="000E52BD" w:rsidP="000E52BD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</w:p>
    <w:p w:rsidR="000E52BD" w:rsidRP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0E52BD" w:rsidRP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0E52BD" w:rsidRPr="000E52BD" w:rsidRDefault="000E52BD" w:rsidP="000E52BD">
      <w:pPr>
        <w:ind w:firstLine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0E52BD" w:rsidRPr="000E52BD" w:rsidRDefault="000E52BD" w:rsidP="000E52BD">
      <w:pPr>
        <w:ind w:firstLine="0"/>
        <w:rPr>
          <w:rFonts w:cstheme="minorHAnsi"/>
          <w:b/>
          <w:color w:val="002060"/>
          <w:sz w:val="24"/>
          <w:szCs w:val="24"/>
        </w:rPr>
      </w:pPr>
    </w:p>
    <w:sectPr w:rsidR="000E52BD" w:rsidRPr="000E52BD" w:rsidSect="000E5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566"/>
    <w:multiLevelType w:val="multilevel"/>
    <w:tmpl w:val="5D72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CD08E8"/>
    <w:multiLevelType w:val="multilevel"/>
    <w:tmpl w:val="ACB0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52BD"/>
    <w:rsid w:val="000E52BD"/>
    <w:rsid w:val="00105CDD"/>
    <w:rsid w:val="00796ABB"/>
    <w:rsid w:val="008E7658"/>
    <w:rsid w:val="0096588F"/>
    <w:rsid w:val="00E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52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E52BD"/>
    <w:rPr>
      <w:b/>
      <w:bCs/>
    </w:rPr>
  </w:style>
  <w:style w:type="paragraph" w:styleId="a4">
    <w:name w:val="List Paragraph"/>
    <w:basedOn w:val="a"/>
    <w:uiPriority w:val="34"/>
    <w:qFormat/>
    <w:rsid w:val="000E5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2020-04-01T15:07:00Z</dcterms:created>
  <dcterms:modified xsi:type="dcterms:W3CDTF">2020-04-01T15:24:00Z</dcterms:modified>
</cp:coreProperties>
</file>