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7A" w:rsidRPr="0030361E" w:rsidRDefault="00D91B7A" w:rsidP="00D91B7A">
      <w:pPr>
        <w:shd w:val="clear" w:color="auto" w:fill="FFFFFF"/>
        <w:spacing w:after="0" w:line="408" w:lineRule="atLeast"/>
        <w:jc w:val="center"/>
        <w:textAlignment w:val="baseline"/>
        <w:rPr>
          <w:rFonts w:eastAsia="Times New Roman" w:cstheme="minorHAnsi"/>
          <w:b/>
          <w:bCs/>
          <w:color w:val="000000"/>
          <w:sz w:val="24"/>
          <w:szCs w:val="24"/>
          <w:u w:val="single"/>
          <w:bdr w:val="none" w:sz="0" w:space="0" w:color="auto" w:frame="1"/>
          <w:lang w:eastAsia="el-GR"/>
        </w:rPr>
      </w:pPr>
      <w:r w:rsidRPr="0030361E">
        <w:rPr>
          <w:rFonts w:eastAsia="Times New Roman" w:cstheme="minorHAnsi"/>
          <w:b/>
          <w:bCs/>
          <w:color w:val="000000"/>
          <w:sz w:val="24"/>
          <w:szCs w:val="24"/>
          <w:u w:val="single"/>
          <w:bdr w:val="none" w:sz="0" w:space="0" w:color="auto" w:frame="1"/>
          <w:lang w:eastAsia="el-GR"/>
        </w:rPr>
        <w:t xml:space="preserve">ΣΤΟΙΧΕΙΑ ΘΕΩΡΙΑΣ </w:t>
      </w:r>
    </w:p>
    <w:p w:rsidR="00D91B7A" w:rsidRPr="0030361E" w:rsidRDefault="00D91B7A" w:rsidP="00D91B7A">
      <w:pPr>
        <w:shd w:val="clear" w:color="auto" w:fill="FFFFFF"/>
        <w:spacing w:after="0" w:line="408" w:lineRule="atLeast"/>
        <w:jc w:val="center"/>
        <w:textAlignment w:val="baseline"/>
        <w:rPr>
          <w:rFonts w:eastAsia="Times New Roman" w:cstheme="minorHAnsi"/>
          <w:b/>
          <w:bCs/>
          <w:color w:val="000000"/>
          <w:sz w:val="24"/>
          <w:szCs w:val="24"/>
          <w:u w:val="single"/>
          <w:bdr w:val="none" w:sz="0" w:space="0" w:color="auto" w:frame="1"/>
          <w:lang w:eastAsia="el-GR"/>
        </w:rPr>
      </w:pPr>
      <w:r w:rsidRPr="0030361E">
        <w:rPr>
          <w:rFonts w:eastAsia="Times New Roman" w:cstheme="minorHAnsi"/>
          <w:b/>
          <w:bCs/>
          <w:color w:val="000000"/>
          <w:sz w:val="24"/>
          <w:szCs w:val="24"/>
          <w:u w:val="single"/>
          <w:bdr w:val="none" w:sz="0" w:space="0" w:color="auto" w:frame="1"/>
          <w:lang w:eastAsia="el-GR"/>
        </w:rPr>
        <w:t>ΣΥΝΤΑΞΗ</w:t>
      </w:r>
    </w:p>
    <w:p w:rsidR="00D91B7A" w:rsidRPr="0030361E" w:rsidRDefault="00D91B7A" w:rsidP="00D91B7A">
      <w:pPr>
        <w:shd w:val="clear" w:color="auto" w:fill="FFFFFF"/>
        <w:spacing w:after="0" w:line="408" w:lineRule="atLeast"/>
        <w:jc w:val="both"/>
        <w:textAlignment w:val="baseline"/>
        <w:rPr>
          <w:rFonts w:eastAsia="Times New Roman" w:cstheme="minorHAnsi"/>
          <w:sz w:val="24"/>
          <w:szCs w:val="24"/>
          <w:lang w:eastAsia="el-GR"/>
        </w:rPr>
      </w:pPr>
      <w:r w:rsidRPr="0030361E">
        <w:rPr>
          <w:rFonts w:eastAsia="Times New Roman" w:cstheme="minorHAnsi"/>
          <w:b/>
          <w:bCs/>
          <w:color w:val="000000"/>
          <w:sz w:val="24"/>
          <w:szCs w:val="24"/>
          <w:u w:val="single"/>
          <w:bdr w:val="none" w:sz="0" w:space="0" w:color="auto" w:frame="1"/>
          <w:lang w:eastAsia="el-GR"/>
        </w:rPr>
        <w:t>Ενεργητική Σύνταξη: </w:t>
      </w:r>
      <w:r w:rsidRPr="0030361E">
        <w:rPr>
          <w:rFonts w:eastAsia="Times New Roman" w:cstheme="minorHAnsi"/>
          <w:color w:val="000000"/>
          <w:sz w:val="24"/>
          <w:szCs w:val="24"/>
          <w:bdr w:val="none" w:sz="0" w:space="0" w:color="auto" w:frame="1"/>
          <w:lang w:eastAsia="el-GR"/>
        </w:rPr>
        <w:t xml:space="preserve">τονίζεται το υποκείμενο του μεταβατικού ρήματος, με άλλα λόγια το πρόσωπο ή το πράγμα  (στις </w:t>
      </w:r>
      <w:proofErr w:type="spellStart"/>
      <w:r w:rsidRPr="0030361E">
        <w:rPr>
          <w:rFonts w:eastAsia="Times New Roman" w:cstheme="minorHAnsi"/>
          <w:color w:val="000000"/>
          <w:sz w:val="24"/>
          <w:szCs w:val="24"/>
          <w:bdr w:val="none" w:sz="0" w:space="0" w:color="auto" w:frame="1"/>
          <w:lang w:eastAsia="el-GR"/>
        </w:rPr>
        <w:t>συνυποδηλώσεις</w:t>
      </w:r>
      <w:proofErr w:type="spellEnd"/>
      <w:r w:rsidRPr="0030361E">
        <w:rPr>
          <w:rFonts w:eastAsia="Times New Roman" w:cstheme="minorHAnsi"/>
          <w:color w:val="000000"/>
          <w:sz w:val="24"/>
          <w:szCs w:val="24"/>
          <w:bdr w:val="none" w:sz="0" w:space="0" w:color="auto" w:frame="1"/>
          <w:lang w:eastAsia="el-GR"/>
        </w:rPr>
        <w:t xml:space="preserve"> κυρίως) που δρα. Με την ενεργητική σύνταξη το ύφος γίνεται πιο κινητικό, ζωντανό, άμεσο και παραστατικό. </w:t>
      </w:r>
    </w:p>
    <w:p w:rsidR="00AF29C8" w:rsidRDefault="00D91B7A" w:rsidP="00D91B7A">
      <w:pPr>
        <w:rPr>
          <w:rFonts w:eastAsia="Times New Roman" w:cstheme="minorHAnsi"/>
          <w:color w:val="000000"/>
          <w:sz w:val="24"/>
          <w:szCs w:val="24"/>
          <w:bdr w:val="none" w:sz="0" w:space="0" w:color="auto" w:frame="1"/>
          <w:lang w:eastAsia="el-GR"/>
        </w:rPr>
      </w:pPr>
      <w:r w:rsidRPr="0030361E">
        <w:rPr>
          <w:rFonts w:eastAsia="Times New Roman" w:cstheme="minorHAnsi"/>
          <w:b/>
          <w:bCs/>
          <w:color w:val="000000"/>
          <w:sz w:val="24"/>
          <w:szCs w:val="24"/>
          <w:u w:val="single"/>
          <w:bdr w:val="none" w:sz="0" w:space="0" w:color="auto" w:frame="1"/>
          <w:lang w:eastAsia="el-GR"/>
        </w:rPr>
        <w:t>Παθητική σύνταξη: </w:t>
      </w:r>
      <w:r w:rsidRPr="0030361E">
        <w:rPr>
          <w:rFonts w:eastAsia="Times New Roman" w:cstheme="minorHAnsi"/>
          <w:color w:val="000000"/>
          <w:sz w:val="24"/>
          <w:szCs w:val="24"/>
          <w:bdr w:val="none" w:sz="0" w:space="0" w:color="auto" w:frame="1"/>
          <w:lang w:eastAsia="el-GR"/>
        </w:rPr>
        <w:t>τονίζεται η δράση – το γεγονός που προέρχεται από το ποιητικό αίτιο – δηλαδή η ρηματική πράξη –  το οποίο είτε διατηρείται είτε παραλείπεται ( όταν δεν το ξέρουμε ή είναι αυτονόητο, ή δε θέλουμε να το δηλώσουμε ). Το ύφος είναι πιο επίσημο, πιο απρόσωπο και προσδίδεται  ποικιλία στην πλοκή των νοημάτων.</w:t>
      </w:r>
    </w:p>
    <w:p w:rsidR="00D91B7A" w:rsidRPr="0030361E" w:rsidRDefault="00D91B7A" w:rsidP="00D91B7A">
      <w:pPr>
        <w:jc w:val="center"/>
        <w:rPr>
          <w:rFonts w:cstheme="minorHAnsi"/>
          <w:b/>
          <w:bCs/>
          <w:sz w:val="24"/>
          <w:szCs w:val="24"/>
          <w:u w:val="single"/>
        </w:rPr>
      </w:pPr>
      <w:r w:rsidRPr="0030361E">
        <w:rPr>
          <w:rFonts w:cstheme="minorHAnsi"/>
          <w:b/>
          <w:bCs/>
          <w:sz w:val="24"/>
          <w:szCs w:val="24"/>
          <w:u w:val="single"/>
        </w:rPr>
        <w:t>ΡΗΜΑΤΙΚΑ ΠΡΟΣΩΠΑ</w:t>
      </w:r>
    </w:p>
    <w:p w:rsidR="00D91B7A" w:rsidRPr="00D91B7A" w:rsidRDefault="00D91B7A" w:rsidP="00D91B7A">
      <w:pPr>
        <w:shd w:val="clear" w:color="auto" w:fill="FFFFFF"/>
        <w:spacing w:before="150" w:after="0" w:line="240" w:lineRule="auto"/>
        <w:jc w:val="both"/>
        <w:outlineLvl w:val="3"/>
        <w:rPr>
          <w:rFonts w:eastAsia="Times New Roman" w:cstheme="minorHAnsi"/>
          <w:b/>
          <w:bCs/>
          <w:sz w:val="24"/>
          <w:szCs w:val="24"/>
          <w:lang w:eastAsia="el-GR"/>
        </w:rPr>
      </w:pPr>
      <w:r w:rsidRPr="00D91B7A">
        <w:rPr>
          <w:rFonts w:eastAsia="Times New Roman" w:cstheme="minorHAnsi"/>
          <w:b/>
          <w:bCs/>
          <w:sz w:val="24"/>
          <w:szCs w:val="24"/>
          <w:lang w:eastAsia="el-GR"/>
        </w:rPr>
        <w:t>Το πρώτο (</w:t>
      </w:r>
      <w:proofErr w:type="spellStart"/>
      <w:r w:rsidRPr="00D91B7A">
        <w:rPr>
          <w:rFonts w:eastAsia="Times New Roman" w:cstheme="minorHAnsi"/>
          <w:b/>
          <w:bCs/>
          <w:sz w:val="24"/>
          <w:szCs w:val="24"/>
          <w:lang w:eastAsia="el-GR"/>
        </w:rPr>
        <w:t>α΄</w:t>
      </w:r>
      <w:proofErr w:type="spellEnd"/>
      <w:r w:rsidRPr="00D91B7A">
        <w:rPr>
          <w:rFonts w:eastAsia="Times New Roman" w:cstheme="minorHAnsi"/>
          <w:b/>
          <w:bCs/>
          <w:sz w:val="24"/>
          <w:szCs w:val="24"/>
          <w:lang w:eastAsia="el-GR"/>
        </w:rPr>
        <w:t>) ενικό:</w:t>
      </w:r>
    </w:p>
    <w:p w:rsidR="00D91B7A" w:rsidRPr="0030361E" w:rsidRDefault="00D91B7A" w:rsidP="00D91B7A">
      <w:pPr>
        <w:numPr>
          <w:ilvl w:val="0"/>
          <w:numId w:val="1"/>
        </w:numPr>
        <w:shd w:val="clear" w:color="auto" w:fill="FFFFFF"/>
        <w:spacing w:before="120" w:after="100" w:afterAutospacing="1" w:line="240" w:lineRule="auto"/>
        <w:jc w:val="both"/>
        <w:rPr>
          <w:rFonts w:eastAsia="Times New Roman" w:cstheme="minorHAnsi"/>
          <w:color w:val="111111"/>
          <w:sz w:val="24"/>
          <w:szCs w:val="24"/>
          <w:lang w:eastAsia="el-GR"/>
        </w:rPr>
      </w:pPr>
      <w:r w:rsidRPr="0030361E">
        <w:rPr>
          <w:rFonts w:eastAsia="Times New Roman" w:cstheme="minorHAnsi"/>
          <w:color w:val="111111"/>
          <w:sz w:val="24"/>
          <w:szCs w:val="24"/>
          <w:lang w:eastAsia="el-GR"/>
        </w:rPr>
        <w:t>Προσδίδει αμεσότητα, ζωντάνια, ζωηρότητα, ενδιαφέρον στο λόγο, αφού η αφήγηση εμπεριέχει το στοιχείο της προσωπικής μαρτυρίας.</w:t>
      </w:r>
    </w:p>
    <w:p w:rsidR="00D91B7A" w:rsidRPr="0030361E" w:rsidRDefault="00D91B7A" w:rsidP="00D91B7A">
      <w:pPr>
        <w:numPr>
          <w:ilvl w:val="0"/>
          <w:numId w:val="1"/>
        </w:numPr>
        <w:shd w:val="clear" w:color="auto" w:fill="FFFFFF"/>
        <w:spacing w:before="120" w:after="100" w:afterAutospacing="1" w:line="240" w:lineRule="auto"/>
        <w:jc w:val="both"/>
        <w:rPr>
          <w:rFonts w:eastAsia="Times New Roman" w:cstheme="minorHAnsi"/>
          <w:color w:val="111111"/>
          <w:sz w:val="24"/>
          <w:szCs w:val="24"/>
          <w:lang w:eastAsia="el-GR"/>
        </w:rPr>
      </w:pPr>
      <w:r w:rsidRPr="0030361E">
        <w:rPr>
          <w:rFonts w:eastAsia="Times New Roman" w:cstheme="minorHAnsi"/>
          <w:color w:val="111111"/>
          <w:sz w:val="24"/>
          <w:szCs w:val="24"/>
          <w:lang w:eastAsia="el-GR"/>
        </w:rPr>
        <w:t>Οι σκέψεις προβάλλονται εντονότερα και εναργέστερα στον αναγνώστη.</w:t>
      </w:r>
    </w:p>
    <w:p w:rsidR="00D91B7A" w:rsidRPr="0030361E" w:rsidRDefault="00D91B7A" w:rsidP="00D91B7A">
      <w:pPr>
        <w:numPr>
          <w:ilvl w:val="0"/>
          <w:numId w:val="1"/>
        </w:numPr>
        <w:shd w:val="clear" w:color="auto" w:fill="FFFFFF"/>
        <w:spacing w:before="120" w:after="100" w:afterAutospacing="1" w:line="240" w:lineRule="auto"/>
        <w:jc w:val="both"/>
        <w:rPr>
          <w:rFonts w:eastAsia="Times New Roman" w:cstheme="minorHAnsi"/>
          <w:color w:val="111111"/>
          <w:sz w:val="24"/>
          <w:szCs w:val="24"/>
          <w:lang w:eastAsia="el-GR"/>
        </w:rPr>
      </w:pPr>
      <w:r w:rsidRPr="0030361E">
        <w:rPr>
          <w:rFonts w:eastAsia="Times New Roman" w:cstheme="minorHAnsi"/>
          <w:color w:val="111111"/>
          <w:sz w:val="24"/>
          <w:szCs w:val="24"/>
          <w:lang w:eastAsia="el-GR"/>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rsidR="00D91B7A" w:rsidRPr="0030361E" w:rsidRDefault="00D91B7A" w:rsidP="00D91B7A">
      <w:pPr>
        <w:numPr>
          <w:ilvl w:val="0"/>
          <w:numId w:val="1"/>
        </w:numPr>
        <w:shd w:val="clear" w:color="auto" w:fill="FFFFFF"/>
        <w:spacing w:before="120" w:after="100" w:afterAutospacing="1" w:line="240" w:lineRule="auto"/>
        <w:jc w:val="both"/>
        <w:rPr>
          <w:rFonts w:eastAsia="Times New Roman" w:cstheme="minorHAnsi"/>
          <w:color w:val="111111"/>
          <w:sz w:val="24"/>
          <w:szCs w:val="24"/>
          <w:lang w:eastAsia="el-GR"/>
        </w:rPr>
      </w:pPr>
      <w:r w:rsidRPr="0030361E">
        <w:rPr>
          <w:rFonts w:eastAsia="Times New Roman" w:cstheme="minorHAnsi"/>
          <w:color w:val="111111"/>
          <w:sz w:val="24"/>
          <w:szCs w:val="24"/>
          <w:lang w:eastAsia="el-GR"/>
        </w:rPr>
        <w:t>Προσδίδει στο κείμενο προσωπικό εξομολογητικό τόνο.</w:t>
      </w:r>
    </w:p>
    <w:p w:rsidR="00D91B7A" w:rsidRPr="0030361E" w:rsidRDefault="00D91B7A" w:rsidP="00D91B7A">
      <w:pPr>
        <w:numPr>
          <w:ilvl w:val="0"/>
          <w:numId w:val="1"/>
        </w:numPr>
        <w:shd w:val="clear" w:color="auto" w:fill="FFFFFF"/>
        <w:spacing w:before="120" w:after="100" w:afterAutospacing="1" w:line="240" w:lineRule="auto"/>
        <w:jc w:val="both"/>
        <w:rPr>
          <w:rFonts w:eastAsia="Times New Roman" w:cstheme="minorHAnsi"/>
          <w:color w:val="111111"/>
          <w:sz w:val="24"/>
          <w:szCs w:val="24"/>
          <w:lang w:eastAsia="el-GR"/>
        </w:rPr>
      </w:pPr>
      <w:r w:rsidRPr="0030361E">
        <w:rPr>
          <w:rFonts w:eastAsia="Times New Roman" w:cstheme="minorHAnsi"/>
          <w:color w:val="111111"/>
          <w:sz w:val="24"/>
          <w:szCs w:val="24"/>
          <w:lang w:eastAsia="el-GR"/>
        </w:rPr>
        <w:t>Προκαλεί συγκινησιακή φόρτιση στο δέκτη, αφού παρακολουθεί και βιώνει προσωπικά βιώματα του πομπού.</w:t>
      </w:r>
    </w:p>
    <w:p w:rsidR="00D91B7A" w:rsidRPr="0030361E" w:rsidRDefault="00D91B7A" w:rsidP="00D91B7A">
      <w:pPr>
        <w:numPr>
          <w:ilvl w:val="0"/>
          <w:numId w:val="1"/>
        </w:numPr>
        <w:shd w:val="clear" w:color="auto" w:fill="FFFFFF"/>
        <w:spacing w:before="120" w:after="0" w:line="240" w:lineRule="auto"/>
        <w:jc w:val="both"/>
        <w:rPr>
          <w:rFonts w:eastAsia="Times New Roman" w:cstheme="minorHAnsi"/>
          <w:color w:val="111111"/>
          <w:sz w:val="24"/>
          <w:szCs w:val="24"/>
          <w:lang w:eastAsia="el-GR"/>
        </w:rPr>
      </w:pPr>
      <w:r w:rsidRPr="0030361E">
        <w:rPr>
          <w:rFonts w:eastAsia="Times New Roman" w:cstheme="minorHAnsi"/>
          <w:color w:val="111111"/>
          <w:sz w:val="24"/>
          <w:szCs w:val="24"/>
          <w:lang w:eastAsia="el-GR"/>
        </w:rP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D91B7A" w:rsidRPr="0030361E" w:rsidRDefault="00D91B7A" w:rsidP="00D91B7A">
      <w:pPr>
        <w:jc w:val="both"/>
        <w:rPr>
          <w:rFonts w:cstheme="minorHAnsi"/>
          <w:b/>
          <w:bCs/>
          <w:sz w:val="24"/>
          <w:szCs w:val="24"/>
        </w:rPr>
      </w:pPr>
      <w:r w:rsidRPr="0030361E">
        <w:rPr>
          <w:rFonts w:cstheme="minorHAnsi"/>
          <w:b/>
          <w:bCs/>
          <w:sz w:val="24"/>
          <w:szCs w:val="24"/>
        </w:rPr>
        <w:t>Το δεύτερο (β’) ενικό:</w:t>
      </w:r>
    </w:p>
    <w:p w:rsidR="00D91B7A" w:rsidRPr="0030361E" w:rsidRDefault="00D91B7A" w:rsidP="00D91B7A">
      <w:pPr>
        <w:numPr>
          <w:ilvl w:val="0"/>
          <w:numId w:val="2"/>
        </w:numPr>
        <w:jc w:val="both"/>
        <w:rPr>
          <w:rFonts w:cstheme="minorHAnsi"/>
          <w:sz w:val="24"/>
          <w:szCs w:val="24"/>
        </w:rPr>
      </w:pPr>
      <w:r w:rsidRPr="0030361E">
        <w:rPr>
          <w:rFonts w:cstheme="minorHAnsi"/>
          <w:sz w:val="24"/>
          <w:szCs w:val="24"/>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D91B7A" w:rsidRPr="0030361E" w:rsidRDefault="00D91B7A" w:rsidP="00D91B7A">
      <w:pPr>
        <w:numPr>
          <w:ilvl w:val="0"/>
          <w:numId w:val="2"/>
        </w:numPr>
        <w:jc w:val="both"/>
        <w:rPr>
          <w:rFonts w:cstheme="minorHAnsi"/>
          <w:sz w:val="24"/>
          <w:szCs w:val="24"/>
        </w:rPr>
      </w:pPr>
      <w:r w:rsidRPr="0030361E">
        <w:rPr>
          <w:rFonts w:cstheme="minorHAnsi"/>
          <w:sz w:val="24"/>
          <w:szCs w:val="24"/>
        </w:rPr>
        <w:t>Προσδίδει διαλογικό χαρακτήρα στο λόγο.</w:t>
      </w:r>
    </w:p>
    <w:p w:rsidR="00D91B7A" w:rsidRPr="0030361E" w:rsidRDefault="00D91B7A" w:rsidP="00D91B7A">
      <w:pPr>
        <w:numPr>
          <w:ilvl w:val="0"/>
          <w:numId w:val="2"/>
        </w:numPr>
        <w:jc w:val="both"/>
        <w:rPr>
          <w:rFonts w:cstheme="minorHAnsi"/>
          <w:sz w:val="24"/>
          <w:szCs w:val="24"/>
        </w:rPr>
      </w:pPr>
      <w:r w:rsidRPr="0030361E">
        <w:rPr>
          <w:rFonts w:cstheme="minorHAnsi"/>
          <w:sz w:val="24"/>
          <w:szCs w:val="24"/>
        </w:rPr>
        <w:t>Ο τόνος γίνεται συνομιλητικός-φιλικός.</w:t>
      </w:r>
    </w:p>
    <w:p w:rsidR="00D91B7A" w:rsidRPr="0030361E" w:rsidRDefault="00D91B7A" w:rsidP="00D91B7A">
      <w:pPr>
        <w:jc w:val="both"/>
        <w:rPr>
          <w:rFonts w:cstheme="minorHAnsi"/>
          <w:b/>
          <w:bCs/>
          <w:sz w:val="24"/>
          <w:szCs w:val="24"/>
        </w:rPr>
      </w:pPr>
      <w:r>
        <w:rPr>
          <w:rFonts w:cstheme="minorHAnsi"/>
          <w:b/>
          <w:bCs/>
          <w:sz w:val="24"/>
          <w:szCs w:val="24"/>
        </w:rPr>
        <w:t>Το τρίτο (</w:t>
      </w:r>
      <w:proofErr w:type="spellStart"/>
      <w:r>
        <w:rPr>
          <w:rFonts w:cstheme="minorHAnsi"/>
          <w:b/>
          <w:bCs/>
          <w:sz w:val="24"/>
          <w:szCs w:val="24"/>
        </w:rPr>
        <w:t>γ΄</w:t>
      </w:r>
      <w:proofErr w:type="spellEnd"/>
      <w:r w:rsidRPr="0030361E">
        <w:rPr>
          <w:rFonts w:cstheme="minorHAnsi"/>
          <w:b/>
          <w:bCs/>
          <w:sz w:val="24"/>
          <w:szCs w:val="24"/>
        </w:rPr>
        <w:t>) ενικό:</w:t>
      </w:r>
    </w:p>
    <w:p w:rsidR="00D91B7A" w:rsidRPr="0030361E" w:rsidRDefault="00D91B7A" w:rsidP="00D91B7A">
      <w:pPr>
        <w:numPr>
          <w:ilvl w:val="0"/>
          <w:numId w:val="3"/>
        </w:numPr>
        <w:jc w:val="both"/>
        <w:rPr>
          <w:rFonts w:cstheme="minorHAnsi"/>
          <w:sz w:val="24"/>
          <w:szCs w:val="24"/>
        </w:rPr>
      </w:pPr>
      <w:r w:rsidRPr="0030361E">
        <w:rPr>
          <w:rFonts w:cstheme="minorHAnsi"/>
          <w:sz w:val="24"/>
          <w:szCs w:val="24"/>
        </w:rPr>
        <w:t>Προσδίδει αντικειμενικότητα, αμεροληψία, ουδετερότητα, αφού οι επισημάνσεις του πομπού φαίνονται αναμφισβήτητες και γενικώς αποδεκτές.</w:t>
      </w:r>
    </w:p>
    <w:p w:rsidR="00D91B7A" w:rsidRPr="0030361E" w:rsidRDefault="00D91B7A" w:rsidP="00D91B7A">
      <w:pPr>
        <w:numPr>
          <w:ilvl w:val="0"/>
          <w:numId w:val="3"/>
        </w:numPr>
        <w:jc w:val="both"/>
        <w:rPr>
          <w:rFonts w:cstheme="minorHAnsi"/>
          <w:sz w:val="24"/>
          <w:szCs w:val="24"/>
        </w:rPr>
      </w:pPr>
      <w:proofErr w:type="spellStart"/>
      <w:r w:rsidRPr="0030361E">
        <w:rPr>
          <w:rFonts w:cstheme="minorHAnsi"/>
          <w:sz w:val="24"/>
          <w:szCs w:val="24"/>
        </w:rPr>
        <w:t>Αποστασιοποι</w:t>
      </w:r>
      <w:r w:rsidRPr="0030361E">
        <w:rPr>
          <w:rFonts w:cstheme="minorHAnsi"/>
          <w:sz w:val="24"/>
          <w:szCs w:val="24"/>
        </w:rPr>
        <w:softHyphen/>
        <w:t>εί</w:t>
      </w:r>
      <w:proofErr w:type="spellEnd"/>
      <w:r w:rsidRPr="0030361E">
        <w:rPr>
          <w:rFonts w:cstheme="minorHAnsi"/>
          <w:sz w:val="24"/>
          <w:szCs w:val="24"/>
        </w:rPr>
        <w:t xml:space="preserve"> το</w:t>
      </w:r>
      <w:r>
        <w:rPr>
          <w:rFonts w:cstheme="minorHAnsi"/>
          <w:sz w:val="24"/>
          <w:szCs w:val="24"/>
        </w:rPr>
        <w:t>ν</w:t>
      </w:r>
      <w:r w:rsidRPr="0030361E">
        <w:rPr>
          <w:rFonts w:cstheme="minorHAnsi"/>
          <w:sz w:val="24"/>
          <w:szCs w:val="24"/>
        </w:rPr>
        <w:t xml:space="preserve"> συγγραφέα από τη συμμετοχή και τον καθιστά αντικειμενικό παρατηρητή.</w:t>
      </w:r>
    </w:p>
    <w:p w:rsidR="00D91B7A" w:rsidRPr="0030361E" w:rsidRDefault="00D91B7A" w:rsidP="00D91B7A">
      <w:pPr>
        <w:numPr>
          <w:ilvl w:val="0"/>
          <w:numId w:val="3"/>
        </w:numPr>
        <w:jc w:val="both"/>
        <w:rPr>
          <w:rFonts w:cstheme="minorHAnsi"/>
          <w:sz w:val="24"/>
          <w:szCs w:val="24"/>
        </w:rPr>
      </w:pPr>
      <w:r w:rsidRPr="0030361E">
        <w:rPr>
          <w:rFonts w:cstheme="minorHAnsi"/>
          <w:sz w:val="24"/>
          <w:szCs w:val="24"/>
        </w:rPr>
        <w:t>Καθιστά το μήνυμα γενικόλογο και του προσδίδει καθολικό κύρος γι</w:t>
      </w:r>
      <w:r>
        <w:rPr>
          <w:rFonts w:cstheme="minorHAnsi"/>
          <w:sz w:val="24"/>
          <w:szCs w:val="24"/>
        </w:rPr>
        <w:t xml:space="preserve">’ </w:t>
      </w:r>
      <w:r w:rsidRPr="0030361E">
        <w:rPr>
          <w:rFonts w:cstheme="minorHAnsi"/>
          <w:sz w:val="24"/>
          <w:szCs w:val="24"/>
        </w:rPr>
        <w:t>αυτό χρησιμοποιείται για γενίκευση σκεπτικού, προκειμένου να προκύψουν συμπεράσματα με ευρύτερη ισχύ και αποδοχή.</w:t>
      </w:r>
    </w:p>
    <w:p w:rsidR="00D91B7A" w:rsidRPr="0030361E" w:rsidRDefault="00D91B7A" w:rsidP="00D91B7A">
      <w:pPr>
        <w:numPr>
          <w:ilvl w:val="0"/>
          <w:numId w:val="3"/>
        </w:numPr>
        <w:jc w:val="both"/>
        <w:rPr>
          <w:rFonts w:cstheme="minorHAnsi"/>
          <w:sz w:val="24"/>
          <w:szCs w:val="24"/>
        </w:rPr>
      </w:pPr>
      <w:r w:rsidRPr="0030361E">
        <w:rPr>
          <w:rFonts w:cstheme="minorHAnsi"/>
          <w:sz w:val="24"/>
          <w:szCs w:val="24"/>
        </w:rPr>
        <w:t>Αποφεύγει την άμεση αναφορά, καθιστώντας το μήνυμα υπαινικτικό.</w:t>
      </w:r>
    </w:p>
    <w:p w:rsidR="00D91B7A" w:rsidRPr="002C473E" w:rsidRDefault="00D91B7A" w:rsidP="00D91B7A">
      <w:pPr>
        <w:shd w:val="clear" w:color="auto" w:fill="FFFFFF"/>
        <w:spacing w:before="150" w:after="0" w:line="240" w:lineRule="auto"/>
        <w:jc w:val="both"/>
        <w:outlineLvl w:val="3"/>
        <w:rPr>
          <w:rFonts w:eastAsia="Times New Roman" w:cstheme="minorHAnsi"/>
          <w:b/>
          <w:bCs/>
          <w:sz w:val="24"/>
          <w:szCs w:val="24"/>
          <w:lang w:eastAsia="el-GR"/>
        </w:rPr>
      </w:pPr>
      <w:r>
        <w:rPr>
          <w:rFonts w:eastAsia="Times New Roman" w:cstheme="minorHAnsi"/>
          <w:b/>
          <w:bCs/>
          <w:sz w:val="24"/>
          <w:szCs w:val="24"/>
          <w:lang w:eastAsia="el-GR"/>
        </w:rPr>
        <w:t>Το πρώτο (</w:t>
      </w:r>
      <w:proofErr w:type="spellStart"/>
      <w:r>
        <w:rPr>
          <w:rFonts w:eastAsia="Times New Roman" w:cstheme="minorHAnsi"/>
          <w:b/>
          <w:bCs/>
          <w:sz w:val="24"/>
          <w:szCs w:val="24"/>
          <w:lang w:eastAsia="el-GR"/>
        </w:rPr>
        <w:t>α΄</w:t>
      </w:r>
      <w:proofErr w:type="spellEnd"/>
      <w:r w:rsidRPr="002C473E">
        <w:rPr>
          <w:rFonts w:eastAsia="Times New Roman" w:cstheme="minorHAnsi"/>
          <w:b/>
          <w:bCs/>
          <w:sz w:val="24"/>
          <w:szCs w:val="24"/>
          <w:lang w:eastAsia="el-GR"/>
        </w:rPr>
        <w:t>) πληθυντικό:</w:t>
      </w:r>
    </w:p>
    <w:p w:rsidR="00D91B7A" w:rsidRPr="002C473E" w:rsidRDefault="00D91B7A" w:rsidP="00D91B7A">
      <w:pPr>
        <w:numPr>
          <w:ilvl w:val="0"/>
          <w:numId w:val="4"/>
        </w:numPr>
        <w:shd w:val="clear" w:color="auto" w:fill="FFFFFF"/>
        <w:spacing w:before="120" w:after="100" w:afterAutospacing="1" w:line="240" w:lineRule="auto"/>
        <w:jc w:val="both"/>
        <w:rPr>
          <w:rFonts w:eastAsia="Times New Roman" w:cstheme="minorHAnsi"/>
          <w:sz w:val="24"/>
          <w:szCs w:val="24"/>
          <w:lang w:eastAsia="el-GR"/>
        </w:rPr>
      </w:pPr>
      <w:r w:rsidRPr="002C473E">
        <w:rPr>
          <w:rFonts w:eastAsia="Times New Roman" w:cstheme="minorHAnsi"/>
          <w:sz w:val="24"/>
          <w:szCs w:val="24"/>
          <w:lang w:eastAsia="el-GR"/>
        </w:rPr>
        <w:t>Ο συγγραφέας συμμετέχει, αφού μοιράζεται με τον αναγνώστη την ίδια οπτική γωνία.</w:t>
      </w:r>
    </w:p>
    <w:p w:rsidR="00D91B7A" w:rsidRPr="002C473E" w:rsidRDefault="00D91B7A" w:rsidP="00D91B7A">
      <w:pPr>
        <w:numPr>
          <w:ilvl w:val="0"/>
          <w:numId w:val="4"/>
        </w:numPr>
        <w:shd w:val="clear" w:color="auto" w:fill="FFFFFF"/>
        <w:spacing w:before="120" w:after="100" w:afterAutospacing="1" w:line="240" w:lineRule="auto"/>
        <w:jc w:val="both"/>
        <w:rPr>
          <w:rFonts w:eastAsia="Times New Roman" w:cstheme="minorHAnsi"/>
          <w:sz w:val="24"/>
          <w:szCs w:val="24"/>
          <w:lang w:eastAsia="el-GR"/>
        </w:rPr>
      </w:pPr>
      <w:r w:rsidRPr="002C473E">
        <w:rPr>
          <w:rFonts w:eastAsia="Times New Roman" w:cstheme="minorHAnsi"/>
          <w:sz w:val="24"/>
          <w:szCs w:val="24"/>
          <w:lang w:eastAsia="el-GR"/>
        </w:rPr>
        <w:lastRenderedPageBreak/>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D91B7A" w:rsidRPr="002C473E" w:rsidRDefault="00D91B7A" w:rsidP="00D91B7A">
      <w:pPr>
        <w:numPr>
          <w:ilvl w:val="0"/>
          <w:numId w:val="4"/>
        </w:numPr>
        <w:shd w:val="clear" w:color="auto" w:fill="FFFFFF"/>
        <w:spacing w:before="120" w:after="100" w:afterAutospacing="1" w:line="240" w:lineRule="auto"/>
        <w:jc w:val="both"/>
        <w:rPr>
          <w:rFonts w:eastAsia="Times New Roman" w:cstheme="minorHAnsi"/>
          <w:sz w:val="24"/>
          <w:szCs w:val="24"/>
          <w:lang w:eastAsia="el-GR"/>
        </w:rPr>
      </w:pPr>
      <w:r w:rsidRPr="002C473E">
        <w:rPr>
          <w:rFonts w:eastAsia="Times New Roman" w:cstheme="minorHAnsi"/>
          <w:sz w:val="24"/>
          <w:szCs w:val="24"/>
          <w:lang w:eastAsia="el-GR"/>
        </w:rPr>
        <w:t>Η χρήση του αποπνέει συλλογικότητα και καθολικότητα ενώ ο λόγος αποκτά αμεσότητα και έτσι πετυχαίνει να τους ευαισθητοποιήσει κατά τον καλύτερο και πιο αποτελεσματικό τρόπο.</w:t>
      </w:r>
    </w:p>
    <w:p w:rsidR="00D91B7A" w:rsidRPr="002C473E" w:rsidRDefault="00D91B7A" w:rsidP="00D91B7A">
      <w:pPr>
        <w:numPr>
          <w:ilvl w:val="0"/>
          <w:numId w:val="4"/>
        </w:numPr>
        <w:shd w:val="clear" w:color="auto" w:fill="FFFFFF"/>
        <w:spacing w:before="120" w:after="100" w:afterAutospacing="1" w:line="240" w:lineRule="auto"/>
        <w:jc w:val="both"/>
        <w:rPr>
          <w:rFonts w:eastAsia="Times New Roman" w:cstheme="minorHAnsi"/>
          <w:sz w:val="24"/>
          <w:szCs w:val="24"/>
          <w:lang w:eastAsia="el-GR"/>
        </w:rPr>
      </w:pPr>
      <w:r w:rsidRPr="002C473E">
        <w:rPr>
          <w:rFonts w:eastAsia="Times New Roman" w:cstheme="minorHAnsi"/>
          <w:sz w:val="24"/>
          <w:szCs w:val="24"/>
          <w:lang w:eastAsia="el-GR"/>
        </w:rPr>
        <w:t>Αποδίδει συλλογική ευθύνη / τονίζεται η ανάγκη για δραστηριοποίηση των αρμόδιων φορέων.</w:t>
      </w:r>
    </w:p>
    <w:p w:rsidR="00D91B7A" w:rsidRPr="002C473E" w:rsidRDefault="00D91B7A" w:rsidP="00D91B7A">
      <w:pPr>
        <w:numPr>
          <w:ilvl w:val="0"/>
          <w:numId w:val="4"/>
        </w:numPr>
        <w:shd w:val="clear" w:color="auto" w:fill="FFFFFF"/>
        <w:spacing w:before="120" w:after="0" w:line="240" w:lineRule="auto"/>
        <w:jc w:val="both"/>
        <w:rPr>
          <w:rFonts w:eastAsia="Times New Roman" w:cstheme="minorHAnsi"/>
          <w:sz w:val="24"/>
          <w:szCs w:val="24"/>
          <w:lang w:eastAsia="el-GR"/>
        </w:rPr>
      </w:pPr>
      <w:r w:rsidRPr="002C473E">
        <w:rPr>
          <w:rFonts w:eastAsia="Times New Roman" w:cstheme="minorHAnsi"/>
          <w:sz w:val="24"/>
          <w:szCs w:val="24"/>
          <w:lang w:eastAsia="el-GR"/>
        </w:rPr>
        <w:t>Μπορεί να τους πείσει πιο εύκολα, αφού εντάσσει και τον εαυτό του στα μέτρα-προτάσεις που παρουσιάζει.</w:t>
      </w:r>
    </w:p>
    <w:p w:rsidR="00D91B7A" w:rsidRPr="002C473E" w:rsidRDefault="00D91B7A" w:rsidP="00D91B7A">
      <w:pPr>
        <w:numPr>
          <w:ilvl w:val="0"/>
          <w:numId w:val="4"/>
        </w:numPr>
        <w:shd w:val="clear" w:color="auto" w:fill="FFFFFF"/>
        <w:spacing w:before="120" w:after="0" w:line="240" w:lineRule="auto"/>
        <w:jc w:val="both"/>
        <w:rPr>
          <w:rFonts w:eastAsia="Times New Roman" w:cstheme="minorHAnsi"/>
          <w:sz w:val="24"/>
          <w:szCs w:val="24"/>
          <w:lang w:eastAsia="el-GR"/>
        </w:rPr>
      </w:pPr>
      <w:r w:rsidRPr="002C473E">
        <w:rPr>
          <w:rFonts w:eastAsia="Times New Roman" w:cstheme="minorHAnsi"/>
          <w:sz w:val="24"/>
          <w:szCs w:val="24"/>
          <w:lang w:eastAsia="el-GR"/>
        </w:rPr>
        <w:t>Αποτελεί γέφυρα επικοινωνίας πομπού-δέκτη</w:t>
      </w:r>
    </w:p>
    <w:p w:rsidR="00D91B7A" w:rsidRPr="002C473E" w:rsidRDefault="00D91B7A" w:rsidP="00D91B7A">
      <w:pPr>
        <w:shd w:val="clear" w:color="auto" w:fill="FFFFFF"/>
        <w:spacing w:before="150" w:after="0" w:line="240" w:lineRule="auto"/>
        <w:jc w:val="both"/>
        <w:outlineLvl w:val="3"/>
        <w:rPr>
          <w:rFonts w:eastAsia="Times New Roman" w:cstheme="minorHAnsi"/>
          <w:b/>
          <w:bCs/>
          <w:sz w:val="24"/>
          <w:szCs w:val="24"/>
          <w:lang w:eastAsia="el-GR"/>
        </w:rPr>
      </w:pPr>
      <w:r>
        <w:rPr>
          <w:rFonts w:eastAsia="Times New Roman" w:cstheme="minorHAnsi"/>
          <w:b/>
          <w:bCs/>
          <w:sz w:val="24"/>
          <w:szCs w:val="24"/>
          <w:lang w:eastAsia="el-GR"/>
        </w:rPr>
        <w:t>Το δεύτερο (</w:t>
      </w:r>
      <w:proofErr w:type="spellStart"/>
      <w:r>
        <w:rPr>
          <w:rFonts w:eastAsia="Times New Roman" w:cstheme="minorHAnsi"/>
          <w:b/>
          <w:bCs/>
          <w:sz w:val="24"/>
          <w:szCs w:val="24"/>
          <w:lang w:eastAsia="el-GR"/>
        </w:rPr>
        <w:t>β΄</w:t>
      </w:r>
      <w:proofErr w:type="spellEnd"/>
      <w:r w:rsidRPr="002C473E">
        <w:rPr>
          <w:rFonts w:eastAsia="Times New Roman" w:cstheme="minorHAnsi"/>
          <w:b/>
          <w:bCs/>
          <w:sz w:val="24"/>
          <w:szCs w:val="24"/>
          <w:lang w:eastAsia="el-GR"/>
        </w:rPr>
        <w:t>) πληθυντικό:</w:t>
      </w:r>
    </w:p>
    <w:p w:rsidR="00D91B7A" w:rsidRPr="002C473E" w:rsidRDefault="00D91B7A" w:rsidP="00D91B7A">
      <w:pPr>
        <w:numPr>
          <w:ilvl w:val="0"/>
          <w:numId w:val="5"/>
        </w:numPr>
        <w:shd w:val="clear" w:color="auto" w:fill="FFFFFF"/>
        <w:spacing w:before="120" w:after="100" w:afterAutospacing="1" w:line="240" w:lineRule="auto"/>
        <w:jc w:val="both"/>
        <w:rPr>
          <w:rFonts w:eastAsia="Times New Roman" w:cstheme="minorHAnsi"/>
          <w:sz w:val="24"/>
          <w:szCs w:val="24"/>
          <w:lang w:eastAsia="el-GR"/>
        </w:rPr>
      </w:pPr>
      <w:r w:rsidRPr="002C473E">
        <w:rPr>
          <w:rFonts w:eastAsia="Times New Roman" w:cstheme="minorHAnsi"/>
          <w:sz w:val="24"/>
          <w:szCs w:val="24"/>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D91B7A" w:rsidRPr="002C473E" w:rsidRDefault="00D91B7A" w:rsidP="00D91B7A">
      <w:pPr>
        <w:numPr>
          <w:ilvl w:val="0"/>
          <w:numId w:val="5"/>
        </w:numPr>
        <w:shd w:val="clear" w:color="auto" w:fill="FFFFFF"/>
        <w:spacing w:before="120" w:after="100" w:afterAutospacing="1" w:line="240" w:lineRule="auto"/>
        <w:jc w:val="both"/>
        <w:rPr>
          <w:rFonts w:eastAsia="Times New Roman" w:cstheme="minorHAnsi"/>
          <w:sz w:val="24"/>
          <w:szCs w:val="24"/>
          <w:lang w:eastAsia="el-GR"/>
        </w:rPr>
      </w:pPr>
      <w:r w:rsidRPr="002C473E">
        <w:rPr>
          <w:rFonts w:eastAsia="Times New Roman" w:cstheme="minorHAnsi"/>
          <w:sz w:val="24"/>
          <w:szCs w:val="24"/>
          <w:lang w:eastAsia="el-GR"/>
        </w:rPr>
        <w:t>Προσδίδει διαλογικό χαρακτήρα στο λόγο.</w:t>
      </w:r>
    </w:p>
    <w:p w:rsidR="00D91B7A" w:rsidRPr="002C473E" w:rsidRDefault="00D91B7A" w:rsidP="00D91B7A">
      <w:pPr>
        <w:numPr>
          <w:ilvl w:val="0"/>
          <w:numId w:val="5"/>
        </w:numPr>
        <w:shd w:val="clear" w:color="auto" w:fill="FFFFFF"/>
        <w:spacing w:before="120" w:after="100" w:afterAutospacing="1" w:line="240" w:lineRule="auto"/>
        <w:jc w:val="both"/>
        <w:rPr>
          <w:rFonts w:eastAsia="Times New Roman" w:cstheme="minorHAnsi"/>
          <w:sz w:val="24"/>
          <w:szCs w:val="24"/>
          <w:lang w:eastAsia="el-GR"/>
        </w:rPr>
      </w:pPr>
      <w:r w:rsidRPr="002C473E">
        <w:rPr>
          <w:rFonts w:eastAsia="Times New Roman" w:cstheme="minorHAnsi"/>
          <w:sz w:val="24"/>
          <w:szCs w:val="24"/>
          <w:lang w:eastAsia="el-GR"/>
        </w:rPr>
        <w:t>Ο τόνος γίνεται συνομιλητικός-φιλικός.</w:t>
      </w:r>
    </w:p>
    <w:p w:rsidR="00D91B7A" w:rsidRPr="002C473E" w:rsidRDefault="00D91B7A" w:rsidP="00D91B7A">
      <w:pPr>
        <w:numPr>
          <w:ilvl w:val="0"/>
          <w:numId w:val="5"/>
        </w:numPr>
        <w:shd w:val="clear" w:color="auto" w:fill="FFFFFF"/>
        <w:spacing w:before="120" w:after="100" w:afterAutospacing="1" w:line="240" w:lineRule="auto"/>
        <w:jc w:val="both"/>
        <w:rPr>
          <w:rFonts w:eastAsia="Times New Roman" w:cstheme="minorHAnsi"/>
          <w:sz w:val="24"/>
          <w:szCs w:val="24"/>
          <w:lang w:eastAsia="el-GR"/>
        </w:rPr>
      </w:pPr>
      <w:r w:rsidRPr="002C473E">
        <w:rPr>
          <w:rFonts w:eastAsia="Times New Roman" w:cstheme="minorHAnsi"/>
          <w:sz w:val="24"/>
          <w:szCs w:val="24"/>
          <w:lang w:eastAsia="el-GR"/>
        </w:rPr>
        <w:t>Το ύφος και ο λόγος αποκτούν θεατρικότητα, παραστατικότητα, ενδεχομένως και δραματικότητα.</w:t>
      </w:r>
    </w:p>
    <w:p w:rsidR="00D91B7A" w:rsidRPr="002C473E" w:rsidRDefault="00D91B7A" w:rsidP="00D91B7A">
      <w:pPr>
        <w:numPr>
          <w:ilvl w:val="0"/>
          <w:numId w:val="5"/>
        </w:numPr>
        <w:shd w:val="clear" w:color="auto" w:fill="FFFFFF"/>
        <w:spacing w:before="120" w:after="0" w:line="240" w:lineRule="auto"/>
        <w:jc w:val="both"/>
        <w:rPr>
          <w:rFonts w:eastAsia="Times New Roman" w:cstheme="minorHAnsi"/>
          <w:sz w:val="24"/>
          <w:szCs w:val="24"/>
          <w:lang w:eastAsia="el-GR"/>
        </w:rPr>
      </w:pPr>
      <w:r w:rsidRPr="002C473E">
        <w:rPr>
          <w:rFonts w:eastAsia="Times New Roman" w:cstheme="minorHAnsi"/>
          <w:sz w:val="24"/>
          <w:szCs w:val="24"/>
          <w:lang w:eastAsia="el-GR"/>
        </w:rPr>
        <w:t>Προσδίδει ζωντάνια στο λόγο / συναισθηματική προσέγγιση.</w:t>
      </w:r>
    </w:p>
    <w:p w:rsidR="00D91B7A" w:rsidRPr="002C473E" w:rsidRDefault="00D91B7A" w:rsidP="00D91B7A">
      <w:pPr>
        <w:shd w:val="clear" w:color="auto" w:fill="FFFFFF"/>
        <w:spacing w:before="150" w:after="0" w:line="240" w:lineRule="auto"/>
        <w:jc w:val="both"/>
        <w:outlineLvl w:val="3"/>
        <w:rPr>
          <w:rFonts w:eastAsia="Times New Roman" w:cstheme="minorHAnsi"/>
          <w:b/>
          <w:bCs/>
          <w:sz w:val="24"/>
          <w:szCs w:val="24"/>
          <w:lang w:eastAsia="el-GR"/>
        </w:rPr>
      </w:pPr>
      <w:r>
        <w:rPr>
          <w:rFonts w:eastAsia="Times New Roman" w:cstheme="minorHAnsi"/>
          <w:b/>
          <w:bCs/>
          <w:sz w:val="24"/>
          <w:szCs w:val="24"/>
          <w:lang w:eastAsia="el-GR"/>
        </w:rPr>
        <w:t>Το τρίτο (</w:t>
      </w:r>
      <w:proofErr w:type="spellStart"/>
      <w:r>
        <w:rPr>
          <w:rFonts w:eastAsia="Times New Roman" w:cstheme="minorHAnsi"/>
          <w:b/>
          <w:bCs/>
          <w:sz w:val="24"/>
          <w:szCs w:val="24"/>
          <w:lang w:eastAsia="el-GR"/>
        </w:rPr>
        <w:t>γ΄</w:t>
      </w:r>
      <w:proofErr w:type="spellEnd"/>
      <w:r w:rsidRPr="002C473E">
        <w:rPr>
          <w:rFonts w:eastAsia="Times New Roman" w:cstheme="minorHAnsi"/>
          <w:b/>
          <w:bCs/>
          <w:sz w:val="24"/>
          <w:szCs w:val="24"/>
          <w:lang w:eastAsia="el-GR"/>
        </w:rPr>
        <w:t>) πληθυντικό:</w:t>
      </w:r>
    </w:p>
    <w:p w:rsidR="00D91B7A" w:rsidRPr="002C473E" w:rsidRDefault="00D91B7A" w:rsidP="00D91B7A">
      <w:pPr>
        <w:numPr>
          <w:ilvl w:val="0"/>
          <w:numId w:val="6"/>
        </w:numPr>
        <w:shd w:val="clear" w:color="auto" w:fill="FFFFFF"/>
        <w:spacing w:before="120" w:after="100" w:afterAutospacing="1" w:line="240" w:lineRule="auto"/>
        <w:jc w:val="both"/>
        <w:rPr>
          <w:rFonts w:eastAsia="Times New Roman" w:cstheme="minorHAnsi"/>
          <w:sz w:val="24"/>
          <w:szCs w:val="24"/>
          <w:lang w:eastAsia="el-GR"/>
        </w:rPr>
      </w:pPr>
      <w:r w:rsidRPr="002C473E">
        <w:rPr>
          <w:rFonts w:eastAsia="Times New Roman" w:cstheme="minorHAnsi"/>
          <w:sz w:val="24"/>
          <w:szCs w:val="24"/>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D91B7A" w:rsidRPr="002C473E" w:rsidRDefault="00D91B7A" w:rsidP="00D91B7A">
      <w:pPr>
        <w:numPr>
          <w:ilvl w:val="0"/>
          <w:numId w:val="6"/>
        </w:numPr>
        <w:shd w:val="clear" w:color="auto" w:fill="FFFFFF"/>
        <w:spacing w:before="120" w:after="100" w:afterAutospacing="1" w:line="240" w:lineRule="auto"/>
        <w:jc w:val="both"/>
        <w:rPr>
          <w:rFonts w:eastAsia="Times New Roman" w:cstheme="minorHAnsi"/>
          <w:sz w:val="24"/>
          <w:szCs w:val="24"/>
          <w:lang w:eastAsia="el-GR"/>
        </w:rPr>
      </w:pPr>
      <w:proofErr w:type="spellStart"/>
      <w:r w:rsidRPr="002C473E">
        <w:rPr>
          <w:rFonts w:eastAsia="Times New Roman" w:cstheme="minorHAnsi"/>
          <w:sz w:val="24"/>
          <w:szCs w:val="24"/>
          <w:lang w:eastAsia="el-GR"/>
        </w:rPr>
        <w:t>Αποστασιοποι</w:t>
      </w:r>
      <w:r w:rsidRPr="002C473E">
        <w:rPr>
          <w:rFonts w:eastAsia="Times New Roman" w:cstheme="minorHAnsi"/>
          <w:sz w:val="24"/>
          <w:szCs w:val="24"/>
          <w:lang w:eastAsia="el-GR"/>
        </w:rPr>
        <w:softHyphen/>
        <w:t>εί</w:t>
      </w:r>
      <w:proofErr w:type="spellEnd"/>
      <w:r w:rsidRPr="002C473E">
        <w:rPr>
          <w:rFonts w:eastAsia="Times New Roman" w:cstheme="minorHAnsi"/>
          <w:sz w:val="24"/>
          <w:szCs w:val="24"/>
          <w:lang w:eastAsia="el-GR"/>
        </w:rPr>
        <w:t xml:space="preserve"> τον συγγραφέα από τη συμμετοχή και τον καθιστά αντικειμενικό παρατηρητή.</w:t>
      </w:r>
    </w:p>
    <w:p w:rsidR="00D91B7A" w:rsidRPr="002C473E" w:rsidRDefault="00D91B7A" w:rsidP="00D91B7A">
      <w:pPr>
        <w:numPr>
          <w:ilvl w:val="0"/>
          <w:numId w:val="6"/>
        </w:numPr>
        <w:shd w:val="clear" w:color="auto" w:fill="FFFFFF"/>
        <w:spacing w:before="120" w:after="100" w:afterAutospacing="1" w:line="240" w:lineRule="auto"/>
        <w:jc w:val="both"/>
        <w:rPr>
          <w:rFonts w:eastAsia="Times New Roman" w:cstheme="minorHAnsi"/>
          <w:sz w:val="24"/>
          <w:szCs w:val="24"/>
          <w:lang w:eastAsia="el-GR"/>
        </w:rPr>
      </w:pPr>
      <w:r w:rsidRPr="002C473E">
        <w:rPr>
          <w:rFonts w:eastAsia="Times New Roman" w:cstheme="minorHAnsi"/>
          <w:sz w:val="24"/>
          <w:szCs w:val="24"/>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D91B7A" w:rsidRPr="002C473E" w:rsidRDefault="00D91B7A" w:rsidP="00D91B7A">
      <w:pPr>
        <w:numPr>
          <w:ilvl w:val="0"/>
          <w:numId w:val="6"/>
        </w:numPr>
        <w:shd w:val="clear" w:color="auto" w:fill="FFFFFF"/>
        <w:spacing w:before="120" w:after="0" w:line="240" w:lineRule="auto"/>
        <w:jc w:val="both"/>
        <w:rPr>
          <w:rFonts w:eastAsia="Times New Roman" w:cstheme="minorHAnsi"/>
          <w:sz w:val="24"/>
          <w:szCs w:val="24"/>
          <w:lang w:eastAsia="el-GR"/>
        </w:rPr>
      </w:pPr>
      <w:r w:rsidRPr="002C473E">
        <w:rPr>
          <w:rFonts w:eastAsia="Times New Roman" w:cstheme="minorHAnsi"/>
          <w:sz w:val="24"/>
          <w:szCs w:val="24"/>
          <w:lang w:eastAsia="el-GR"/>
        </w:rPr>
        <w:t>Αποφεύγει την άμεση αναφορά, καθιστώντας το μήνυμα υπαινικτικό.</w:t>
      </w:r>
    </w:p>
    <w:p w:rsidR="00D91B7A" w:rsidRDefault="00D91B7A" w:rsidP="00D91B7A"/>
    <w:p w:rsidR="00D91B7A" w:rsidRPr="004C2A47" w:rsidRDefault="00D91B7A" w:rsidP="00D91B7A">
      <w:pPr>
        <w:pStyle w:val="a3"/>
        <w:spacing w:after="200" w:line="276" w:lineRule="auto"/>
        <w:ind w:left="2880" w:firstLine="720"/>
        <w:jc w:val="both"/>
        <w:rPr>
          <w:rFonts w:cstheme="minorHAnsi"/>
          <w:b/>
          <w:sz w:val="24"/>
          <w:szCs w:val="24"/>
          <w:u w:val="single"/>
        </w:rPr>
      </w:pPr>
      <w:r w:rsidRPr="004C2A47">
        <w:rPr>
          <w:rFonts w:cstheme="minorHAnsi"/>
          <w:b/>
          <w:sz w:val="24"/>
          <w:szCs w:val="24"/>
          <w:u w:val="single"/>
        </w:rPr>
        <w:t>Α</w:t>
      </w:r>
      <w:r>
        <w:rPr>
          <w:rFonts w:cstheme="minorHAnsi"/>
          <w:b/>
          <w:sz w:val="24"/>
          <w:szCs w:val="24"/>
          <w:u w:val="single"/>
        </w:rPr>
        <w:t>ΣΥΝΔΕΤΟ ΣΧΗΜΑ</w:t>
      </w:r>
      <w:r w:rsidRPr="004C2A47">
        <w:rPr>
          <w:rFonts w:cstheme="minorHAnsi"/>
          <w:b/>
          <w:sz w:val="24"/>
          <w:szCs w:val="24"/>
          <w:u w:val="single"/>
        </w:rPr>
        <w:t xml:space="preserve">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Ασύνδετο σχήμα ονομάζεται η απλή παράθεση στοιχείων (λέξεων, φράσεων, προτάσεων), που βρίσκονται στον λόγο η μία μετά την άλλη, χωρίς κάποια συνδετική λέξη μεταξύ τους. Όταν χρησιμοποιούμε το ασύνδετο σχήμα στον γραπτό λόγο, βάζουμε κόμμα ανάμεσα στις λέξεις ή τις φράσεις που παρατίθενται ασύνδετα.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Ο συγγραφέας αποσκοπεί στο να δώσει ένταση, έμφαση στον λόγο και ίσως να χρωματίσει συναισθηματικά το κείμενό του.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Παράλληλα, διαπιστώνουμε ότι το ασύνδετο σχήμα συμβάλλει στη ζωντάνια και στην παραστατικότητα ενός κειμένου, ενώ συνάμα πυκνώνει το λόγο.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Προσδίδει στο ύφος και τον τόνο χαρακτήρα λιτό, γοργό, κοφτό (ελλειπτικός λόγος). </w:t>
      </w:r>
    </w:p>
    <w:p w:rsidR="00D91B7A" w:rsidRPr="004C2A47" w:rsidRDefault="00D91B7A" w:rsidP="00D91B7A">
      <w:pPr>
        <w:pStyle w:val="a3"/>
        <w:spacing w:after="200" w:line="276" w:lineRule="auto"/>
        <w:ind w:left="2160" w:firstLine="720"/>
        <w:jc w:val="both"/>
        <w:rPr>
          <w:rFonts w:cstheme="minorHAnsi"/>
          <w:sz w:val="24"/>
          <w:szCs w:val="24"/>
          <w:u w:val="single"/>
        </w:rPr>
      </w:pPr>
      <w:r w:rsidRPr="004C2A47">
        <w:rPr>
          <w:rFonts w:cstheme="minorHAnsi"/>
          <w:b/>
          <w:sz w:val="24"/>
          <w:szCs w:val="24"/>
          <w:u w:val="single"/>
        </w:rPr>
        <w:t>Μ</w:t>
      </w:r>
      <w:r>
        <w:rPr>
          <w:rFonts w:cstheme="minorHAnsi"/>
          <w:b/>
          <w:sz w:val="24"/>
          <w:szCs w:val="24"/>
          <w:u w:val="single"/>
        </w:rPr>
        <w:t>ΑΚΡΟΠΕΡΙΟΔΟΣ</w:t>
      </w:r>
      <w:r w:rsidRPr="004C2A47">
        <w:rPr>
          <w:rFonts w:cstheme="minorHAnsi"/>
          <w:b/>
          <w:sz w:val="24"/>
          <w:szCs w:val="24"/>
          <w:u w:val="single"/>
        </w:rPr>
        <w:t xml:space="preserve"> / </w:t>
      </w:r>
      <w:r>
        <w:rPr>
          <w:rFonts w:cstheme="minorHAnsi"/>
          <w:b/>
          <w:sz w:val="24"/>
          <w:szCs w:val="24"/>
          <w:u w:val="single"/>
        </w:rPr>
        <w:t>ΜΙΚΡΟΠΕΡΙΟΔΟΣ ΛΟΓΟΣ</w:t>
      </w:r>
    </w:p>
    <w:p w:rsidR="00D91B7A" w:rsidRPr="0030361E" w:rsidRDefault="00D91B7A" w:rsidP="00D91B7A">
      <w:pPr>
        <w:ind w:left="360"/>
        <w:jc w:val="both"/>
        <w:rPr>
          <w:rFonts w:cstheme="minorHAnsi"/>
          <w:sz w:val="24"/>
          <w:szCs w:val="24"/>
        </w:rPr>
      </w:pPr>
      <w:r w:rsidRPr="0030361E">
        <w:rPr>
          <w:rFonts w:cstheme="minorHAnsi"/>
          <w:sz w:val="24"/>
          <w:szCs w:val="24"/>
        </w:rPr>
        <w:t xml:space="preserve">Περίοδος ονομάζεται το τμήμα του λόγου που αποτελείται από μία ή περισσότερες προτάσεις, έχει ένα ολοκληρωμένο νόημα και κλείνεται στον γραπτό λόγο ανάμεσα σε δύο τελείες ή μία τελεία και ένα ερωτηματικό ή θαυμαστικό ή αποσιωπητικά. </w:t>
      </w:r>
    </w:p>
    <w:p w:rsidR="00D91B7A" w:rsidRPr="004C2A47" w:rsidRDefault="00D91B7A" w:rsidP="00D91B7A">
      <w:pPr>
        <w:pStyle w:val="a3"/>
        <w:numPr>
          <w:ilvl w:val="0"/>
          <w:numId w:val="11"/>
        </w:numPr>
        <w:jc w:val="both"/>
        <w:rPr>
          <w:rFonts w:cstheme="minorHAnsi"/>
          <w:b/>
          <w:sz w:val="24"/>
          <w:szCs w:val="24"/>
          <w:u w:val="single"/>
        </w:rPr>
      </w:pPr>
      <w:r w:rsidRPr="004C2A47">
        <w:rPr>
          <w:rFonts w:cstheme="minorHAnsi"/>
          <w:b/>
          <w:sz w:val="24"/>
          <w:szCs w:val="24"/>
          <w:u w:val="single"/>
        </w:rPr>
        <w:lastRenderedPageBreak/>
        <w:t xml:space="preserve">Μακροπερίοδος λόγος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Αποτελείται από εκτεταμένες περιόδους με πολλές κύριες και δευτερεύουσες προτάσεις. Κύρια συντακτική υποδομή είναι η διαδοχική υπόταξη.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Όταν οργανώνεται κατάλληλα, δημιουργεί σύνθετο, επίσημο και αυστηρό ύφος.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Αποτελεί δείγμα υψηλού επιπέδου του πομπού, ενώ ταυτόχρονα βοηθά τον δέκτη να αντιληφθεί τις διαπλοκές των εννοιών.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Ο συγγραφέας εκφράζει σύνθετες και περίπλοκες σκέψεις. Με τον τρόπο αυτό, επιζητεί να παρουσιάσει αναλυτικά τη συλλογιστική του πορεία, την επιχειρηματολογία του, ώστε να την καταστήσει πειστική.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Προσδίδει έμφαση, ένταση στον λόγο, με αποτέλεσμα το κείμενο να αποκτά δυναμικό και γοργό ρυθμό.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Ενδέχεται να λειτουργεί παραπειστικά, όταν υπάρχει χαλάρωση από πλευράς λογικών σχέσεων, καθιστώντας ασαφή τα νοήματα.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Προϋποθέτει πολύπλοκη οργάνωση και ευχέρεια στη χρήση του λόγου. </w:t>
      </w:r>
    </w:p>
    <w:p w:rsidR="00D91B7A" w:rsidRPr="004C2A47" w:rsidRDefault="00D91B7A" w:rsidP="00D91B7A">
      <w:pPr>
        <w:pStyle w:val="a3"/>
        <w:numPr>
          <w:ilvl w:val="0"/>
          <w:numId w:val="11"/>
        </w:numPr>
        <w:jc w:val="both"/>
        <w:rPr>
          <w:rFonts w:cstheme="minorHAnsi"/>
          <w:b/>
          <w:sz w:val="24"/>
          <w:szCs w:val="24"/>
          <w:u w:val="single"/>
        </w:rPr>
      </w:pPr>
      <w:proofErr w:type="spellStart"/>
      <w:r w:rsidRPr="004C2A47">
        <w:rPr>
          <w:rFonts w:cstheme="minorHAnsi"/>
          <w:b/>
          <w:sz w:val="24"/>
          <w:szCs w:val="24"/>
          <w:u w:val="single"/>
        </w:rPr>
        <w:t>Μικροπερίοδος</w:t>
      </w:r>
      <w:proofErr w:type="spellEnd"/>
      <w:r w:rsidRPr="004C2A47">
        <w:rPr>
          <w:rFonts w:cstheme="minorHAnsi"/>
          <w:b/>
          <w:sz w:val="24"/>
          <w:szCs w:val="24"/>
          <w:u w:val="single"/>
        </w:rPr>
        <w:t xml:space="preserve"> λόγος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Αποφεύγεται η υποτακτική σύνταξη και προτιμάται ο παρατακτικός λόγος.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Είναι απλός, λιτός, ενώ σε ορισμένες περιπτώσεις μπορεί να είναι ασθματικός, αγχώδης και να επιδιώκει τη μετάδοση αντίστοιχων συναισθημάτων που βιώνει ο πομπός προς τον δέκτη.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Προσδίδει στο ύφος και τον τόνο χαρακτήρα λιτό, απέριττο, γοργό, κοφτό (ελλειπτικός λόγος).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Βοηθά στην κατανόηση των νοημάτων.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Προσδίδει έμφαση, αμεσότητα και ζωντάνια στο κείμενο. </w:t>
      </w:r>
    </w:p>
    <w:p w:rsidR="00D91B7A" w:rsidRPr="0030361E" w:rsidRDefault="00D91B7A" w:rsidP="00D91B7A">
      <w:pPr>
        <w:pStyle w:val="a3"/>
        <w:numPr>
          <w:ilvl w:val="0"/>
          <w:numId w:val="7"/>
        </w:numPr>
        <w:jc w:val="both"/>
        <w:rPr>
          <w:rFonts w:cstheme="minorHAnsi"/>
          <w:sz w:val="24"/>
          <w:szCs w:val="24"/>
        </w:rPr>
      </w:pPr>
      <w:r w:rsidRPr="0030361E">
        <w:rPr>
          <w:rFonts w:cstheme="minorHAnsi"/>
          <w:sz w:val="24"/>
          <w:szCs w:val="24"/>
        </w:rPr>
        <w:t>Όχι αυστηρή δομή, συνειρμική μετάβαση από το ένα θέμα στο άλλο</w:t>
      </w:r>
    </w:p>
    <w:p w:rsidR="00D91B7A" w:rsidRPr="00BD4E69" w:rsidRDefault="00D91B7A" w:rsidP="00D91B7A">
      <w:pPr>
        <w:jc w:val="center"/>
        <w:rPr>
          <w:rFonts w:cstheme="minorHAnsi"/>
          <w:b/>
          <w:bCs/>
          <w:sz w:val="24"/>
          <w:szCs w:val="24"/>
          <w:u w:val="single"/>
        </w:rPr>
      </w:pPr>
      <w:r w:rsidRPr="00BD4E69">
        <w:rPr>
          <w:rFonts w:cstheme="minorHAnsi"/>
          <w:b/>
          <w:bCs/>
          <w:sz w:val="24"/>
          <w:szCs w:val="24"/>
          <w:u w:val="single"/>
        </w:rPr>
        <w:t>ΑΝΑΦΟΡΙΚΗ ΚΑΙ ΠΟΙΗΤΙΚΗ ΛΕΙΤΟΥΡΓΙΑ ΤΗΣ ΓΛΩΣΣΑΣ</w:t>
      </w:r>
    </w:p>
    <w:p w:rsidR="00D91B7A" w:rsidRPr="00BD4E69" w:rsidRDefault="00D91B7A" w:rsidP="00D91B7A">
      <w:pPr>
        <w:jc w:val="both"/>
        <w:rPr>
          <w:rFonts w:cstheme="minorHAnsi"/>
          <w:b/>
          <w:bCs/>
          <w:sz w:val="24"/>
          <w:szCs w:val="24"/>
        </w:rPr>
      </w:pPr>
      <w:r w:rsidRPr="00BD4E69">
        <w:rPr>
          <w:rFonts w:cstheme="minorHAnsi"/>
          <w:b/>
          <w:bCs/>
          <w:sz w:val="24"/>
          <w:szCs w:val="24"/>
        </w:rPr>
        <w:t>Αναφορική λειτουργία</w:t>
      </w:r>
    </w:p>
    <w:p w:rsidR="00D91B7A" w:rsidRPr="00BD4E69" w:rsidRDefault="00D91B7A" w:rsidP="00D91B7A">
      <w:pPr>
        <w:pStyle w:val="a3"/>
        <w:numPr>
          <w:ilvl w:val="0"/>
          <w:numId w:val="12"/>
        </w:numPr>
        <w:jc w:val="both"/>
        <w:rPr>
          <w:rFonts w:cstheme="minorHAnsi"/>
          <w:sz w:val="24"/>
          <w:szCs w:val="24"/>
        </w:rPr>
      </w:pPr>
      <w:r w:rsidRPr="00BD4E69">
        <w:rPr>
          <w:rFonts w:cstheme="minorHAnsi"/>
          <w:sz w:val="24"/>
          <w:szCs w:val="24"/>
        </w:rPr>
        <w:t>Η γλώσσα χρησιμοποιείται κυριολεκτικά</w:t>
      </w:r>
    </w:p>
    <w:p w:rsidR="00D91B7A" w:rsidRPr="00BD4E69" w:rsidRDefault="00D91B7A" w:rsidP="00D91B7A">
      <w:pPr>
        <w:pStyle w:val="a3"/>
        <w:numPr>
          <w:ilvl w:val="0"/>
          <w:numId w:val="12"/>
        </w:numPr>
        <w:jc w:val="both"/>
        <w:rPr>
          <w:rFonts w:cstheme="minorHAnsi"/>
          <w:sz w:val="24"/>
          <w:szCs w:val="24"/>
        </w:rPr>
      </w:pPr>
      <w:r w:rsidRPr="00BD4E69">
        <w:rPr>
          <w:rFonts w:cstheme="minorHAnsi"/>
          <w:sz w:val="24"/>
          <w:szCs w:val="24"/>
        </w:rPr>
        <w:t>Το ύφος είναι απλό, κατανοητό, σαφές, διαυγές</w:t>
      </w:r>
    </w:p>
    <w:p w:rsidR="00D91B7A" w:rsidRPr="004C2A47" w:rsidRDefault="00D91B7A" w:rsidP="00D91B7A">
      <w:pPr>
        <w:ind w:left="360"/>
        <w:jc w:val="both"/>
        <w:rPr>
          <w:rFonts w:cstheme="minorHAnsi"/>
          <w:b/>
          <w:sz w:val="24"/>
          <w:szCs w:val="24"/>
          <w:u w:val="single"/>
        </w:rPr>
      </w:pPr>
      <w:r w:rsidRPr="00BD4E69">
        <w:rPr>
          <w:rFonts w:cstheme="minorHAnsi"/>
          <w:b/>
          <w:bCs/>
          <w:sz w:val="24"/>
          <w:szCs w:val="24"/>
        </w:rPr>
        <w:t>Ποιητική λειτουργία</w:t>
      </w:r>
      <w:r>
        <w:rPr>
          <w:rFonts w:cstheme="minorHAnsi"/>
          <w:b/>
          <w:bCs/>
          <w:sz w:val="24"/>
          <w:szCs w:val="24"/>
        </w:rPr>
        <w:t xml:space="preserve"> (</w:t>
      </w:r>
      <w:r w:rsidRPr="004C2A47">
        <w:rPr>
          <w:rFonts w:cstheme="minorHAnsi"/>
          <w:b/>
          <w:sz w:val="24"/>
          <w:szCs w:val="24"/>
          <w:u w:val="single"/>
        </w:rPr>
        <w:t xml:space="preserve">Μεταφορικός – </w:t>
      </w:r>
      <w:proofErr w:type="spellStart"/>
      <w:r w:rsidRPr="004C2A47">
        <w:rPr>
          <w:rFonts w:cstheme="minorHAnsi"/>
          <w:b/>
          <w:sz w:val="24"/>
          <w:szCs w:val="24"/>
          <w:u w:val="single"/>
        </w:rPr>
        <w:t>εικονοπλαστικός</w:t>
      </w:r>
      <w:proofErr w:type="spellEnd"/>
      <w:r w:rsidRPr="004C2A47">
        <w:rPr>
          <w:rFonts w:cstheme="minorHAnsi"/>
          <w:b/>
          <w:sz w:val="24"/>
          <w:szCs w:val="24"/>
          <w:u w:val="single"/>
        </w:rPr>
        <w:t xml:space="preserve"> λόγος</w:t>
      </w:r>
      <w:r>
        <w:rPr>
          <w:rFonts w:cstheme="minorHAnsi"/>
          <w:b/>
          <w:sz w:val="24"/>
          <w:szCs w:val="24"/>
          <w:u w:val="single"/>
        </w:rPr>
        <w:t>)</w:t>
      </w:r>
      <w:r w:rsidRPr="004C2A47">
        <w:rPr>
          <w:rFonts w:cstheme="minorHAnsi"/>
          <w:b/>
          <w:sz w:val="24"/>
          <w:szCs w:val="24"/>
          <w:u w:val="single"/>
        </w:rPr>
        <w:t xml:space="preserve"> </w:t>
      </w:r>
    </w:p>
    <w:p w:rsidR="00D91B7A" w:rsidRPr="00BD4E69" w:rsidRDefault="00D91B7A" w:rsidP="00D91B7A">
      <w:pPr>
        <w:pStyle w:val="a3"/>
        <w:numPr>
          <w:ilvl w:val="0"/>
          <w:numId w:val="13"/>
        </w:numPr>
        <w:jc w:val="both"/>
        <w:rPr>
          <w:rFonts w:cstheme="minorHAnsi"/>
          <w:sz w:val="24"/>
          <w:szCs w:val="24"/>
        </w:rPr>
      </w:pPr>
      <w:r w:rsidRPr="00BD4E69">
        <w:rPr>
          <w:rFonts w:cstheme="minorHAnsi"/>
          <w:sz w:val="24"/>
          <w:szCs w:val="24"/>
        </w:rPr>
        <w:t>Η γλώσσα χρησιμοποιείται ποιητικά (σχήματα λόγου πχ. προσωποποίηση, μεταφορά, παρομοίωση κτλ)</w:t>
      </w:r>
    </w:p>
    <w:p w:rsidR="00D91B7A" w:rsidRPr="00BD4E69" w:rsidRDefault="00D91B7A" w:rsidP="00D91B7A">
      <w:pPr>
        <w:pStyle w:val="a3"/>
        <w:numPr>
          <w:ilvl w:val="0"/>
          <w:numId w:val="11"/>
        </w:numPr>
        <w:jc w:val="both"/>
        <w:rPr>
          <w:rFonts w:cstheme="minorHAnsi"/>
          <w:sz w:val="24"/>
          <w:szCs w:val="24"/>
        </w:rPr>
      </w:pPr>
      <w:r>
        <w:rPr>
          <w:rFonts w:cstheme="minorHAnsi"/>
          <w:sz w:val="24"/>
          <w:szCs w:val="24"/>
        </w:rPr>
        <w:t xml:space="preserve">Η </w:t>
      </w:r>
      <w:r w:rsidRPr="00BD4E69">
        <w:rPr>
          <w:rFonts w:cstheme="minorHAnsi"/>
          <w:sz w:val="24"/>
          <w:szCs w:val="24"/>
        </w:rPr>
        <w:t>χρήση σχημάτων λόγου όπως η μεταφορά, η παρομοίωση και η προσωποποίηση</w:t>
      </w:r>
      <w:r>
        <w:rPr>
          <w:rFonts w:cstheme="minorHAnsi"/>
          <w:sz w:val="24"/>
          <w:szCs w:val="24"/>
        </w:rPr>
        <w:t>:</w:t>
      </w:r>
    </w:p>
    <w:p w:rsidR="00D91B7A" w:rsidRPr="0030361E" w:rsidRDefault="00D91B7A" w:rsidP="00D91B7A">
      <w:pPr>
        <w:ind w:left="360"/>
        <w:jc w:val="both"/>
        <w:rPr>
          <w:rFonts w:cstheme="minorHAnsi"/>
          <w:sz w:val="24"/>
          <w:szCs w:val="24"/>
        </w:rPr>
      </w:pPr>
      <w:r w:rsidRPr="0030361E">
        <w:rPr>
          <w:rFonts w:cstheme="minorHAnsi"/>
          <w:sz w:val="24"/>
          <w:szCs w:val="24"/>
        </w:rPr>
        <w:t>• Καθιστά το κείμ</w:t>
      </w:r>
      <w:r>
        <w:rPr>
          <w:rFonts w:cstheme="minorHAnsi"/>
          <w:sz w:val="24"/>
          <w:szCs w:val="24"/>
        </w:rPr>
        <w:t>ενο άμεσο, ζωντανό, παραστατικό,</w:t>
      </w:r>
      <w:r w:rsidRPr="0030361E">
        <w:rPr>
          <w:rFonts w:cstheme="minorHAnsi"/>
          <w:sz w:val="24"/>
          <w:szCs w:val="24"/>
        </w:rPr>
        <w:t xml:space="preserve"> </w:t>
      </w:r>
      <w:r>
        <w:rPr>
          <w:rFonts w:cstheme="minorHAnsi"/>
          <w:sz w:val="24"/>
          <w:szCs w:val="24"/>
        </w:rPr>
        <w:t>γλαφυρό</w:t>
      </w:r>
      <w:r w:rsidRPr="00BD4E69">
        <w:rPr>
          <w:rFonts w:cstheme="minorHAnsi"/>
          <w:sz w:val="24"/>
          <w:szCs w:val="24"/>
        </w:rPr>
        <w:t>, εκφραστικό</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Τα μηνύματα </w:t>
      </w:r>
      <w:r w:rsidRPr="00BD4E69">
        <w:rPr>
          <w:rFonts w:cstheme="minorHAnsi"/>
          <w:sz w:val="24"/>
          <w:szCs w:val="24"/>
        </w:rPr>
        <w:t xml:space="preserve">ενδέχεται να </w:t>
      </w:r>
      <w:r w:rsidRPr="0030361E">
        <w:rPr>
          <w:rFonts w:cstheme="minorHAnsi"/>
          <w:sz w:val="24"/>
          <w:szCs w:val="24"/>
        </w:rPr>
        <w:t xml:space="preserve">είναι </w:t>
      </w:r>
      <w:r w:rsidRPr="00BD4E69">
        <w:rPr>
          <w:rFonts w:cstheme="minorHAnsi"/>
          <w:sz w:val="24"/>
          <w:szCs w:val="24"/>
        </w:rPr>
        <w:t>πιο σαφή</w:t>
      </w:r>
      <w:r>
        <w:rPr>
          <w:rFonts w:cstheme="minorHAnsi"/>
          <w:sz w:val="24"/>
          <w:szCs w:val="24"/>
        </w:rPr>
        <w:t>,</w:t>
      </w:r>
      <w:r w:rsidRPr="0030361E">
        <w:rPr>
          <w:rFonts w:cstheme="minorHAnsi"/>
          <w:sz w:val="24"/>
          <w:szCs w:val="24"/>
        </w:rPr>
        <w:t xml:space="preserve"> πιο κατανοητά και πιο αποτελεσματικά</w:t>
      </w:r>
      <w:r w:rsidRPr="00BD4E69">
        <w:rPr>
          <w:rFonts w:cstheme="minorHAnsi"/>
          <w:sz w:val="24"/>
          <w:szCs w:val="24"/>
        </w:rPr>
        <w:t xml:space="preserve"> ή αντίθετα να γίνονται ασαφέστερα, πιο αφηρημένα, πιο δυσνόητα</w:t>
      </w:r>
      <w:r w:rsidRPr="0030361E">
        <w:rPr>
          <w:rFonts w:cstheme="minorHAnsi"/>
          <w:sz w:val="24"/>
          <w:szCs w:val="24"/>
        </w:rPr>
        <w:t xml:space="preserve">. </w:t>
      </w:r>
    </w:p>
    <w:p w:rsidR="00D91B7A" w:rsidRPr="0030361E" w:rsidRDefault="00D91B7A" w:rsidP="00D91B7A">
      <w:pPr>
        <w:ind w:left="360"/>
        <w:jc w:val="both"/>
        <w:rPr>
          <w:rFonts w:cstheme="minorHAnsi"/>
          <w:sz w:val="24"/>
          <w:szCs w:val="24"/>
        </w:rPr>
      </w:pPr>
      <w:r w:rsidRPr="0030361E">
        <w:rPr>
          <w:rFonts w:cstheme="minorHAnsi"/>
          <w:sz w:val="24"/>
          <w:szCs w:val="24"/>
        </w:rPr>
        <w:t>• Διεγείρει τον</w:t>
      </w:r>
      <w:r>
        <w:rPr>
          <w:rFonts w:cstheme="minorHAnsi"/>
          <w:sz w:val="24"/>
          <w:szCs w:val="24"/>
        </w:rPr>
        <w:t xml:space="preserve"> συναισθηματικό κόσμο του δέκτη </w:t>
      </w:r>
      <w:r w:rsidRPr="00BD4E69">
        <w:rPr>
          <w:rFonts w:cstheme="minorHAnsi"/>
          <w:sz w:val="24"/>
          <w:szCs w:val="24"/>
        </w:rPr>
        <w:t>(συναισθηματική φόρτιση, επίκλησ</w:t>
      </w:r>
      <w:r>
        <w:rPr>
          <w:rFonts w:cstheme="minorHAnsi"/>
        </w:rPr>
        <w:t xml:space="preserve">η στο συναίσθημα). </w:t>
      </w:r>
      <w:r w:rsidRPr="0030361E">
        <w:rPr>
          <w:rFonts w:cstheme="minorHAnsi"/>
          <w:sz w:val="24"/>
          <w:szCs w:val="24"/>
        </w:rPr>
        <w:t xml:space="preserve">Προσελκύει το ενδιαφέρον του. </w:t>
      </w:r>
    </w:p>
    <w:p w:rsidR="00D91B7A" w:rsidRPr="0030361E" w:rsidRDefault="00D91B7A" w:rsidP="00D91B7A">
      <w:pPr>
        <w:ind w:left="360"/>
        <w:jc w:val="both"/>
        <w:rPr>
          <w:rFonts w:cstheme="minorHAnsi"/>
          <w:sz w:val="24"/>
          <w:szCs w:val="24"/>
        </w:rPr>
      </w:pPr>
      <w:r w:rsidRPr="0030361E">
        <w:rPr>
          <w:rFonts w:cstheme="minorHAnsi"/>
          <w:sz w:val="24"/>
          <w:szCs w:val="24"/>
        </w:rPr>
        <w:lastRenderedPageBreak/>
        <w:t xml:space="preserve">• Ευαισθητοποιείται το αναγνωστικό κοινό και έρχεται πιο κοντά στον προβληματισμό του συγγραφέα. </w:t>
      </w:r>
    </w:p>
    <w:p w:rsidR="00D91B7A" w:rsidRDefault="00D91B7A" w:rsidP="00D91B7A">
      <w:pPr>
        <w:ind w:left="360"/>
        <w:jc w:val="both"/>
        <w:rPr>
          <w:rFonts w:cstheme="minorHAnsi"/>
          <w:sz w:val="24"/>
          <w:szCs w:val="24"/>
        </w:rPr>
      </w:pPr>
      <w:r w:rsidRPr="0030361E">
        <w:rPr>
          <w:rFonts w:cstheme="minorHAnsi"/>
          <w:sz w:val="24"/>
          <w:szCs w:val="24"/>
        </w:rPr>
        <w:t xml:space="preserve">• Μετριάζει την αυστηρότητα, το επίσημο ύφος και τη δεοντολογία του κειμένου. </w:t>
      </w:r>
    </w:p>
    <w:p w:rsidR="00D91B7A" w:rsidRDefault="00D91B7A" w:rsidP="00D91B7A">
      <w:pPr>
        <w:pStyle w:val="a3"/>
        <w:numPr>
          <w:ilvl w:val="0"/>
          <w:numId w:val="13"/>
        </w:numPr>
        <w:jc w:val="both"/>
        <w:rPr>
          <w:rFonts w:cstheme="minorHAnsi"/>
          <w:sz w:val="24"/>
          <w:szCs w:val="24"/>
        </w:rPr>
      </w:pPr>
      <w:r w:rsidRPr="00BD4E69">
        <w:rPr>
          <w:rFonts w:cstheme="minorHAnsi"/>
          <w:sz w:val="24"/>
          <w:szCs w:val="24"/>
        </w:rPr>
        <w:t>Δίνεται έμφαση σε νοήματα</w:t>
      </w:r>
      <w:r>
        <w:rPr>
          <w:rFonts w:cstheme="minorHAnsi"/>
          <w:sz w:val="24"/>
          <w:szCs w:val="24"/>
        </w:rPr>
        <w:t>.</w:t>
      </w:r>
    </w:p>
    <w:p w:rsidR="00D91B7A" w:rsidRPr="00BD4E69" w:rsidRDefault="00D91B7A" w:rsidP="00D91B7A">
      <w:pPr>
        <w:pStyle w:val="a3"/>
        <w:jc w:val="both"/>
        <w:rPr>
          <w:rFonts w:cstheme="minorHAnsi"/>
          <w:sz w:val="24"/>
          <w:szCs w:val="24"/>
        </w:rPr>
      </w:pPr>
    </w:p>
    <w:p w:rsidR="00D91B7A" w:rsidRPr="00BD4E69" w:rsidRDefault="00D91B7A" w:rsidP="00D91B7A">
      <w:pPr>
        <w:pStyle w:val="a3"/>
        <w:numPr>
          <w:ilvl w:val="0"/>
          <w:numId w:val="13"/>
        </w:numPr>
        <w:jc w:val="both"/>
        <w:rPr>
          <w:rFonts w:cstheme="minorHAnsi"/>
          <w:sz w:val="24"/>
          <w:szCs w:val="24"/>
        </w:rPr>
      </w:pPr>
      <w:r w:rsidRPr="00BD4E69">
        <w:rPr>
          <w:rFonts w:cstheme="minorHAnsi"/>
          <w:sz w:val="24"/>
          <w:szCs w:val="24"/>
        </w:rPr>
        <w:t>Ο λόγος αποκτά πρωτοτυπία, ποικιλομορφία και αίρεται η μονοτονία</w:t>
      </w:r>
      <w:r>
        <w:rPr>
          <w:rFonts w:cstheme="minorHAnsi"/>
          <w:sz w:val="24"/>
          <w:szCs w:val="24"/>
        </w:rPr>
        <w:t>.</w:t>
      </w:r>
    </w:p>
    <w:p w:rsidR="00D91B7A" w:rsidRPr="0030361E" w:rsidRDefault="00D91B7A" w:rsidP="00D91B7A">
      <w:pPr>
        <w:shd w:val="clear" w:color="auto" w:fill="FFFFFF"/>
        <w:spacing w:after="0" w:line="408" w:lineRule="atLeast"/>
        <w:jc w:val="both"/>
        <w:textAlignment w:val="baseline"/>
        <w:rPr>
          <w:rFonts w:eastAsia="Times New Roman" w:cstheme="minorHAnsi"/>
          <w:sz w:val="24"/>
          <w:szCs w:val="24"/>
          <w:lang w:eastAsia="el-GR"/>
        </w:rPr>
      </w:pPr>
      <w:r w:rsidRPr="0030361E">
        <w:rPr>
          <w:rFonts w:eastAsia="Times New Roman" w:cstheme="minorHAnsi"/>
          <w:color w:val="000000"/>
          <w:sz w:val="24"/>
          <w:szCs w:val="24"/>
          <w:bdr w:val="none" w:sz="0" w:space="0" w:color="auto" w:frame="1"/>
          <w:lang w:eastAsia="el-GR"/>
        </w:rPr>
        <w:t> </w:t>
      </w:r>
      <w:r w:rsidRPr="004C2A47">
        <w:rPr>
          <w:rFonts w:eastAsia="Times New Roman" w:cstheme="minorHAnsi"/>
          <w:b/>
          <w:color w:val="000000"/>
          <w:sz w:val="24"/>
          <w:szCs w:val="24"/>
          <w:u w:val="single"/>
          <w:bdr w:val="none" w:sz="0" w:space="0" w:color="auto" w:frame="1"/>
          <w:lang w:eastAsia="el-GR"/>
        </w:rPr>
        <w:t>Χ</w:t>
      </w:r>
      <w:r w:rsidRPr="004C2A47">
        <w:rPr>
          <w:rFonts w:eastAsia="Times New Roman" w:cstheme="minorHAnsi"/>
          <w:b/>
          <w:bCs/>
          <w:color w:val="000000"/>
          <w:sz w:val="24"/>
          <w:szCs w:val="24"/>
          <w:u w:val="single"/>
          <w:bdr w:val="none" w:sz="0" w:space="0" w:color="auto" w:frame="1"/>
          <w:lang w:eastAsia="el-GR"/>
        </w:rPr>
        <w:t>ρ</w:t>
      </w:r>
      <w:r w:rsidRPr="0030361E">
        <w:rPr>
          <w:rFonts w:eastAsia="Times New Roman" w:cstheme="minorHAnsi"/>
          <w:b/>
          <w:bCs/>
          <w:color w:val="000000"/>
          <w:sz w:val="24"/>
          <w:szCs w:val="24"/>
          <w:u w:val="single"/>
          <w:bdr w:val="none" w:sz="0" w:space="0" w:color="auto" w:frame="1"/>
          <w:lang w:eastAsia="el-GR"/>
        </w:rPr>
        <w:t>ήση παρομοιώσεων</w:t>
      </w:r>
    </w:p>
    <w:p w:rsidR="00D91B7A" w:rsidRPr="0030361E" w:rsidRDefault="00D91B7A" w:rsidP="00D91B7A">
      <w:pPr>
        <w:shd w:val="clear" w:color="auto" w:fill="FFFFFF"/>
        <w:spacing w:after="0" w:line="408" w:lineRule="atLeast"/>
        <w:jc w:val="both"/>
        <w:textAlignment w:val="baseline"/>
        <w:rPr>
          <w:rFonts w:eastAsia="Times New Roman" w:cstheme="minorHAnsi"/>
          <w:sz w:val="24"/>
          <w:szCs w:val="24"/>
          <w:lang w:eastAsia="el-GR"/>
        </w:rPr>
      </w:pPr>
      <w:r w:rsidRPr="0030361E">
        <w:rPr>
          <w:rFonts w:eastAsia="Times New Roman" w:cstheme="minorHAnsi"/>
          <w:color w:val="000000"/>
          <w:sz w:val="24"/>
          <w:szCs w:val="24"/>
          <w:bdr w:val="none" w:sz="0" w:space="0" w:color="auto" w:frame="1"/>
          <w:lang w:eastAsia="el-GR"/>
        </w:rPr>
        <w:t>Ο λόγος γίνεται πιο παραστατικός, πιο ζωντανός, εν τέλει πιο πειστικός. Η θέση του συγγραφέα καθίσταται εύληπτη και κατανοητή. (Πρέπει να γράψουμε πρώτα τι παρομοιάζεται με τι , με ποιο σκοπό όσον αφορά στο νόημα του κειμένου και, στη συνέχεια, να αναφερθούμε στη λειτουργία των παρομοιώσεων στον αναγνώστη ).</w:t>
      </w:r>
    </w:p>
    <w:p w:rsidR="00D91B7A" w:rsidRPr="0030361E" w:rsidRDefault="00D91B7A" w:rsidP="00D91B7A">
      <w:pPr>
        <w:shd w:val="clear" w:color="auto" w:fill="FFFFFF"/>
        <w:spacing w:after="0" w:line="408" w:lineRule="atLeast"/>
        <w:jc w:val="both"/>
        <w:textAlignment w:val="baseline"/>
        <w:rPr>
          <w:rFonts w:eastAsia="Times New Roman" w:cstheme="minorHAnsi"/>
          <w:b/>
          <w:bCs/>
          <w:color w:val="000000"/>
          <w:sz w:val="24"/>
          <w:szCs w:val="24"/>
          <w:u w:val="single"/>
          <w:bdr w:val="none" w:sz="0" w:space="0" w:color="auto" w:frame="1"/>
          <w:lang w:eastAsia="el-GR"/>
        </w:rPr>
      </w:pPr>
      <w:r>
        <w:rPr>
          <w:rFonts w:eastAsia="Times New Roman" w:cstheme="minorHAnsi"/>
          <w:b/>
          <w:bCs/>
          <w:color w:val="000000"/>
          <w:sz w:val="24"/>
          <w:szCs w:val="24"/>
          <w:u w:val="single"/>
          <w:bdr w:val="none" w:sz="0" w:space="0" w:color="auto" w:frame="1"/>
          <w:lang w:eastAsia="el-GR"/>
        </w:rPr>
        <w:t>Χ</w:t>
      </w:r>
      <w:r w:rsidRPr="0030361E">
        <w:rPr>
          <w:rFonts w:eastAsia="Times New Roman" w:cstheme="minorHAnsi"/>
          <w:b/>
          <w:bCs/>
          <w:color w:val="000000"/>
          <w:sz w:val="24"/>
          <w:szCs w:val="24"/>
          <w:u w:val="single"/>
          <w:bdr w:val="none" w:sz="0" w:space="0" w:color="auto" w:frame="1"/>
          <w:lang w:eastAsia="el-GR"/>
        </w:rPr>
        <w:t>ρήση</w:t>
      </w:r>
      <w:r>
        <w:rPr>
          <w:rFonts w:eastAsia="Times New Roman" w:cstheme="minorHAnsi"/>
          <w:b/>
          <w:bCs/>
          <w:color w:val="000000"/>
          <w:sz w:val="24"/>
          <w:szCs w:val="24"/>
          <w:u w:val="single"/>
          <w:bdr w:val="none" w:sz="0" w:space="0" w:color="auto" w:frame="1"/>
          <w:lang w:eastAsia="el-GR"/>
        </w:rPr>
        <w:t xml:space="preserve">  αναλογίας</w:t>
      </w:r>
    </w:p>
    <w:p w:rsidR="00D91B7A" w:rsidRPr="0030361E" w:rsidRDefault="00D91B7A" w:rsidP="00D91B7A">
      <w:pPr>
        <w:shd w:val="clear" w:color="auto" w:fill="FFFFFF"/>
        <w:spacing w:after="0" w:line="408" w:lineRule="atLeast"/>
        <w:jc w:val="both"/>
        <w:textAlignment w:val="baseline"/>
        <w:rPr>
          <w:rFonts w:eastAsia="Times New Roman" w:cstheme="minorHAnsi"/>
          <w:sz w:val="24"/>
          <w:szCs w:val="24"/>
          <w:lang w:eastAsia="el-GR"/>
        </w:rPr>
      </w:pPr>
      <w:r w:rsidRPr="0030361E">
        <w:rPr>
          <w:rFonts w:eastAsia="Times New Roman" w:cstheme="minorHAnsi"/>
          <w:color w:val="000000"/>
          <w:sz w:val="24"/>
          <w:szCs w:val="24"/>
          <w:bdr w:val="none" w:sz="0" w:space="0" w:color="auto" w:frame="1"/>
          <w:lang w:eastAsia="el-GR"/>
        </w:rPr>
        <w:t>Με την αναλογία παραλληλίζονται έννοιες, αναδεικνύονται κοινά σημεία, συγκλίνουν διαφορετικές σε πρώτη όψη εικόνες, οπότε καθίσταται εύληπτη η κεντρική ιδέα.</w:t>
      </w:r>
    </w:p>
    <w:p w:rsidR="00D91B7A" w:rsidRPr="0030361E" w:rsidRDefault="00D91B7A" w:rsidP="00D91B7A">
      <w:pPr>
        <w:shd w:val="clear" w:color="auto" w:fill="FFFFFF"/>
        <w:spacing w:after="0" w:line="408" w:lineRule="atLeast"/>
        <w:jc w:val="both"/>
        <w:textAlignment w:val="baseline"/>
        <w:rPr>
          <w:rFonts w:eastAsia="Times New Roman" w:cstheme="minorHAnsi"/>
          <w:sz w:val="24"/>
          <w:szCs w:val="24"/>
          <w:lang w:eastAsia="el-GR"/>
        </w:rPr>
      </w:pPr>
      <w:r>
        <w:rPr>
          <w:rFonts w:eastAsia="Times New Roman" w:cstheme="minorHAnsi"/>
          <w:b/>
          <w:bCs/>
          <w:color w:val="000000"/>
          <w:sz w:val="24"/>
          <w:szCs w:val="24"/>
          <w:u w:val="single"/>
          <w:bdr w:val="none" w:sz="0" w:space="0" w:color="auto" w:frame="1"/>
          <w:lang w:eastAsia="el-GR"/>
        </w:rPr>
        <w:t>Χ</w:t>
      </w:r>
      <w:r w:rsidRPr="0030361E">
        <w:rPr>
          <w:rFonts w:eastAsia="Times New Roman" w:cstheme="minorHAnsi"/>
          <w:b/>
          <w:bCs/>
          <w:color w:val="000000"/>
          <w:sz w:val="24"/>
          <w:szCs w:val="24"/>
          <w:u w:val="single"/>
          <w:bdr w:val="none" w:sz="0" w:space="0" w:color="auto" w:frame="1"/>
          <w:lang w:eastAsia="el-GR"/>
        </w:rPr>
        <w:t>ρήση παραδειγμάτων</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Δίνουν ζωντάνια, γλαφυρότητα, παραστατικότητα στον λόγο του συγγραφέα.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Διεγείρουν το ενδιαφέρον και διευκολύνουν τον αναγνώστη να κατανοήσει πλήρως τις απόψεις του πομπού, που έχουν αποδοθεί θεωρητικά.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Καθιστούν εναργέστερη (=σαφέστερη) τη θέση του συγγραφέα και φορτίζουν συναισθηματικά τον λόγο του.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Κάνουν το κείμενο πιο οικείο, πιο προσιτό στον αναγνώστη. Αρκεί, βέβαια, να είναι εύστοχα, να μην διακόπτουν την πορεία της σκέψης του και να μην πλεονάζουν. </w:t>
      </w:r>
    </w:p>
    <w:p w:rsidR="00D91B7A" w:rsidRPr="004C2A47" w:rsidRDefault="00D91B7A" w:rsidP="00D91B7A">
      <w:pPr>
        <w:ind w:left="360"/>
        <w:jc w:val="both"/>
        <w:rPr>
          <w:rFonts w:cstheme="minorHAnsi"/>
          <w:b/>
          <w:sz w:val="24"/>
          <w:szCs w:val="24"/>
          <w:u w:val="single"/>
        </w:rPr>
      </w:pPr>
      <w:r w:rsidRPr="004C2A47">
        <w:rPr>
          <w:rFonts w:cstheme="minorHAnsi"/>
          <w:b/>
          <w:sz w:val="24"/>
          <w:szCs w:val="24"/>
          <w:u w:val="single"/>
        </w:rPr>
        <w:t xml:space="preserve">Ο ευθύς λόγος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Προσδίδει αμεσότητα, παραστατικότητα, ζωντάνια στο κείμενο.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Δημιουργεί ένα κλίμα οικειότητας με τον αναγνώστη και τον βοηθάει να βιώσει άμεσα τις απόψεις που μεταφέρονται.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Σπάει η μονοτονία του λόγου με αποτέλεσμα να ελκύεται το ενδιαφέρον και να κεντρίζεται η προσοχή του αναγνώστη. </w:t>
      </w:r>
    </w:p>
    <w:p w:rsidR="00D91B7A" w:rsidRPr="0030361E" w:rsidRDefault="00D91B7A" w:rsidP="00D91B7A">
      <w:pPr>
        <w:ind w:left="360"/>
        <w:jc w:val="both"/>
        <w:rPr>
          <w:rFonts w:cstheme="minorHAnsi"/>
          <w:sz w:val="24"/>
          <w:szCs w:val="24"/>
        </w:rPr>
      </w:pPr>
      <w:r w:rsidRPr="0030361E">
        <w:rPr>
          <w:rFonts w:cstheme="minorHAnsi"/>
          <w:sz w:val="24"/>
          <w:szCs w:val="24"/>
        </w:rPr>
        <w:t xml:space="preserve">• Η εναλλαγή ευθέος και πλάγιου λόγου προσφέρει ζωντάνια στο ύφος του κειμένου. </w:t>
      </w:r>
    </w:p>
    <w:p w:rsidR="00D91B7A" w:rsidRPr="0030361E" w:rsidRDefault="00D91B7A" w:rsidP="00D91B7A">
      <w:pPr>
        <w:ind w:left="2880" w:firstLine="720"/>
        <w:rPr>
          <w:rFonts w:cstheme="minorHAnsi"/>
          <w:b/>
          <w:bCs/>
          <w:sz w:val="24"/>
          <w:szCs w:val="24"/>
          <w:u w:val="single"/>
        </w:rPr>
      </w:pPr>
      <w:r w:rsidRPr="0030361E">
        <w:rPr>
          <w:rFonts w:cstheme="minorHAnsi"/>
          <w:b/>
          <w:bCs/>
          <w:sz w:val="24"/>
          <w:szCs w:val="24"/>
          <w:u w:val="single"/>
        </w:rPr>
        <w:t>ΠΡΟΦΟΡΙΚΟΤΗΤΑ ΣΤΟΝ ΓΡΑΠΤΟ ΛΟΓΟ</w:t>
      </w:r>
    </w:p>
    <w:p w:rsidR="00D91B7A" w:rsidRPr="0030361E" w:rsidRDefault="00D91B7A" w:rsidP="00D91B7A">
      <w:pPr>
        <w:jc w:val="both"/>
        <w:rPr>
          <w:rFonts w:cstheme="minorHAnsi"/>
          <w:sz w:val="24"/>
          <w:szCs w:val="24"/>
        </w:rPr>
      </w:pPr>
      <w:r w:rsidRPr="00B03662">
        <w:rPr>
          <w:rFonts w:cstheme="minorHAnsi"/>
          <w:b/>
          <w:sz w:val="24"/>
          <w:szCs w:val="24"/>
        </w:rPr>
        <w:t>Χαρακτηριστικά</w:t>
      </w:r>
      <w:r w:rsidRPr="0030361E">
        <w:rPr>
          <w:rFonts w:cstheme="minorHAnsi"/>
          <w:sz w:val="24"/>
          <w:szCs w:val="24"/>
        </w:rPr>
        <w:t>:</w:t>
      </w:r>
    </w:p>
    <w:p w:rsidR="00D91B7A" w:rsidRPr="0030361E" w:rsidRDefault="00D91B7A" w:rsidP="00D91B7A">
      <w:pPr>
        <w:pStyle w:val="a3"/>
        <w:numPr>
          <w:ilvl w:val="0"/>
          <w:numId w:val="7"/>
        </w:numPr>
        <w:jc w:val="both"/>
        <w:rPr>
          <w:rFonts w:cstheme="minorHAnsi"/>
          <w:sz w:val="24"/>
          <w:szCs w:val="24"/>
        </w:rPr>
      </w:pPr>
      <w:r w:rsidRPr="0030361E">
        <w:rPr>
          <w:rFonts w:cstheme="minorHAnsi"/>
          <w:sz w:val="24"/>
          <w:szCs w:val="24"/>
        </w:rPr>
        <w:t xml:space="preserve">Χρήση </w:t>
      </w:r>
      <w:proofErr w:type="spellStart"/>
      <w:r w:rsidRPr="0030361E">
        <w:rPr>
          <w:rFonts w:cstheme="minorHAnsi"/>
          <w:sz w:val="24"/>
          <w:szCs w:val="24"/>
        </w:rPr>
        <w:t>α</w:t>
      </w:r>
      <w:r>
        <w:rPr>
          <w:rFonts w:cstheme="minorHAnsi"/>
          <w:sz w:val="24"/>
          <w:szCs w:val="24"/>
        </w:rPr>
        <w:t>΄</w:t>
      </w:r>
      <w:proofErr w:type="spellEnd"/>
      <w:r w:rsidRPr="0030361E">
        <w:rPr>
          <w:rFonts w:cstheme="minorHAnsi"/>
          <w:sz w:val="24"/>
          <w:szCs w:val="24"/>
        </w:rPr>
        <w:t xml:space="preserve"> ενικού ρηματικού προσώπου</w:t>
      </w:r>
    </w:p>
    <w:p w:rsidR="00D91B7A" w:rsidRPr="0030361E" w:rsidRDefault="00D91B7A" w:rsidP="00D91B7A">
      <w:pPr>
        <w:pStyle w:val="a3"/>
        <w:numPr>
          <w:ilvl w:val="0"/>
          <w:numId w:val="7"/>
        </w:numPr>
        <w:jc w:val="both"/>
        <w:rPr>
          <w:rFonts w:cstheme="minorHAnsi"/>
          <w:sz w:val="24"/>
          <w:szCs w:val="24"/>
        </w:rPr>
      </w:pPr>
      <w:r w:rsidRPr="0030361E">
        <w:rPr>
          <w:rFonts w:cstheme="minorHAnsi"/>
          <w:sz w:val="24"/>
          <w:szCs w:val="24"/>
        </w:rPr>
        <w:t>Συγκινησιακή λειτουργία της γλώσσας</w:t>
      </w:r>
    </w:p>
    <w:p w:rsidR="00D91B7A" w:rsidRPr="0030361E" w:rsidRDefault="00D91B7A" w:rsidP="00D91B7A">
      <w:pPr>
        <w:pStyle w:val="a3"/>
        <w:numPr>
          <w:ilvl w:val="0"/>
          <w:numId w:val="7"/>
        </w:numPr>
        <w:jc w:val="both"/>
        <w:rPr>
          <w:rFonts w:cstheme="minorHAnsi"/>
          <w:sz w:val="24"/>
          <w:szCs w:val="24"/>
        </w:rPr>
      </w:pPr>
      <w:r w:rsidRPr="0030361E">
        <w:rPr>
          <w:rFonts w:cstheme="minorHAnsi"/>
          <w:sz w:val="24"/>
          <w:szCs w:val="24"/>
        </w:rPr>
        <w:t>Προφορικές εκφράσεις</w:t>
      </w:r>
    </w:p>
    <w:p w:rsidR="00D91B7A" w:rsidRPr="0030361E" w:rsidRDefault="00D91B7A" w:rsidP="00D91B7A">
      <w:pPr>
        <w:pStyle w:val="a3"/>
        <w:numPr>
          <w:ilvl w:val="0"/>
          <w:numId w:val="7"/>
        </w:numPr>
        <w:jc w:val="both"/>
        <w:rPr>
          <w:rFonts w:cstheme="minorHAnsi"/>
          <w:sz w:val="24"/>
          <w:szCs w:val="24"/>
        </w:rPr>
      </w:pPr>
      <w:r w:rsidRPr="0030361E">
        <w:rPr>
          <w:rFonts w:cstheme="minorHAnsi"/>
          <w:sz w:val="24"/>
          <w:szCs w:val="24"/>
        </w:rPr>
        <w:t>Κατανοητός λόγος με πολλά παραδείγματα και διευκρινήσεις</w:t>
      </w:r>
    </w:p>
    <w:p w:rsidR="00D91B7A" w:rsidRPr="0030361E" w:rsidRDefault="00D91B7A" w:rsidP="00D91B7A">
      <w:pPr>
        <w:pStyle w:val="a3"/>
        <w:numPr>
          <w:ilvl w:val="0"/>
          <w:numId w:val="7"/>
        </w:numPr>
        <w:jc w:val="both"/>
        <w:rPr>
          <w:rFonts w:cstheme="minorHAnsi"/>
          <w:sz w:val="24"/>
          <w:szCs w:val="24"/>
        </w:rPr>
      </w:pPr>
      <w:r w:rsidRPr="0030361E">
        <w:rPr>
          <w:rFonts w:cstheme="minorHAnsi"/>
          <w:sz w:val="24"/>
          <w:szCs w:val="24"/>
        </w:rPr>
        <w:t>Καθημερινό λεξιλόγιο, προχειρότητα στην έκφραση</w:t>
      </w:r>
    </w:p>
    <w:p w:rsidR="00D91B7A" w:rsidRPr="0030361E" w:rsidRDefault="00D91B7A" w:rsidP="00D91B7A">
      <w:pPr>
        <w:pStyle w:val="a3"/>
        <w:numPr>
          <w:ilvl w:val="0"/>
          <w:numId w:val="7"/>
        </w:numPr>
        <w:jc w:val="both"/>
        <w:rPr>
          <w:rFonts w:cstheme="minorHAnsi"/>
          <w:sz w:val="24"/>
          <w:szCs w:val="24"/>
        </w:rPr>
      </w:pPr>
      <w:r w:rsidRPr="0030361E">
        <w:rPr>
          <w:rFonts w:cstheme="minorHAnsi"/>
          <w:sz w:val="24"/>
          <w:szCs w:val="24"/>
        </w:rPr>
        <w:t>Παρατακτική σύνδεση</w:t>
      </w:r>
    </w:p>
    <w:p w:rsidR="00D91B7A" w:rsidRPr="0030361E" w:rsidRDefault="00D91B7A" w:rsidP="00D91B7A">
      <w:pPr>
        <w:pStyle w:val="a3"/>
        <w:numPr>
          <w:ilvl w:val="0"/>
          <w:numId w:val="7"/>
        </w:numPr>
        <w:jc w:val="both"/>
        <w:rPr>
          <w:rFonts w:cstheme="minorHAnsi"/>
          <w:sz w:val="24"/>
          <w:szCs w:val="24"/>
        </w:rPr>
      </w:pPr>
      <w:proofErr w:type="spellStart"/>
      <w:r w:rsidRPr="0030361E">
        <w:rPr>
          <w:rFonts w:cstheme="minorHAnsi"/>
          <w:sz w:val="24"/>
          <w:szCs w:val="24"/>
        </w:rPr>
        <w:t>Μικροπερίοδος</w:t>
      </w:r>
      <w:proofErr w:type="spellEnd"/>
      <w:r w:rsidRPr="0030361E">
        <w:rPr>
          <w:rFonts w:cstheme="minorHAnsi"/>
          <w:sz w:val="24"/>
          <w:szCs w:val="24"/>
        </w:rPr>
        <w:t xml:space="preserve"> λόγος</w:t>
      </w:r>
    </w:p>
    <w:p w:rsidR="00D91B7A" w:rsidRPr="0030361E" w:rsidRDefault="00D91B7A" w:rsidP="00D91B7A">
      <w:pPr>
        <w:spacing w:after="200" w:line="240" w:lineRule="auto"/>
        <w:jc w:val="center"/>
        <w:rPr>
          <w:rFonts w:eastAsia="Times New Roman" w:cstheme="minorHAnsi"/>
          <w:b/>
          <w:sz w:val="24"/>
          <w:szCs w:val="24"/>
          <w:u w:val="single"/>
          <w:lang w:eastAsia="el-GR"/>
        </w:rPr>
      </w:pPr>
      <w:r w:rsidRPr="0030361E">
        <w:rPr>
          <w:rFonts w:eastAsia="Times New Roman" w:cstheme="minorHAnsi"/>
          <w:b/>
          <w:sz w:val="24"/>
          <w:szCs w:val="24"/>
          <w:u w:val="single"/>
          <w:lang w:eastAsia="el-GR"/>
        </w:rPr>
        <w:lastRenderedPageBreak/>
        <w:t>ΛΟΓΙΕΣ-ΛΑΪΚΕΣ ΛΕΞΕΙΣ-ΕΠΙΣΤΗΜΟΝΙΚΟΙ ΟΡΟΙ</w:t>
      </w:r>
    </w:p>
    <w:p w:rsidR="00D91B7A" w:rsidRPr="004C2A47" w:rsidRDefault="00D91B7A" w:rsidP="00D91B7A">
      <w:pPr>
        <w:pStyle w:val="a3"/>
        <w:numPr>
          <w:ilvl w:val="0"/>
          <w:numId w:val="11"/>
        </w:numPr>
        <w:spacing w:after="200" w:line="240" w:lineRule="auto"/>
        <w:jc w:val="both"/>
        <w:rPr>
          <w:rFonts w:eastAsia="Times New Roman" w:cstheme="minorHAnsi"/>
          <w:b/>
          <w:sz w:val="24"/>
          <w:szCs w:val="24"/>
          <w:lang w:eastAsia="el-GR"/>
        </w:rPr>
      </w:pPr>
      <w:r w:rsidRPr="004C2A47">
        <w:rPr>
          <w:rFonts w:eastAsia="Times New Roman" w:cstheme="minorHAnsi"/>
          <w:b/>
          <w:sz w:val="24"/>
          <w:szCs w:val="24"/>
          <w:lang w:eastAsia="el-GR"/>
        </w:rPr>
        <w:t>Η χρήση λόγιων λέξεων</w:t>
      </w:r>
    </w:p>
    <w:p w:rsidR="00D91B7A" w:rsidRPr="0030361E" w:rsidRDefault="00D91B7A" w:rsidP="00D91B7A">
      <w:pPr>
        <w:pStyle w:val="a3"/>
        <w:numPr>
          <w:ilvl w:val="0"/>
          <w:numId w:val="8"/>
        </w:numPr>
        <w:spacing w:after="200" w:line="240" w:lineRule="auto"/>
        <w:jc w:val="both"/>
        <w:rPr>
          <w:rFonts w:eastAsia="Times New Roman" w:cstheme="minorHAnsi"/>
          <w:bCs/>
          <w:sz w:val="24"/>
          <w:szCs w:val="24"/>
          <w:lang w:eastAsia="el-GR"/>
        </w:rPr>
      </w:pPr>
      <w:r w:rsidRPr="0030361E">
        <w:rPr>
          <w:rFonts w:eastAsia="Times New Roman" w:cstheme="minorHAnsi"/>
          <w:bCs/>
          <w:sz w:val="24"/>
          <w:szCs w:val="24"/>
          <w:lang w:eastAsia="el-GR"/>
        </w:rPr>
        <w:t>Καθιστά το κείμενο πιο επίσημο, το ύφος πιο υψηλό και επιτηδευμένο</w:t>
      </w:r>
    </w:p>
    <w:p w:rsidR="00D91B7A" w:rsidRDefault="00D91B7A" w:rsidP="00D91B7A">
      <w:pPr>
        <w:pStyle w:val="a3"/>
        <w:numPr>
          <w:ilvl w:val="0"/>
          <w:numId w:val="8"/>
        </w:numPr>
        <w:spacing w:after="200" w:line="240" w:lineRule="auto"/>
        <w:jc w:val="both"/>
        <w:rPr>
          <w:rFonts w:eastAsia="Times New Roman" w:cstheme="minorHAnsi"/>
          <w:bCs/>
          <w:sz w:val="24"/>
          <w:szCs w:val="24"/>
          <w:lang w:eastAsia="el-GR"/>
        </w:rPr>
      </w:pPr>
      <w:r w:rsidRPr="0030361E">
        <w:rPr>
          <w:rFonts w:eastAsia="Times New Roman" w:cstheme="minorHAnsi"/>
          <w:bCs/>
          <w:sz w:val="24"/>
          <w:szCs w:val="24"/>
          <w:lang w:eastAsia="el-GR"/>
        </w:rPr>
        <w:t>Ενδέχεται να έχει ειρωνική χροιά (όταν αυτό προκύπτει βέβαια και από τη γενικότερη διαφαινόμενη πρόθεση του συγγραφέα)</w:t>
      </w:r>
    </w:p>
    <w:p w:rsidR="00D91B7A" w:rsidRPr="0030361E" w:rsidRDefault="00D91B7A" w:rsidP="00D91B7A">
      <w:pPr>
        <w:pStyle w:val="a3"/>
        <w:spacing w:after="200" w:line="240" w:lineRule="auto"/>
        <w:jc w:val="both"/>
        <w:rPr>
          <w:rFonts w:eastAsia="Times New Roman" w:cstheme="minorHAnsi"/>
          <w:bCs/>
          <w:sz w:val="24"/>
          <w:szCs w:val="24"/>
          <w:lang w:eastAsia="el-GR"/>
        </w:rPr>
      </w:pPr>
    </w:p>
    <w:p w:rsidR="00D91B7A" w:rsidRPr="004C2A47" w:rsidRDefault="00D91B7A" w:rsidP="00D91B7A">
      <w:pPr>
        <w:pStyle w:val="a3"/>
        <w:numPr>
          <w:ilvl w:val="0"/>
          <w:numId w:val="11"/>
        </w:numPr>
        <w:jc w:val="both"/>
        <w:rPr>
          <w:rFonts w:cstheme="minorHAnsi"/>
          <w:b/>
          <w:bCs/>
          <w:sz w:val="24"/>
          <w:szCs w:val="24"/>
        </w:rPr>
      </w:pPr>
      <w:r w:rsidRPr="004C2A47">
        <w:rPr>
          <w:rFonts w:cstheme="minorHAnsi"/>
          <w:b/>
          <w:bCs/>
          <w:sz w:val="24"/>
          <w:szCs w:val="24"/>
        </w:rPr>
        <w:t>Η χρήση λαϊκών λέξεων</w:t>
      </w:r>
    </w:p>
    <w:p w:rsidR="00D91B7A" w:rsidRPr="0030361E" w:rsidRDefault="00D91B7A" w:rsidP="00D91B7A">
      <w:pPr>
        <w:pStyle w:val="a3"/>
        <w:numPr>
          <w:ilvl w:val="0"/>
          <w:numId w:val="9"/>
        </w:numPr>
        <w:jc w:val="both"/>
        <w:rPr>
          <w:rFonts w:cstheme="minorHAnsi"/>
          <w:b/>
          <w:bCs/>
          <w:sz w:val="24"/>
          <w:szCs w:val="24"/>
        </w:rPr>
      </w:pPr>
      <w:r w:rsidRPr="0030361E">
        <w:rPr>
          <w:rFonts w:cstheme="minorHAnsi"/>
          <w:sz w:val="24"/>
          <w:szCs w:val="24"/>
        </w:rPr>
        <w:t>Συνιστά μια απόπειρα εκλαΐκευσης, απλοποίησης του ύφους</w:t>
      </w:r>
    </w:p>
    <w:p w:rsidR="00D91B7A" w:rsidRPr="0030361E" w:rsidRDefault="00D91B7A" w:rsidP="00D91B7A">
      <w:pPr>
        <w:pStyle w:val="a3"/>
        <w:numPr>
          <w:ilvl w:val="0"/>
          <w:numId w:val="9"/>
        </w:numPr>
        <w:jc w:val="both"/>
        <w:rPr>
          <w:rFonts w:cstheme="minorHAnsi"/>
          <w:b/>
          <w:bCs/>
          <w:sz w:val="24"/>
          <w:szCs w:val="24"/>
        </w:rPr>
      </w:pPr>
      <w:r w:rsidRPr="0030361E">
        <w:rPr>
          <w:rFonts w:cstheme="minorHAnsi"/>
          <w:sz w:val="24"/>
          <w:szCs w:val="24"/>
        </w:rPr>
        <w:t xml:space="preserve">Ενδέχεται να γίνεται για να προσδώσει στο κείμενο έναν τόνο </w:t>
      </w:r>
      <w:proofErr w:type="spellStart"/>
      <w:r w:rsidRPr="0030361E">
        <w:rPr>
          <w:rFonts w:cstheme="minorHAnsi"/>
          <w:sz w:val="24"/>
          <w:szCs w:val="24"/>
        </w:rPr>
        <w:t>προφορικότητας</w:t>
      </w:r>
      <w:proofErr w:type="spellEnd"/>
      <w:r w:rsidRPr="0030361E">
        <w:rPr>
          <w:rFonts w:cstheme="minorHAnsi"/>
          <w:sz w:val="24"/>
          <w:szCs w:val="24"/>
        </w:rPr>
        <w:t xml:space="preserve"> και αμεσότητας</w:t>
      </w:r>
    </w:p>
    <w:p w:rsidR="00D91B7A" w:rsidRPr="0030361E" w:rsidRDefault="00D91B7A" w:rsidP="00D91B7A">
      <w:pPr>
        <w:pStyle w:val="a3"/>
        <w:numPr>
          <w:ilvl w:val="0"/>
          <w:numId w:val="9"/>
        </w:numPr>
        <w:jc w:val="both"/>
        <w:rPr>
          <w:rFonts w:cstheme="minorHAnsi"/>
          <w:b/>
          <w:bCs/>
          <w:sz w:val="24"/>
          <w:szCs w:val="24"/>
        </w:rPr>
      </w:pPr>
      <w:r w:rsidRPr="0030361E">
        <w:rPr>
          <w:rFonts w:cstheme="minorHAnsi"/>
          <w:sz w:val="24"/>
          <w:szCs w:val="24"/>
        </w:rPr>
        <w:t>Ίσως να έχει ειρωνική χροιά (εφόσον σ’ αυτό συνηγορούν και άλλοι δείκτες)</w:t>
      </w:r>
    </w:p>
    <w:p w:rsidR="00D91B7A" w:rsidRPr="00024243" w:rsidRDefault="00D91B7A" w:rsidP="00D91B7A">
      <w:pPr>
        <w:pStyle w:val="a3"/>
        <w:numPr>
          <w:ilvl w:val="0"/>
          <w:numId w:val="9"/>
        </w:numPr>
        <w:jc w:val="both"/>
        <w:rPr>
          <w:rFonts w:cstheme="minorHAnsi"/>
          <w:b/>
          <w:bCs/>
          <w:sz w:val="24"/>
          <w:szCs w:val="24"/>
        </w:rPr>
      </w:pPr>
      <w:r w:rsidRPr="0030361E">
        <w:rPr>
          <w:rFonts w:cstheme="minorHAnsi"/>
          <w:sz w:val="24"/>
          <w:szCs w:val="24"/>
        </w:rPr>
        <w:t>Μπορεί να αποτελεί στοιχείο του προσωπικού ύφους του πομπού</w:t>
      </w:r>
    </w:p>
    <w:p w:rsidR="00D91B7A" w:rsidRPr="0030361E" w:rsidRDefault="00D91B7A" w:rsidP="00D91B7A">
      <w:pPr>
        <w:pStyle w:val="a3"/>
        <w:jc w:val="both"/>
        <w:rPr>
          <w:rFonts w:cstheme="minorHAnsi"/>
          <w:b/>
          <w:bCs/>
          <w:sz w:val="24"/>
          <w:szCs w:val="24"/>
        </w:rPr>
      </w:pPr>
    </w:p>
    <w:p w:rsidR="00D91B7A" w:rsidRPr="004C2A47" w:rsidRDefault="00D91B7A" w:rsidP="00D91B7A">
      <w:pPr>
        <w:pStyle w:val="a3"/>
        <w:numPr>
          <w:ilvl w:val="0"/>
          <w:numId w:val="11"/>
        </w:numPr>
        <w:jc w:val="both"/>
        <w:rPr>
          <w:rFonts w:cstheme="minorHAnsi"/>
          <w:b/>
          <w:bCs/>
          <w:sz w:val="24"/>
          <w:szCs w:val="24"/>
        </w:rPr>
      </w:pPr>
      <w:r w:rsidRPr="004C2A47">
        <w:rPr>
          <w:rFonts w:cstheme="minorHAnsi"/>
          <w:b/>
          <w:bCs/>
          <w:sz w:val="24"/>
          <w:szCs w:val="24"/>
        </w:rPr>
        <w:t>Η χρήση επιστημονικών όρων</w:t>
      </w:r>
    </w:p>
    <w:p w:rsidR="00D91B7A" w:rsidRPr="0030361E" w:rsidRDefault="00D91B7A" w:rsidP="00D91B7A">
      <w:pPr>
        <w:pStyle w:val="a3"/>
        <w:numPr>
          <w:ilvl w:val="0"/>
          <w:numId w:val="10"/>
        </w:numPr>
        <w:jc w:val="both"/>
        <w:rPr>
          <w:rFonts w:cstheme="minorHAnsi"/>
          <w:sz w:val="24"/>
          <w:szCs w:val="24"/>
        </w:rPr>
      </w:pPr>
      <w:r w:rsidRPr="0030361E">
        <w:rPr>
          <w:rFonts w:cstheme="minorHAnsi"/>
          <w:sz w:val="24"/>
          <w:szCs w:val="24"/>
        </w:rPr>
        <w:t>Απαντάται σε επιστημονικά κείμενα (σε αυτήν την περίπτωση η επιστημονική ορολογία είναι εκ των ων ουκ άνευ)</w:t>
      </w:r>
    </w:p>
    <w:p w:rsidR="00D91B7A" w:rsidRPr="0030361E" w:rsidRDefault="00D91B7A" w:rsidP="00D91B7A">
      <w:pPr>
        <w:pStyle w:val="a3"/>
        <w:numPr>
          <w:ilvl w:val="0"/>
          <w:numId w:val="10"/>
        </w:numPr>
        <w:jc w:val="both"/>
        <w:rPr>
          <w:rFonts w:cstheme="minorHAnsi"/>
          <w:sz w:val="24"/>
          <w:szCs w:val="24"/>
        </w:rPr>
      </w:pPr>
      <w:r w:rsidRPr="0030361E">
        <w:rPr>
          <w:rFonts w:cstheme="minorHAnsi"/>
          <w:sz w:val="24"/>
          <w:szCs w:val="24"/>
        </w:rPr>
        <w:t>Χρησιμοποιείται για την περιγραφή ή ερμηνεία ενός φαινομένου</w:t>
      </w:r>
    </w:p>
    <w:p w:rsidR="00D91B7A" w:rsidRPr="0030361E" w:rsidRDefault="00D91B7A" w:rsidP="00D91B7A">
      <w:pPr>
        <w:pStyle w:val="a3"/>
        <w:numPr>
          <w:ilvl w:val="0"/>
          <w:numId w:val="10"/>
        </w:numPr>
        <w:jc w:val="both"/>
        <w:rPr>
          <w:rFonts w:cstheme="minorHAnsi"/>
          <w:sz w:val="24"/>
          <w:szCs w:val="24"/>
        </w:rPr>
      </w:pPr>
      <w:r w:rsidRPr="0030361E">
        <w:rPr>
          <w:rFonts w:cstheme="minorHAnsi"/>
          <w:sz w:val="24"/>
          <w:szCs w:val="24"/>
        </w:rPr>
        <w:t>Μπορεί να εμπεριέχει δόση ειρωνείας (εφόσον αυτό προκύπτει από το γενικότερο ύφος του κειμένου).</w:t>
      </w:r>
    </w:p>
    <w:p w:rsidR="00D91B7A" w:rsidRDefault="00D91B7A" w:rsidP="00D91B7A">
      <w:pPr>
        <w:pStyle w:val="a3"/>
        <w:numPr>
          <w:ilvl w:val="0"/>
          <w:numId w:val="10"/>
        </w:numPr>
        <w:jc w:val="both"/>
        <w:rPr>
          <w:rFonts w:cstheme="minorHAnsi"/>
          <w:sz w:val="24"/>
          <w:szCs w:val="24"/>
        </w:rPr>
      </w:pPr>
      <w:r w:rsidRPr="0030361E">
        <w:rPr>
          <w:rFonts w:cstheme="minorHAnsi"/>
          <w:sz w:val="24"/>
          <w:szCs w:val="24"/>
        </w:rPr>
        <w:t>Προ</w:t>
      </w:r>
      <w:r>
        <w:rPr>
          <w:rFonts w:cstheme="minorHAnsi"/>
          <w:sz w:val="24"/>
          <w:szCs w:val="24"/>
        </w:rPr>
        <w:t>βάλλεται το ήθος του πομπού</w:t>
      </w:r>
    </w:p>
    <w:p w:rsidR="00D91B7A" w:rsidRDefault="00D91B7A" w:rsidP="00D91B7A">
      <w:pPr>
        <w:pStyle w:val="a3"/>
        <w:numPr>
          <w:ilvl w:val="0"/>
          <w:numId w:val="10"/>
        </w:numPr>
        <w:jc w:val="both"/>
        <w:rPr>
          <w:rFonts w:cstheme="minorHAnsi"/>
          <w:sz w:val="24"/>
          <w:szCs w:val="24"/>
        </w:rPr>
      </w:pPr>
      <w:r>
        <w:rPr>
          <w:rFonts w:cstheme="minorHAnsi"/>
          <w:sz w:val="24"/>
          <w:szCs w:val="24"/>
        </w:rPr>
        <w:t xml:space="preserve"> Ε</w:t>
      </w:r>
      <w:r w:rsidRPr="0030361E">
        <w:rPr>
          <w:rFonts w:cstheme="minorHAnsi"/>
          <w:sz w:val="24"/>
          <w:szCs w:val="24"/>
        </w:rPr>
        <w:t>νισχύεται η πειστική του ικανότητα, η αξ</w:t>
      </w:r>
      <w:r>
        <w:rPr>
          <w:rFonts w:cstheme="minorHAnsi"/>
          <w:sz w:val="24"/>
          <w:szCs w:val="24"/>
        </w:rPr>
        <w:t xml:space="preserve">ιοπιστία, η ακρίβεια στη σκέψη και η </w:t>
      </w:r>
      <w:r w:rsidRPr="0030361E">
        <w:rPr>
          <w:rFonts w:cstheme="minorHAnsi"/>
          <w:sz w:val="24"/>
          <w:szCs w:val="24"/>
        </w:rPr>
        <w:t>επισημότητα στο ύφος.</w:t>
      </w:r>
    </w:p>
    <w:p w:rsidR="00D91B7A" w:rsidRPr="004C2A47" w:rsidRDefault="00D91B7A" w:rsidP="00D91B7A">
      <w:pPr>
        <w:spacing w:after="200" w:line="240" w:lineRule="auto"/>
        <w:ind w:left="3240" w:firstLine="360"/>
        <w:jc w:val="both"/>
        <w:rPr>
          <w:rFonts w:eastAsia="Times New Roman" w:cstheme="minorHAnsi"/>
          <w:b/>
          <w:sz w:val="24"/>
          <w:szCs w:val="24"/>
          <w:u w:val="single"/>
          <w:lang w:eastAsia="el-GR"/>
        </w:rPr>
      </w:pPr>
      <w:r w:rsidRPr="004C2A47">
        <w:rPr>
          <w:rFonts w:eastAsia="Times New Roman" w:cstheme="minorHAnsi"/>
          <w:b/>
          <w:sz w:val="24"/>
          <w:szCs w:val="24"/>
          <w:u w:val="single"/>
          <w:lang w:eastAsia="el-GR"/>
        </w:rPr>
        <w:t>ΤΟ ΥΦΟΣ ΤΟΥ ΚΕΙΜΕΝΟΥ</w:t>
      </w:r>
    </w:p>
    <w:p w:rsidR="00D91B7A" w:rsidRPr="004C2A47" w:rsidRDefault="00D91B7A" w:rsidP="00D91B7A">
      <w:pPr>
        <w:spacing w:after="200" w:line="240" w:lineRule="auto"/>
        <w:jc w:val="both"/>
        <w:rPr>
          <w:rFonts w:eastAsia="Times New Roman" w:cstheme="minorHAnsi"/>
          <w:sz w:val="24"/>
          <w:szCs w:val="24"/>
          <w:lang w:eastAsia="el-GR"/>
        </w:rPr>
      </w:pPr>
      <w:r w:rsidRPr="004C2A47">
        <w:rPr>
          <w:rFonts w:eastAsia="Times New Roman" w:cstheme="minorHAnsi"/>
          <w:sz w:val="24"/>
          <w:szCs w:val="24"/>
          <w:lang w:eastAsia="el-GR"/>
        </w:rPr>
        <w:t>Για το</w:t>
      </w:r>
      <w:r>
        <w:rPr>
          <w:rFonts w:eastAsia="Times New Roman" w:cstheme="minorHAnsi"/>
          <w:sz w:val="24"/>
          <w:szCs w:val="24"/>
          <w:lang w:eastAsia="el-GR"/>
        </w:rPr>
        <w:t>ν</w:t>
      </w:r>
      <w:r w:rsidRPr="004C2A47">
        <w:rPr>
          <w:rFonts w:eastAsia="Times New Roman" w:cstheme="minorHAnsi"/>
          <w:sz w:val="24"/>
          <w:szCs w:val="24"/>
          <w:lang w:eastAsia="el-GR"/>
        </w:rPr>
        <w:t xml:space="preserve"> χαρακτηρισμό του ύφους/ τόνου ενός κειμένου πρέπει να λαμβάνονται υπόψη τα εξής: το </w:t>
      </w:r>
      <w:proofErr w:type="spellStart"/>
      <w:r w:rsidRPr="004C2A47">
        <w:rPr>
          <w:rFonts w:eastAsia="Times New Roman" w:cstheme="minorHAnsi"/>
          <w:sz w:val="24"/>
          <w:szCs w:val="24"/>
          <w:lang w:eastAsia="el-GR"/>
        </w:rPr>
        <w:t>κειμενικό</w:t>
      </w:r>
      <w:proofErr w:type="spellEnd"/>
      <w:r w:rsidRPr="004C2A47">
        <w:rPr>
          <w:rFonts w:eastAsia="Times New Roman" w:cstheme="minorHAnsi"/>
          <w:sz w:val="24"/>
          <w:szCs w:val="24"/>
          <w:lang w:eastAsia="el-GR"/>
        </w:rPr>
        <w:t xml:space="preserve"> είδος, η πρόθεση του συντάκτη, ο δέκτης, το κοινό, η σύνταξη, το λεξιλόγιο, τα σχήματα λόγου, τα σημεία στίξης, τα ρηματικά πρόσωπα, ο μακροπερίοδος ή </w:t>
      </w:r>
      <w:proofErr w:type="spellStart"/>
      <w:r w:rsidRPr="004C2A47">
        <w:rPr>
          <w:rFonts w:eastAsia="Times New Roman" w:cstheme="minorHAnsi"/>
          <w:sz w:val="24"/>
          <w:szCs w:val="24"/>
          <w:lang w:eastAsia="el-GR"/>
        </w:rPr>
        <w:t>μικροπερίοδος</w:t>
      </w:r>
      <w:proofErr w:type="spellEnd"/>
      <w:r w:rsidRPr="004C2A47">
        <w:rPr>
          <w:rFonts w:eastAsia="Times New Roman" w:cstheme="minorHAnsi"/>
          <w:sz w:val="24"/>
          <w:szCs w:val="24"/>
          <w:lang w:eastAsia="el-GR"/>
        </w:rPr>
        <w:t xml:space="preserve"> λόγος κ.ά.</w:t>
      </w:r>
    </w:p>
    <w:tbl>
      <w:tblPr>
        <w:tblStyle w:val="1"/>
        <w:tblW w:w="0" w:type="auto"/>
        <w:tblLook w:val="04A0"/>
      </w:tblPr>
      <w:tblGrid>
        <w:gridCol w:w="2119"/>
        <w:gridCol w:w="8444"/>
      </w:tblGrid>
      <w:tr w:rsidR="00D91B7A" w:rsidRPr="0030361E" w:rsidTr="00EC4D26">
        <w:trPr>
          <w:trHeight w:val="206"/>
        </w:trPr>
        <w:tc>
          <w:tcPr>
            <w:tcW w:w="2119" w:type="dxa"/>
          </w:tcPr>
          <w:p w:rsidR="00D91B7A" w:rsidRPr="0030361E" w:rsidRDefault="00D91B7A" w:rsidP="00EC4D26">
            <w:pPr>
              <w:jc w:val="both"/>
              <w:rPr>
                <w:rFonts w:cstheme="minorHAnsi"/>
                <w:b/>
                <w:sz w:val="24"/>
                <w:szCs w:val="24"/>
              </w:rPr>
            </w:pPr>
            <w:r w:rsidRPr="0030361E">
              <w:rPr>
                <w:rFonts w:cstheme="minorHAnsi"/>
                <w:b/>
                <w:sz w:val="24"/>
                <w:szCs w:val="24"/>
              </w:rPr>
              <w:t>ΥΦΟΣ</w:t>
            </w:r>
          </w:p>
        </w:tc>
        <w:tc>
          <w:tcPr>
            <w:tcW w:w="8444" w:type="dxa"/>
          </w:tcPr>
          <w:p w:rsidR="00D91B7A" w:rsidRPr="0030361E" w:rsidRDefault="00D91B7A" w:rsidP="00EC4D26">
            <w:pPr>
              <w:jc w:val="both"/>
              <w:rPr>
                <w:rFonts w:cstheme="minorHAnsi"/>
                <w:b/>
                <w:sz w:val="24"/>
                <w:szCs w:val="24"/>
              </w:rPr>
            </w:pPr>
            <w:r w:rsidRPr="0030361E">
              <w:rPr>
                <w:rFonts w:cstheme="minorHAnsi"/>
                <w:b/>
                <w:sz w:val="24"/>
                <w:szCs w:val="24"/>
              </w:rPr>
              <w:t>ΠΩΣ ΕΠΙΒΕΒΑΙΩΝΕΤΑΙ;</w:t>
            </w:r>
          </w:p>
        </w:tc>
      </w:tr>
      <w:tr w:rsidR="00D91B7A" w:rsidRPr="0030361E" w:rsidTr="00EC4D26">
        <w:trPr>
          <w:trHeight w:val="352"/>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Λιτό</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Έλλειψη περίτεχνων εκφραστικών σχημάτων και πολύπλοκης σύνταξης, κυριαρχία παρατακτικής σύνδεσης ή ασύνδετου σχήματος</w:t>
            </w:r>
          </w:p>
        </w:tc>
      </w:tr>
      <w:tr w:rsidR="00D91B7A" w:rsidRPr="0030361E" w:rsidTr="00EC4D26">
        <w:trPr>
          <w:trHeight w:val="345"/>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Οικείο</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Χρήση καθημερινού λεξιλογίου, α’ και β’ προσώπου, παράταξης και ασύνδετου σχήματος</w:t>
            </w:r>
          </w:p>
        </w:tc>
      </w:tr>
      <w:tr w:rsidR="00D91B7A" w:rsidRPr="0030361E" w:rsidTr="00EC4D26">
        <w:trPr>
          <w:trHeight w:val="491"/>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Ζωντανό, παραστατικό, γλαφυρό</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Χρήση παραδειγμάτων, διαλόγου, ευθέος λόγου, ρητορικών ερωτήσεων, μεταφορών, εικόνων, παρομοιώσεων, ενεργητικής σύνταξης…</w:t>
            </w:r>
          </w:p>
        </w:tc>
      </w:tr>
      <w:tr w:rsidR="00D91B7A" w:rsidRPr="0030361E" w:rsidTr="00EC4D26">
        <w:trPr>
          <w:trHeight w:val="206"/>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Λυρικό</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 xml:space="preserve">Ποιητική λειτουργία του λόγου, </w:t>
            </w:r>
            <w:proofErr w:type="spellStart"/>
            <w:r w:rsidRPr="0030361E">
              <w:rPr>
                <w:rFonts w:cstheme="minorHAnsi"/>
                <w:sz w:val="24"/>
                <w:szCs w:val="24"/>
              </w:rPr>
              <w:t>συνυποδηλώσεις</w:t>
            </w:r>
            <w:proofErr w:type="spellEnd"/>
            <w:r w:rsidRPr="0030361E">
              <w:rPr>
                <w:rFonts w:cstheme="minorHAnsi"/>
                <w:sz w:val="24"/>
                <w:szCs w:val="24"/>
              </w:rPr>
              <w:t>, επίκληση στο συναίσθημα</w:t>
            </w:r>
          </w:p>
        </w:tc>
      </w:tr>
      <w:tr w:rsidR="00D91B7A" w:rsidRPr="0030361E" w:rsidTr="00EC4D26">
        <w:trPr>
          <w:trHeight w:val="358"/>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Εξεζητημένο/ επιτηδευμένο</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Βαρύγδουπες λέξεις, ρητορισμός, διαδοχική υπόταξη, λεκτικός πληθωρισμός</w:t>
            </w:r>
          </w:p>
        </w:tc>
      </w:tr>
      <w:tr w:rsidR="00D91B7A" w:rsidRPr="0030361E" w:rsidTr="00EC4D26">
        <w:trPr>
          <w:trHeight w:val="206"/>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Σαφές</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Ακρίβεια, σαφήνεια, πλούτος λεξιλογίου, χρήση της υπόταξης με μέτρο</w:t>
            </w:r>
          </w:p>
        </w:tc>
      </w:tr>
      <w:tr w:rsidR="00D91B7A" w:rsidRPr="0030361E" w:rsidTr="00EC4D26">
        <w:trPr>
          <w:trHeight w:val="491"/>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Επίσημο</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Λόγιες λέξεις που χρησιμοποιούνται στη διοίκηση, στην πολιτική, ειδική ορολογία, τριτοπρόσωπος λόγος, παθητική σύνταξη, κυριαρχία της επίκλησης στη λογική</w:t>
            </w:r>
          </w:p>
        </w:tc>
      </w:tr>
      <w:tr w:rsidR="00D91B7A" w:rsidRPr="0030361E" w:rsidTr="00EC4D26">
        <w:trPr>
          <w:trHeight w:val="206"/>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Χαλαρό</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Λίγες σχετικά σκέψεις, συνειρμικά συνδεδεμένες, παρεκβάσεις, επαναλήψεις</w:t>
            </w:r>
          </w:p>
        </w:tc>
      </w:tr>
      <w:tr w:rsidR="00D91B7A" w:rsidRPr="0030361E" w:rsidTr="00EC4D26">
        <w:trPr>
          <w:trHeight w:val="212"/>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Πυκνό</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Προσπάθεια να εκφραστούν οι σκέψεις με τη μέγιστη οικονομία λέξεων</w:t>
            </w:r>
          </w:p>
        </w:tc>
      </w:tr>
      <w:tr w:rsidR="00D91B7A" w:rsidRPr="0030361E" w:rsidTr="00EC4D26">
        <w:trPr>
          <w:trHeight w:val="345"/>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lastRenderedPageBreak/>
              <w:t>Φροντισμένο</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Αυστηρή οργάνωση των σκέψεων κατά ενότητες, προσεκτική χρήση διαρθρωτικών λέξεων, έλλειψη πλατειασμών ή παρεκβάσεων</w:t>
            </w:r>
          </w:p>
        </w:tc>
      </w:tr>
      <w:tr w:rsidR="00D91B7A" w:rsidRPr="0030361E" w:rsidTr="00EC4D26">
        <w:trPr>
          <w:trHeight w:val="212"/>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Χιουμοριστικό</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Χαριτολόγος διάθεση, ψυχαγωγικός χαρακτήρας</w:t>
            </w:r>
          </w:p>
        </w:tc>
      </w:tr>
      <w:tr w:rsidR="00D91B7A" w:rsidRPr="0030361E" w:rsidTr="00EC4D26">
        <w:trPr>
          <w:trHeight w:val="206"/>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Σαρκαστικό</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Έντονη χρήση ειρωνείας</w:t>
            </w:r>
          </w:p>
        </w:tc>
      </w:tr>
      <w:tr w:rsidR="00D91B7A" w:rsidRPr="0030361E" w:rsidTr="00EC4D26">
        <w:trPr>
          <w:trHeight w:val="206"/>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Εξομολογητικό</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Παρελθοντικού χρόνοι, χρήση α’ προσώπου</w:t>
            </w:r>
          </w:p>
        </w:tc>
      </w:tr>
      <w:tr w:rsidR="00D91B7A" w:rsidRPr="0030361E" w:rsidTr="00EC4D26">
        <w:trPr>
          <w:trHeight w:val="358"/>
        </w:trPr>
        <w:tc>
          <w:tcPr>
            <w:tcW w:w="2119" w:type="dxa"/>
          </w:tcPr>
          <w:p w:rsidR="00D91B7A" w:rsidRPr="0030361E" w:rsidRDefault="00D91B7A" w:rsidP="00EC4D26">
            <w:pPr>
              <w:jc w:val="both"/>
              <w:rPr>
                <w:rFonts w:cstheme="minorHAnsi"/>
                <w:sz w:val="24"/>
                <w:szCs w:val="24"/>
              </w:rPr>
            </w:pPr>
            <w:r w:rsidRPr="0030361E">
              <w:rPr>
                <w:rFonts w:cstheme="minorHAnsi"/>
                <w:sz w:val="24"/>
                <w:szCs w:val="24"/>
              </w:rPr>
              <w:t>Διδακτικό, προτρεπτικό</w:t>
            </w:r>
          </w:p>
        </w:tc>
        <w:tc>
          <w:tcPr>
            <w:tcW w:w="8444" w:type="dxa"/>
          </w:tcPr>
          <w:p w:rsidR="00D91B7A" w:rsidRPr="0030361E" w:rsidRDefault="00D91B7A" w:rsidP="00EC4D26">
            <w:pPr>
              <w:jc w:val="both"/>
              <w:rPr>
                <w:rFonts w:cstheme="minorHAnsi"/>
                <w:sz w:val="24"/>
                <w:szCs w:val="24"/>
              </w:rPr>
            </w:pPr>
            <w:r w:rsidRPr="0030361E">
              <w:rPr>
                <w:rFonts w:cstheme="minorHAnsi"/>
                <w:sz w:val="24"/>
                <w:szCs w:val="24"/>
              </w:rPr>
              <w:t>Προσπάθεια νουθεσίας του δέκτη, χρήση υποτακτικής ή προστακτικής</w:t>
            </w:r>
          </w:p>
        </w:tc>
      </w:tr>
    </w:tbl>
    <w:p w:rsidR="00D91B7A" w:rsidRPr="0030361E" w:rsidRDefault="00D91B7A" w:rsidP="00D91B7A">
      <w:pPr>
        <w:pStyle w:val="a3"/>
        <w:numPr>
          <w:ilvl w:val="0"/>
          <w:numId w:val="14"/>
        </w:numPr>
        <w:spacing w:after="200" w:line="240" w:lineRule="auto"/>
        <w:jc w:val="both"/>
        <w:rPr>
          <w:rFonts w:eastAsia="Times New Roman" w:cstheme="minorHAnsi"/>
          <w:b/>
          <w:sz w:val="24"/>
          <w:szCs w:val="24"/>
          <w:lang w:eastAsia="el-GR"/>
        </w:rPr>
      </w:pPr>
      <w:r w:rsidRPr="0030361E">
        <w:rPr>
          <w:rFonts w:eastAsia="Times New Roman" w:cstheme="minorHAnsi"/>
          <w:b/>
          <w:sz w:val="24"/>
          <w:szCs w:val="24"/>
          <w:lang w:eastAsia="el-GR"/>
        </w:rPr>
        <w:t>Εννοείται πως πολλές από τις παραπάνω περιπτώσεις ύφους μπορούν να συνυπάρχουν σ’ ένα κείμενο.</w:t>
      </w:r>
    </w:p>
    <w:p w:rsidR="00D91B7A" w:rsidRDefault="00D91B7A" w:rsidP="00D91B7A"/>
    <w:sectPr w:rsidR="00D91B7A" w:rsidSect="00D91B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61AF"/>
    <w:multiLevelType w:val="hybridMultilevel"/>
    <w:tmpl w:val="08D2DE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8750325"/>
    <w:multiLevelType w:val="multilevel"/>
    <w:tmpl w:val="BB64909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345A5F"/>
    <w:multiLevelType w:val="hybridMultilevel"/>
    <w:tmpl w:val="542EDB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A4C5273"/>
    <w:multiLevelType w:val="hybridMultilevel"/>
    <w:tmpl w:val="7C52E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14D154A"/>
    <w:multiLevelType w:val="hybridMultilevel"/>
    <w:tmpl w:val="7EA045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16B22AF"/>
    <w:multiLevelType w:val="multilevel"/>
    <w:tmpl w:val="A5B4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9A0661"/>
    <w:multiLevelType w:val="multilevel"/>
    <w:tmpl w:val="E9E2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B816D3"/>
    <w:multiLevelType w:val="hybridMultilevel"/>
    <w:tmpl w:val="28EEB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10F2277"/>
    <w:multiLevelType w:val="multilevel"/>
    <w:tmpl w:val="CFA0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711919"/>
    <w:multiLevelType w:val="multilevel"/>
    <w:tmpl w:val="628C1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707BFE"/>
    <w:multiLevelType w:val="hybridMultilevel"/>
    <w:tmpl w:val="2AD80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C093129"/>
    <w:multiLevelType w:val="hybridMultilevel"/>
    <w:tmpl w:val="5F98A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20D67CC"/>
    <w:multiLevelType w:val="multilevel"/>
    <w:tmpl w:val="A344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CC7733"/>
    <w:multiLevelType w:val="hybridMultilevel"/>
    <w:tmpl w:val="3B3E0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8"/>
  </w:num>
  <w:num w:numId="5">
    <w:abstractNumId w:val="9"/>
  </w:num>
  <w:num w:numId="6">
    <w:abstractNumId w:val="1"/>
  </w:num>
  <w:num w:numId="7">
    <w:abstractNumId w:val="10"/>
  </w:num>
  <w:num w:numId="8">
    <w:abstractNumId w:val="13"/>
  </w:num>
  <w:num w:numId="9">
    <w:abstractNumId w:val="3"/>
  </w:num>
  <w:num w:numId="10">
    <w:abstractNumId w:val="11"/>
  </w:num>
  <w:num w:numId="11">
    <w:abstractNumId w:val="4"/>
  </w:num>
  <w:num w:numId="12">
    <w:abstractNumId w:val="7"/>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91B7A"/>
    <w:rsid w:val="00AF29C8"/>
    <w:rsid w:val="00D71BE6"/>
    <w:rsid w:val="00D91B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7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B7A"/>
    <w:pPr>
      <w:ind w:left="720"/>
      <w:contextualSpacing/>
    </w:pPr>
  </w:style>
  <w:style w:type="table" w:customStyle="1" w:styleId="1">
    <w:name w:val="Πλέγμα πίνακα1"/>
    <w:basedOn w:val="a1"/>
    <w:uiPriority w:val="59"/>
    <w:rsid w:val="00D91B7A"/>
    <w:pPr>
      <w:spacing w:after="0" w:line="240" w:lineRule="auto"/>
    </w:pPr>
    <w:rPr>
      <w:rFonts w:eastAsia="Times New Roman"/>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1843</Words>
  <Characters>9953</Characters>
  <Application>Microsoft Office Word</Application>
  <DocSecurity>0</DocSecurity>
  <Lines>82</Lines>
  <Paragraphs>23</Paragraphs>
  <ScaleCrop>false</ScaleCrop>
  <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2024-04-16T14:21:00Z</dcterms:created>
  <dcterms:modified xsi:type="dcterms:W3CDTF">2024-04-16T14:26:00Z</dcterms:modified>
</cp:coreProperties>
</file>