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93DC" w14:textId="77777777" w:rsidR="009C2E68" w:rsidRPr="000329C5" w:rsidRDefault="009C2E68" w:rsidP="00197614">
      <w:pPr>
        <w:jc w:val="both"/>
        <w:rPr>
          <w:rFonts w:ascii="Palatino Linotype" w:hAnsi="Palatino Linotype"/>
          <w:lang w:val="en-US"/>
        </w:rPr>
      </w:pPr>
      <w:r w:rsidRPr="000329C5">
        <w:rPr>
          <w:rFonts w:ascii="Palatino Linotype" w:hAnsi="Palatino Linotype"/>
          <w:b/>
          <w:bCs/>
          <w:sz w:val="22"/>
          <w:lang w:val="el-GR"/>
        </w:rPr>
        <w:t>ΜΑΘΗΜΑ</w:t>
      </w:r>
      <w:r w:rsidR="00197614" w:rsidRPr="000329C5">
        <w:rPr>
          <w:rFonts w:ascii="Palatino Linotype" w:hAnsi="Palatino Linotype"/>
          <w:b/>
          <w:bCs/>
          <w:sz w:val="22"/>
        </w:rPr>
        <w:t xml:space="preserve"> XLIV</w:t>
      </w:r>
      <w:r w:rsidRPr="000329C5">
        <w:rPr>
          <w:rFonts w:ascii="Palatino Linotype" w:hAnsi="Palatino Linotype"/>
          <w:b/>
          <w:bCs/>
          <w:sz w:val="22"/>
        </w:rPr>
        <w:t xml:space="preserve"> LECTIO QUARTA ET QUADRAGESIMA</w:t>
      </w:r>
      <w:r w:rsidR="00197614" w:rsidRPr="000329C5">
        <w:rPr>
          <w:rFonts w:ascii="Palatino Linotype" w:hAnsi="Palatino Linotype"/>
          <w:b/>
          <w:bCs/>
          <w:sz w:val="22"/>
        </w:rPr>
        <w:t xml:space="preserve"> </w:t>
      </w:r>
      <w:r w:rsidR="00197614" w:rsidRPr="000329C5">
        <w:rPr>
          <w:rFonts w:ascii="Palatino Linotype" w:hAnsi="Palatino Linotype"/>
          <w:b/>
          <w:bCs/>
          <w:sz w:val="22"/>
        </w:rPr>
        <w:tab/>
      </w:r>
      <w:r w:rsidR="00197614" w:rsidRPr="000329C5">
        <w:rPr>
          <w:rFonts w:ascii="Palatino Linotype" w:hAnsi="Palatino Linotype"/>
          <w:b/>
          <w:bCs/>
          <w:sz w:val="22"/>
        </w:rPr>
        <w:tab/>
      </w:r>
      <w:r w:rsidRPr="000329C5">
        <w:rPr>
          <w:rFonts w:ascii="Palatino Linotype" w:hAnsi="Palatino Linotype"/>
        </w:rPr>
        <w:t>Η</w:t>
      </w:r>
      <w:r w:rsidRPr="000329C5">
        <w:rPr>
          <w:rFonts w:ascii="Palatino Linotype" w:hAnsi="Palatino Linotype"/>
          <w:lang w:val="en-US"/>
        </w:rPr>
        <w:t xml:space="preserve"> </w:t>
      </w:r>
      <w:r w:rsidRPr="000329C5">
        <w:rPr>
          <w:rFonts w:ascii="Palatino Linotype" w:hAnsi="Palatino Linotype"/>
        </w:rPr>
        <w:t>ΖΩΗ</w:t>
      </w:r>
      <w:r w:rsidRPr="000329C5">
        <w:rPr>
          <w:rFonts w:ascii="Palatino Linotype" w:hAnsi="Palatino Linotype"/>
          <w:lang w:val="en-US"/>
        </w:rPr>
        <w:t xml:space="preserve"> </w:t>
      </w:r>
      <w:r w:rsidRPr="000329C5">
        <w:rPr>
          <w:rFonts w:ascii="Palatino Linotype" w:hAnsi="Palatino Linotype"/>
        </w:rPr>
        <w:t>ΤΩΝ</w:t>
      </w:r>
      <w:r w:rsidRPr="000329C5">
        <w:rPr>
          <w:rFonts w:ascii="Palatino Linotype" w:hAnsi="Palatino Linotype"/>
          <w:lang w:val="en-US"/>
        </w:rPr>
        <w:t xml:space="preserve"> </w:t>
      </w:r>
      <w:r w:rsidRPr="000329C5">
        <w:rPr>
          <w:rFonts w:ascii="Palatino Linotype" w:hAnsi="Palatino Linotype"/>
        </w:rPr>
        <w:t>ΤΥΡΑΝΝΩΝ</w:t>
      </w:r>
    </w:p>
    <w:p w14:paraId="1A2D08F6" w14:textId="77777777" w:rsidR="009C2E68" w:rsidRPr="000329C5" w:rsidRDefault="009C2E68" w:rsidP="009C2E68">
      <w:pPr>
        <w:rPr>
          <w:rFonts w:ascii="Palatino Linotype" w:hAnsi="Palatino Linotype"/>
          <w:sz w:val="22"/>
        </w:rPr>
      </w:pPr>
    </w:p>
    <w:p w14:paraId="4CBD7505" w14:textId="77777777" w:rsidR="009C2E68" w:rsidRPr="000329C5" w:rsidRDefault="009C2E68" w:rsidP="009C2E68">
      <w:pPr>
        <w:pStyle w:val="BodyText2"/>
        <w:spacing w:line="480" w:lineRule="auto"/>
        <w:rPr>
          <w:rFonts w:ascii="Palatino Linotype" w:hAnsi="Palatino Linotype"/>
          <w:sz w:val="24"/>
        </w:rPr>
      </w:pPr>
      <w:proofErr w:type="spellStart"/>
      <w:r w:rsidRPr="000329C5">
        <w:rPr>
          <w:rFonts w:ascii="Palatino Linotype" w:hAnsi="Palatino Linotype"/>
          <w:sz w:val="24"/>
        </w:rPr>
        <w:t>Haec</w:t>
      </w:r>
      <w:proofErr w:type="spellEnd"/>
      <w:r w:rsidRPr="000329C5">
        <w:rPr>
          <w:rFonts w:ascii="Palatino Linotype" w:hAnsi="Palatino Linotype"/>
          <w:sz w:val="24"/>
        </w:rPr>
        <w:t xml:space="preserve"> </w:t>
      </w:r>
      <w:proofErr w:type="spellStart"/>
      <w:r w:rsidRPr="000329C5">
        <w:rPr>
          <w:rFonts w:ascii="Palatino Linotype" w:hAnsi="Palatino Linotype"/>
          <w:sz w:val="24"/>
        </w:rPr>
        <w:t>est</w:t>
      </w:r>
      <w:proofErr w:type="spellEnd"/>
      <w:r w:rsidRPr="000329C5">
        <w:rPr>
          <w:rFonts w:ascii="Palatino Linotype" w:hAnsi="Palatino Linotype"/>
          <w:sz w:val="24"/>
        </w:rPr>
        <w:t xml:space="preserve"> </w:t>
      </w:r>
      <w:proofErr w:type="spellStart"/>
      <w:r w:rsidRPr="000329C5">
        <w:rPr>
          <w:rFonts w:ascii="Palatino Linotype" w:hAnsi="Palatino Linotype"/>
          <w:sz w:val="24"/>
        </w:rPr>
        <w:t>tyrannorum</w:t>
      </w:r>
      <w:proofErr w:type="spellEnd"/>
      <w:r w:rsidRPr="000329C5">
        <w:rPr>
          <w:rFonts w:ascii="Palatino Linotype" w:hAnsi="Palatino Linotype"/>
          <w:sz w:val="24"/>
        </w:rPr>
        <w:t xml:space="preserve"> vita, in qua </w:t>
      </w:r>
      <w:proofErr w:type="spellStart"/>
      <w:r w:rsidRPr="000329C5">
        <w:rPr>
          <w:rFonts w:ascii="Palatino Linotype" w:hAnsi="Palatino Linotype"/>
          <w:sz w:val="24"/>
        </w:rPr>
        <w:t>nulla</w:t>
      </w:r>
      <w:proofErr w:type="spellEnd"/>
      <w:r w:rsidRPr="000329C5">
        <w:rPr>
          <w:rFonts w:ascii="Palatino Linotype" w:hAnsi="Palatino Linotype"/>
          <w:sz w:val="24"/>
        </w:rPr>
        <w:t xml:space="preserve"> fides, </w:t>
      </w:r>
      <w:proofErr w:type="spellStart"/>
      <w:r w:rsidRPr="000329C5">
        <w:rPr>
          <w:rFonts w:ascii="Palatino Linotype" w:hAnsi="Palatino Linotype"/>
          <w:sz w:val="24"/>
        </w:rPr>
        <w:t>nulla</w:t>
      </w:r>
      <w:proofErr w:type="spellEnd"/>
      <w:r w:rsidRPr="000329C5">
        <w:rPr>
          <w:rFonts w:ascii="Palatino Linotype" w:hAnsi="Palatino Linotype"/>
          <w:sz w:val="24"/>
        </w:rPr>
        <w:t xml:space="preserve"> caritas, </w:t>
      </w:r>
      <w:proofErr w:type="spellStart"/>
      <w:r w:rsidRPr="000329C5">
        <w:rPr>
          <w:rFonts w:ascii="Palatino Linotype" w:hAnsi="Palatino Linotype"/>
          <w:sz w:val="24"/>
        </w:rPr>
        <w:t>nulla</w:t>
      </w:r>
      <w:proofErr w:type="spellEnd"/>
      <w:r w:rsidRPr="000329C5">
        <w:rPr>
          <w:rFonts w:ascii="Palatino Linotype" w:hAnsi="Palatino Linotype"/>
          <w:sz w:val="24"/>
        </w:rPr>
        <w:t xml:space="preserve"> fiducia </w:t>
      </w:r>
      <w:proofErr w:type="spellStart"/>
      <w:r w:rsidRPr="000329C5">
        <w:rPr>
          <w:rFonts w:ascii="Palatino Linotype" w:hAnsi="Palatino Linotype"/>
          <w:sz w:val="24"/>
        </w:rPr>
        <w:t>benevolentiae</w:t>
      </w:r>
      <w:proofErr w:type="spellEnd"/>
      <w:r w:rsidRPr="000329C5">
        <w:rPr>
          <w:rFonts w:ascii="Palatino Linotype" w:hAnsi="Palatino Linotype"/>
          <w:sz w:val="24"/>
        </w:rPr>
        <w:t xml:space="preserve"> </w:t>
      </w:r>
      <w:proofErr w:type="spellStart"/>
      <w:r w:rsidRPr="000329C5">
        <w:rPr>
          <w:rFonts w:ascii="Palatino Linotype" w:hAnsi="Palatino Linotype"/>
          <w:sz w:val="24"/>
        </w:rPr>
        <w:t>stabilis</w:t>
      </w:r>
      <w:proofErr w:type="spellEnd"/>
      <w:r w:rsidRPr="000329C5">
        <w:rPr>
          <w:rFonts w:ascii="Palatino Linotype" w:hAnsi="Palatino Linotype"/>
          <w:sz w:val="24"/>
        </w:rPr>
        <w:t xml:space="preserve"> </w:t>
      </w:r>
      <w:proofErr w:type="spellStart"/>
      <w:r w:rsidRPr="000329C5">
        <w:rPr>
          <w:rFonts w:ascii="Palatino Linotype" w:hAnsi="Palatino Linotype"/>
          <w:sz w:val="24"/>
        </w:rPr>
        <w:t>esse</w:t>
      </w:r>
      <w:proofErr w:type="spellEnd"/>
      <w:r w:rsidRPr="000329C5">
        <w:rPr>
          <w:rFonts w:ascii="Palatino Linotype" w:hAnsi="Palatino Linotype"/>
          <w:sz w:val="24"/>
        </w:rPr>
        <w:t xml:space="preserve"> </w:t>
      </w:r>
      <w:proofErr w:type="spellStart"/>
      <w:r w:rsidRPr="000329C5">
        <w:rPr>
          <w:rFonts w:ascii="Palatino Linotype" w:hAnsi="Palatino Linotype"/>
          <w:sz w:val="24"/>
        </w:rPr>
        <w:t>potest</w:t>
      </w:r>
      <w:proofErr w:type="spellEnd"/>
      <w:r w:rsidRPr="000329C5">
        <w:rPr>
          <w:rFonts w:ascii="Palatino Linotype" w:hAnsi="Palatino Linotype"/>
          <w:sz w:val="24"/>
        </w:rPr>
        <w:t xml:space="preserve">: tyrannis omnia semper </w:t>
      </w:r>
      <w:proofErr w:type="spellStart"/>
      <w:r w:rsidRPr="000329C5">
        <w:rPr>
          <w:rFonts w:ascii="Palatino Linotype" w:hAnsi="Palatino Linotype"/>
          <w:sz w:val="24"/>
        </w:rPr>
        <w:t>suspecta</w:t>
      </w:r>
      <w:proofErr w:type="spellEnd"/>
      <w:r w:rsidRPr="000329C5">
        <w:rPr>
          <w:rFonts w:ascii="Palatino Linotype" w:hAnsi="Palatino Linotype"/>
          <w:sz w:val="24"/>
        </w:rPr>
        <w:t xml:space="preserve"> </w:t>
      </w:r>
      <w:proofErr w:type="spellStart"/>
      <w:r w:rsidRPr="000329C5">
        <w:rPr>
          <w:rFonts w:ascii="Palatino Linotype" w:hAnsi="Palatino Linotype"/>
          <w:sz w:val="24"/>
        </w:rPr>
        <w:t>atque</w:t>
      </w:r>
      <w:proofErr w:type="spellEnd"/>
      <w:r w:rsidRPr="000329C5">
        <w:rPr>
          <w:rFonts w:ascii="Palatino Linotype" w:hAnsi="Palatino Linotype"/>
          <w:sz w:val="24"/>
        </w:rPr>
        <w:t xml:space="preserve"> </w:t>
      </w:r>
      <w:proofErr w:type="spellStart"/>
      <w:r w:rsidRPr="000329C5">
        <w:rPr>
          <w:rFonts w:ascii="Palatino Linotype" w:hAnsi="Palatino Linotype"/>
          <w:sz w:val="24"/>
        </w:rPr>
        <w:t>sollicita</w:t>
      </w:r>
      <w:proofErr w:type="spellEnd"/>
      <w:r w:rsidRPr="000329C5">
        <w:rPr>
          <w:rFonts w:ascii="Palatino Linotype" w:hAnsi="Palatino Linotype"/>
          <w:sz w:val="24"/>
        </w:rPr>
        <w:t xml:space="preserve"> sunt; </w:t>
      </w:r>
      <w:proofErr w:type="spellStart"/>
      <w:r w:rsidRPr="000329C5">
        <w:rPr>
          <w:rFonts w:ascii="Palatino Linotype" w:hAnsi="Palatino Linotype"/>
          <w:sz w:val="24"/>
        </w:rPr>
        <w:t>nullus</w:t>
      </w:r>
      <w:proofErr w:type="spellEnd"/>
      <w:r w:rsidRPr="000329C5">
        <w:rPr>
          <w:rFonts w:ascii="Palatino Linotype" w:hAnsi="Palatino Linotype"/>
          <w:sz w:val="24"/>
        </w:rPr>
        <w:t xml:space="preserve"> locus </w:t>
      </w:r>
      <w:proofErr w:type="spellStart"/>
      <w:r w:rsidRPr="000329C5">
        <w:rPr>
          <w:rFonts w:ascii="Palatino Linotype" w:hAnsi="Palatino Linotype"/>
          <w:sz w:val="24"/>
        </w:rPr>
        <w:t>amicitiae</w:t>
      </w:r>
      <w:proofErr w:type="spellEnd"/>
      <w:r w:rsidRPr="000329C5">
        <w:rPr>
          <w:rFonts w:ascii="Palatino Linotype" w:hAnsi="Palatino Linotype"/>
          <w:sz w:val="24"/>
        </w:rPr>
        <w:t xml:space="preserve"> </w:t>
      </w:r>
      <w:proofErr w:type="spellStart"/>
      <w:r w:rsidRPr="000329C5">
        <w:rPr>
          <w:rFonts w:ascii="Palatino Linotype" w:hAnsi="Palatino Linotype"/>
          <w:sz w:val="24"/>
        </w:rPr>
        <w:t>eis</w:t>
      </w:r>
      <w:proofErr w:type="spellEnd"/>
      <w:r w:rsidRPr="000329C5">
        <w:rPr>
          <w:rFonts w:ascii="Palatino Linotype" w:hAnsi="Palatino Linotype"/>
          <w:sz w:val="24"/>
        </w:rPr>
        <w:t xml:space="preserve"> est. </w:t>
      </w:r>
      <w:proofErr w:type="spellStart"/>
      <w:r w:rsidRPr="000329C5">
        <w:rPr>
          <w:rFonts w:ascii="Palatino Linotype" w:hAnsi="Palatino Linotype"/>
          <w:sz w:val="24"/>
        </w:rPr>
        <w:t>Nescio</w:t>
      </w:r>
      <w:proofErr w:type="spellEnd"/>
      <w:r w:rsidRPr="000329C5">
        <w:rPr>
          <w:rFonts w:ascii="Palatino Linotype" w:hAnsi="Palatino Linotype"/>
          <w:sz w:val="24"/>
        </w:rPr>
        <w:t xml:space="preserve"> </w:t>
      </w:r>
      <w:proofErr w:type="spellStart"/>
      <w:r w:rsidRPr="000329C5">
        <w:rPr>
          <w:rFonts w:ascii="Palatino Linotype" w:hAnsi="Palatino Linotype"/>
          <w:sz w:val="24"/>
        </w:rPr>
        <w:t>enim</w:t>
      </w:r>
      <w:proofErr w:type="spellEnd"/>
      <w:r w:rsidRPr="000329C5">
        <w:rPr>
          <w:rFonts w:ascii="Palatino Linotype" w:hAnsi="Palatino Linotype"/>
          <w:sz w:val="24"/>
        </w:rPr>
        <w:t xml:space="preserve"> </w:t>
      </w:r>
      <w:proofErr w:type="spellStart"/>
      <w:r w:rsidRPr="000329C5">
        <w:rPr>
          <w:rFonts w:ascii="Palatino Linotype" w:hAnsi="Palatino Linotype"/>
          <w:sz w:val="24"/>
        </w:rPr>
        <w:t>quis</w:t>
      </w:r>
      <w:proofErr w:type="spellEnd"/>
      <w:r w:rsidRPr="000329C5">
        <w:rPr>
          <w:rFonts w:ascii="Palatino Linotype" w:hAnsi="Palatino Linotype"/>
          <w:sz w:val="24"/>
        </w:rPr>
        <w:t xml:space="preserve"> </w:t>
      </w:r>
      <w:proofErr w:type="spellStart"/>
      <w:r w:rsidRPr="000329C5">
        <w:rPr>
          <w:rFonts w:ascii="Palatino Linotype" w:hAnsi="Palatino Linotype"/>
          <w:sz w:val="24"/>
        </w:rPr>
        <w:t>possit</w:t>
      </w:r>
      <w:proofErr w:type="spellEnd"/>
      <w:r w:rsidRPr="000329C5">
        <w:rPr>
          <w:rFonts w:ascii="Palatino Linotype" w:hAnsi="Palatino Linotype"/>
          <w:sz w:val="24"/>
        </w:rPr>
        <w:t xml:space="preserve"> </w:t>
      </w:r>
      <w:proofErr w:type="spellStart"/>
      <w:r w:rsidRPr="000329C5">
        <w:rPr>
          <w:rFonts w:ascii="Palatino Linotype" w:hAnsi="Palatino Linotype"/>
          <w:sz w:val="24"/>
        </w:rPr>
        <w:t>diligere</w:t>
      </w:r>
      <w:proofErr w:type="spellEnd"/>
      <w:r w:rsidRPr="000329C5">
        <w:rPr>
          <w:rFonts w:ascii="Palatino Linotype" w:hAnsi="Palatino Linotype"/>
          <w:sz w:val="24"/>
        </w:rPr>
        <w:t xml:space="preserve"> </w:t>
      </w:r>
      <w:proofErr w:type="spellStart"/>
      <w:r w:rsidRPr="000329C5">
        <w:rPr>
          <w:rFonts w:ascii="Palatino Linotype" w:hAnsi="Palatino Linotype"/>
          <w:sz w:val="24"/>
        </w:rPr>
        <w:t>eum</w:t>
      </w:r>
      <w:proofErr w:type="spellEnd"/>
      <w:r w:rsidRPr="000329C5">
        <w:rPr>
          <w:rFonts w:ascii="Palatino Linotype" w:hAnsi="Palatino Linotype"/>
          <w:sz w:val="24"/>
        </w:rPr>
        <w:t xml:space="preserve">, </w:t>
      </w:r>
      <w:proofErr w:type="spellStart"/>
      <w:r w:rsidRPr="000329C5">
        <w:rPr>
          <w:rFonts w:ascii="Palatino Linotype" w:hAnsi="Palatino Linotype"/>
          <w:sz w:val="24"/>
        </w:rPr>
        <w:t>quem</w:t>
      </w:r>
      <w:proofErr w:type="spellEnd"/>
      <w:r w:rsidRPr="000329C5">
        <w:rPr>
          <w:rFonts w:ascii="Palatino Linotype" w:hAnsi="Palatino Linotype"/>
          <w:sz w:val="24"/>
        </w:rPr>
        <w:t xml:space="preserve"> </w:t>
      </w:r>
      <w:proofErr w:type="spellStart"/>
      <w:r w:rsidRPr="000329C5">
        <w:rPr>
          <w:rFonts w:ascii="Palatino Linotype" w:hAnsi="Palatino Linotype"/>
          <w:sz w:val="24"/>
        </w:rPr>
        <w:t>metuat</w:t>
      </w:r>
      <w:proofErr w:type="spellEnd"/>
      <w:r w:rsidRPr="000329C5">
        <w:rPr>
          <w:rFonts w:ascii="Palatino Linotype" w:hAnsi="Palatino Linotype"/>
          <w:sz w:val="24"/>
        </w:rPr>
        <w:t xml:space="preserve">, </w:t>
      </w:r>
      <w:proofErr w:type="spellStart"/>
      <w:r w:rsidRPr="000329C5">
        <w:rPr>
          <w:rFonts w:ascii="Palatino Linotype" w:hAnsi="Palatino Linotype"/>
          <w:sz w:val="24"/>
        </w:rPr>
        <w:t>aut</w:t>
      </w:r>
      <w:proofErr w:type="spellEnd"/>
      <w:r w:rsidRPr="000329C5">
        <w:rPr>
          <w:rFonts w:ascii="Palatino Linotype" w:hAnsi="Palatino Linotype"/>
          <w:sz w:val="24"/>
        </w:rPr>
        <w:t xml:space="preserve"> </w:t>
      </w:r>
      <w:proofErr w:type="spellStart"/>
      <w:r w:rsidRPr="000329C5">
        <w:rPr>
          <w:rFonts w:ascii="Palatino Linotype" w:hAnsi="Palatino Linotype"/>
          <w:sz w:val="24"/>
        </w:rPr>
        <w:t>eum</w:t>
      </w:r>
      <w:proofErr w:type="spellEnd"/>
      <w:r w:rsidRPr="000329C5">
        <w:rPr>
          <w:rFonts w:ascii="Palatino Linotype" w:hAnsi="Palatino Linotype"/>
          <w:sz w:val="24"/>
        </w:rPr>
        <w:t xml:space="preserve">, a quo se </w:t>
      </w:r>
      <w:proofErr w:type="spellStart"/>
      <w:r w:rsidRPr="000329C5">
        <w:rPr>
          <w:rFonts w:ascii="Palatino Linotype" w:hAnsi="Palatino Linotype"/>
          <w:sz w:val="24"/>
        </w:rPr>
        <w:t>metui</w:t>
      </w:r>
      <w:proofErr w:type="spellEnd"/>
      <w:r w:rsidRPr="000329C5">
        <w:rPr>
          <w:rFonts w:ascii="Palatino Linotype" w:hAnsi="Palatino Linotype"/>
          <w:sz w:val="24"/>
        </w:rPr>
        <w:t xml:space="preserve"> </w:t>
      </w:r>
      <w:proofErr w:type="spellStart"/>
      <w:r w:rsidRPr="000329C5">
        <w:rPr>
          <w:rFonts w:ascii="Palatino Linotype" w:hAnsi="Palatino Linotype"/>
          <w:sz w:val="24"/>
        </w:rPr>
        <w:t>putet</w:t>
      </w:r>
      <w:proofErr w:type="spellEnd"/>
      <w:r w:rsidRPr="000329C5">
        <w:rPr>
          <w:rFonts w:ascii="Palatino Linotype" w:hAnsi="Palatino Linotype"/>
          <w:sz w:val="24"/>
        </w:rPr>
        <w:t xml:space="preserve">. </w:t>
      </w:r>
      <w:proofErr w:type="spellStart"/>
      <w:r w:rsidRPr="000329C5">
        <w:rPr>
          <w:rFonts w:ascii="Palatino Linotype" w:hAnsi="Palatino Linotype"/>
          <w:sz w:val="24"/>
        </w:rPr>
        <w:t>Coluntur</w:t>
      </w:r>
      <w:proofErr w:type="spellEnd"/>
      <w:r w:rsidRPr="000329C5">
        <w:rPr>
          <w:rFonts w:ascii="Palatino Linotype" w:hAnsi="Palatino Linotype"/>
          <w:sz w:val="24"/>
        </w:rPr>
        <w:t xml:space="preserve"> </w:t>
      </w:r>
      <w:proofErr w:type="spellStart"/>
      <w:r w:rsidRPr="000329C5">
        <w:rPr>
          <w:rFonts w:ascii="Palatino Linotype" w:hAnsi="Palatino Linotype"/>
          <w:sz w:val="24"/>
        </w:rPr>
        <w:t>tamen</w:t>
      </w:r>
      <w:proofErr w:type="spellEnd"/>
      <w:r w:rsidRPr="000329C5">
        <w:rPr>
          <w:rFonts w:ascii="Palatino Linotype" w:hAnsi="Palatino Linotype"/>
          <w:sz w:val="24"/>
        </w:rPr>
        <w:t xml:space="preserve"> </w:t>
      </w:r>
      <w:proofErr w:type="spellStart"/>
      <w:r w:rsidRPr="000329C5">
        <w:rPr>
          <w:rFonts w:ascii="Palatino Linotype" w:hAnsi="Palatino Linotype"/>
          <w:sz w:val="24"/>
        </w:rPr>
        <w:t>simulatione</w:t>
      </w:r>
      <w:proofErr w:type="spellEnd"/>
      <w:r w:rsidRPr="000329C5">
        <w:rPr>
          <w:rFonts w:ascii="Palatino Linotype" w:hAnsi="Palatino Linotype"/>
          <w:sz w:val="24"/>
        </w:rPr>
        <w:t xml:space="preserve"> </w:t>
      </w:r>
      <w:proofErr w:type="spellStart"/>
      <w:r w:rsidRPr="000329C5">
        <w:rPr>
          <w:rFonts w:ascii="Palatino Linotype" w:hAnsi="Palatino Linotype"/>
          <w:sz w:val="24"/>
        </w:rPr>
        <w:t>dumtaxat</w:t>
      </w:r>
      <w:proofErr w:type="spellEnd"/>
      <w:r w:rsidRPr="000329C5">
        <w:rPr>
          <w:rFonts w:ascii="Palatino Linotype" w:hAnsi="Palatino Linotype"/>
          <w:sz w:val="24"/>
        </w:rPr>
        <w:t xml:space="preserve"> ad tempus. </w:t>
      </w:r>
      <w:proofErr w:type="spellStart"/>
      <w:r w:rsidRPr="000329C5">
        <w:rPr>
          <w:rFonts w:ascii="Palatino Linotype" w:hAnsi="Palatino Linotype"/>
          <w:sz w:val="24"/>
        </w:rPr>
        <w:t>Quodsi</w:t>
      </w:r>
      <w:proofErr w:type="spellEnd"/>
      <w:r w:rsidRPr="000329C5">
        <w:rPr>
          <w:rFonts w:ascii="Palatino Linotype" w:hAnsi="Palatino Linotype"/>
          <w:sz w:val="24"/>
        </w:rPr>
        <w:t xml:space="preserve"> forte, </w:t>
      </w:r>
      <w:proofErr w:type="spellStart"/>
      <w:r w:rsidRPr="000329C5">
        <w:rPr>
          <w:rFonts w:ascii="Palatino Linotype" w:hAnsi="Palatino Linotype"/>
          <w:sz w:val="24"/>
        </w:rPr>
        <w:t>ut</w:t>
      </w:r>
      <w:proofErr w:type="spellEnd"/>
      <w:r w:rsidRPr="000329C5">
        <w:rPr>
          <w:rFonts w:ascii="Palatino Linotype" w:hAnsi="Palatino Linotype"/>
          <w:sz w:val="24"/>
        </w:rPr>
        <w:t xml:space="preserve"> fit </w:t>
      </w:r>
      <w:proofErr w:type="spellStart"/>
      <w:r w:rsidRPr="000329C5">
        <w:rPr>
          <w:rFonts w:ascii="Palatino Linotype" w:hAnsi="Palatino Linotype"/>
          <w:sz w:val="24"/>
        </w:rPr>
        <w:t>plerumque</w:t>
      </w:r>
      <w:proofErr w:type="spellEnd"/>
      <w:r w:rsidRPr="000329C5">
        <w:rPr>
          <w:rFonts w:ascii="Palatino Linotype" w:hAnsi="Palatino Linotype"/>
          <w:sz w:val="24"/>
        </w:rPr>
        <w:t xml:space="preserve">, </w:t>
      </w:r>
      <w:proofErr w:type="spellStart"/>
      <w:r w:rsidRPr="000329C5">
        <w:rPr>
          <w:rFonts w:ascii="Palatino Linotype" w:hAnsi="Palatino Linotype"/>
          <w:sz w:val="24"/>
        </w:rPr>
        <w:t>ceciderunt</w:t>
      </w:r>
      <w:proofErr w:type="spellEnd"/>
      <w:r w:rsidRPr="000329C5">
        <w:rPr>
          <w:rFonts w:ascii="Palatino Linotype" w:hAnsi="Palatino Linotype"/>
          <w:sz w:val="24"/>
        </w:rPr>
        <w:t xml:space="preserve">, tum </w:t>
      </w:r>
      <w:proofErr w:type="spellStart"/>
      <w:r w:rsidRPr="000329C5">
        <w:rPr>
          <w:rFonts w:ascii="Palatino Linotype" w:hAnsi="Palatino Linotype"/>
          <w:sz w:val="24"/>
        </w:rPr>
        <w:t>intellegitur</w:t>
      </w:r>
      <w:proofErr w:type="spellEnd"/>
      <w:r w:rsidRPr="000329C5">
        <w:rPr>
          <w:rFonts w:ascii="Palatino Linotype" w:hAnsi="Palatino Linotype"/>
          <w:sz w:val="24"/>
        </w:rPr>
        <w:t xml:space="preserve">, </w:t>
      </w:r>
      <w:proofErr w:type="spellStart"/>
      <w:r w:rsidRPr="000329C5">
        <w:rPr>
          <w:rFonts w:ascii="Palatino Linotype" w:hAnsi="Palatino Linotype"/>
          <w:sz w:val="24"/>
        </w:rPr>
        <w:t>quam</w:t>
      </w:r>
      <w:proofErr w:type="spellEnd"/>
      <w:r w:rsidRPr="000329C5">
        <w:rPr>
          <w:rFonts w:ascii="Palatino Linotype" w:hAnsi="Palatino Linotype"/>
          <w:sz w:val="24"/>
        </w:rPr>
        <w:t xml:space="preserve"> </w:t>
      </w:r>
      <w:proofErr w:type="spellStart"/>
      <w:r w:rsidRPr="000329C5">
        <w:rPr>
          <w:rFonts w:ascii="Palatino Linotype" w:hAnsi="Palatino Linotype"/>
          <w:sz w:val="24"/>
        </w:rPr>
        <w:t>fuerint</w:t>
      </w:r>
      <w:proofErr w:type="spellEnd"/>
      <w:r w:rsidRPr="000329C5">
        <w:rPr>
          <w:rFonts w:ascii="Palatino Linotype" w:hAnsi="Palatino Linotype"/>
          <w:sz w:val="24"/>
        </w:rPr>
        <w:t xml:space="preserve"> </w:t>
      </w:r>
      <w:proofErr w:type="spellStart"/>
      <w:r w:rsidRPr="000329C5">
        <w:rPr>
          <w:rFonts w:ascii="Palatino Linotype" w:hAnsi="Palatino Linotype"/>
          <w:sz w:val="24"/>
        </w:rPr>
        <w:t>inopes</w:t>
      </w:r>
      <w:proofErr w:type="spellEnd"/>
      <w:r w:rsidRPr="000329C5">
        <w:rPr>
          <w:rFonts w:ascii="Palatino Linotype" w:hAnsi="Palatino Linotype"/>
          <w:sz w:val="24"/>
        </w:rPr>
        <w:t xml:space="preserve"> </w:t>
      </w:r>
      <w:proofErr w:type="spellStart"/>
      <w:r w:rsidRPr="000329C5">
        <w:rPr>
          <w:rFonts w:ascii="Palatino Linotype" w:hAnsi="Palatino Linotype"/>
          <w:sz w:val="24"/>
        </w:rPr>
        <w:t>amicorum</w:t>
      </w:r>
      <w:proofErr w:type="spellEnd"/>
      <w:r w:rsidRPr="000329C5">
        <w:rPr>
          <w:rFonts w:ascii="Palatino Linotype" w:hAnsi="Palatino Linotype"/>
          <w:sz w:val="24"/>
        </w:rPr>
        <w:t xml:space="preserve">. Hoc </w:t>
      </w:r>
      <w:proofErr w:type="spellStart"/>
      <w:r w:rsidRPr="000329C5">
        <w:rPr>
          <w:rFonts w:ascii="Palatino Linotype" w:hAnsi="Palatino Linotype"/>
          <w:sz w:val="24"/>
        </w:rPr>
        <w:t>est</w:t>
      </w:r>
      <w:proofErr w:type="spellEnd"/>
      <w:r w:rsidRPr="000329C5">
        <w:rPr>
          <w:rFonts w:ascii="Palatino Linotype" w:hAnsi="Palatino Linotype"/>
          <w:sz w:val="24"/>
        </w:rPr>
        <w:t xml:space="preserve"> quod </w:t>
      </w:r>
      <w:proofErr w:type="spellStart"/>
      <w:r w:rsidRPr="000329C5">
        <w:rPr>
          <w:rFonts w:ascii="Palatino Linotype" w:hAnsi="Palatino Linotype"/>
          <w:sz w:val="24"/>
        </w:rPr>
        <w:t>Tarquinium</w:t>
      </w:r>
      <w:proofErr w:type="spellEnd"/>
      <w:r w:rsidRPr="000329C5">
        <w:rPr>
          <w:rFonts w:ascii="Palatino Linotype" w:hAnsi="Palatino Linotype"/>
          <w:sz w:val="24"/>
        </w:rPr>
        <w:t xml:space="preserve"> </w:t>
      </w:r>
      <w:proofErr w:type="spellStart"/>
      <w:r w:rsidRPr="000329C5">
        <w:rPr>
          <w:rFonts w:ascii="Palatino Linotype" w:hAnsi="Palatino Linotype"/>
          <w:sz w:val="24"/>
        </w:rPr>
        <w:t>dixisse</w:t>
      </w:r>
      <w:proofErr w:type="spellEnd"/>
      <w:r w:rsidRPr="000329C5">
        <w:rPr>
          <w:rFonts w:ascii="Palatino Linotype" w:hAnsi="Palatino Linotype"/>
          <w:sz w:val="24"/>
        </w:rPr>
        <w:t xml:space="preserve"> </w:t>
      </w:r>
      <w:proofErr w:type="spellStart"/>
      <w:r w:rsidRPr="000329C5">
        <w:rPr>
          <w:rFonts w:ascii="Palatino Linotype" w:hAnsi="Palatino Linotype"/>
          <w:sz w:val="24"/>
        </w:rPr>
        <w:t>ferunt</w:t>
      </w:r>
      <w:proofErr w:type="spellEnd"/>
      <w:r w:rsidRPr="000329C5">
        <w:rPr>
          <w:rFonts w:ascii="Palatino Linotype" w:hAnsi="Palatino Linotype"/>
          <w:sz w:val="24"/>
        </w:rPr>
        <w:t xml:space="preserve"> </w:t>
      </w:r>
      <w:proofErr w:type="spellStart"/>
      <w:r w:rsidRPr="000329C5">
        <w:rPr>
          <w:rFonts w:ascii="Palatino Linotype" w:hAnsi="Palatino Linotype"/>
          <w:sz w:val="24"/>
        </w:rPr>
        <w:t>exulantem</w:t>
      </w:r>
      <w:proofErr w:type="spellEnd"/>
      <w:proofErr w:type="gramStart"/>
      <w:r w:rsidRPr="000329C5">
        <w:rPr>
          <w:rFonts w:ascii="Palatino Linotype" w:hAnsi="Palatino Linotype"/>
          <w:sz w:val="24"/>
        </w:rPr>
        <w:t>: ’</w:t>
      </w:r>
      <w:proofErr w:type="gramEnd"/>
      <w:r w:rsidRPr="000329C5">
        <w:rPr>
          <w:rFonts w:ascii="Palatino Linotype" w:hAnsi="Palatino Linotype"/>
          <w:sz w:val="24"/>
        </w:rPr>
        <w:t xml:space="preserve">’tum </w:t>
      </w:r>
      <w:proofErr w:type="spellStart"/>
      <w:r w:rsidRPr="000329C5">
        <w:rPr>
          <w:rFonts w:ascii="Palatino Linotype" w:hAnsi="Palatino Linotype"/>
          <w:sz w:val="24"/>
        </w:rPr>
        <w:t>intellexi</w:t>
      </w:r>
      <w:proofErr w:type="spellEnd"/>
      <w:r w:rsidRPr="000329C5">
        <w:rPr>
          <w:rFonts w:ascii="Palatino Linotype" w:hAnsi="Palatino Linotype"/>
          <w:sz w:val="24"/>
        </w:rPr>
        <w:t xml:space="preserve">, quos fidos </w:t>
      </w:r>
      <w:proofErr w:type="spellStart"/>
      <w:r w:rsidRPr="000329C5">
        <w:rPr>
          <w:rFonts w:ascii="Palatino Linotype" w:hAnsi="Palatino Linotype"/>
          <w:sz w:val="24"/>
        </w:rPr>
        <w:t>amicos</w:t>
      </w:r>
      <w:proofErr w:type="spellEnd"/>
      <w:r w:rsidRPr="000329C5">
        <w:rPr>
          <w:rFonts w:ascii="Palatino Linotype" w:hAnsi="Palatino Linotype"/>
          <w:sz w:val="24"/>
        </w:rPr>
        <w:t xml:space="preserve"> </w:t>
      </w:r>
      <w:proofErr w:type="spellStart"/>
      <w:r w:rsidRPr="000329C5">
        <w:rPr>
          <w:rFonts w:ascii="Palatino Linotype" w:hAnsi="Palatino Linotype"/>
          <w:sz w:val="24"/>
        </w:rPr>
        <w:t>habuissem</w:t>
      </w:r>
      <w:proofErr w:type="spellEnd"/>
      <w:r w:rsidRPr="000329C5">
        <w:rPr>
          <w:rFonts w:ascii="Palatino Linotype" w:hAnsi="Palatino Linotype"/>
          <w:sz w:val="24"/>
        </w:rPr>
        <w:t xml:space="preserve">, quos </w:t>
      </w:r>
      <w:proofErr w:type="spellStart"/>
      <w:r w:rsidRPr="000329C5">
        <w:rPr>
          <w:rFonts w:ascii="Palatino Linotype" w:hAnsi="Palatino Linotype"/>
          <w:sz w:val="24"/>
        </w:rPr>
        <w:t>infidos</w:t>
      </w:r>
      <w:proofErr w:type="spellEnd"/>
      <w:r w:rsidRPr="000329C5">
        <w:rPr>
          <w:rFonts w:ascii="Palatino Linotype" w:hAnsi="Palatino Linotype"/>
          <w:sz w:val="24"/>
        </w:rPr>
        <w:t xml:space="preserve">, cum </w:t>
      </w:r>
      <w:proofErr w:type="spellStart"/>
      <w:r w:rsidRPr="000329C5">
        <w:rPr>
          <w:rFonts w:ascii="Palatino Linotype" w:hAnsi="Palatino Linotype"/>
          <w:sz w:val="24"/>
        </w:rPr>
        <w:t>iam</w:t>
      </w:r>
      <w:proofErr w:type="spellEnd"/>
      <w:r w:rsidRPr="000329C5">
        <w:rPr>
          <w:rFonts w:ascii="Palatino Linotype" w:hAnsi="Palatino Linotype"/>
          <w:sz w:val="24"/>
        </w:rPr>
        <w:t xml:space="preserve"> </w:t>
      </w:r>
      <w:proofErr w:type="spellStart"/>
      <w:r w:rsidRPr="000329C5">
        <w:rPr>
          <w:rFonts w:ascii="Palatino Linotype" w:hAnsi="Palatino Linotype"/>
          <w:sz w:val="24"/>
        </w:rPr>
        <w:t>neutris</w:t>
      </w:r>
      <w:proofErr w:type="spellEnd"/>
      <w:r w:rsidRPr="000329C5">
        <w:rPr>
          <w:rFonts w:ascii="Palatino Linotype" w:hAnsi="Palatino Linotype"/>
          <w:sz w:val="24"/>
        </w:rPr>
        <w:t xml:space="preserve"> </w:t>
      </w:r>
      <w:proofErr w:type="spellStart"/>
      <w:r w:rsidRPr="000329C5">
        <w:rPr>
          <w:rFonts w:ascii="Palatino Linotype" w:hAnsi="Palatino Linotype"/>
          <w:sz w:val="24"/>
        </w:rPr>
        <w:t>gratiam</w:t>
      </w:r>
      <w:proofErr w:type="spellEnd"/>
      <w:r w:rsidRPr="000329C5">
        <w:rPr>
          <w:rFonts w:ascii="Palatino Linotype" w:hAnsi="Palatino Linotype"/>
          <w:sz w:val="24"/>
        </w:rPr>
        <w:t xml:space="preserve"> </w:t>
      </w:r>
      <w:proofErr w:type="spellStart"/>
      <w:r w:rsidRPr="000329C5">
        <w:rPr>
          <w:rFonts w:ascii="Palatino Linotype" w:hAnsi="Palatino Linotype"/>
          <w:sz w:val="24"/>
        </w:rPr>
        <w:t>referre</w:t>
      </w:r>
      <w:proofErr w:type="spellEnd"/>
      <w:r w:rsidRPr="000329C5">
        <w:rPr>
          <w:rFonts w:ascii="Palatino Linotype" w:hAnsi="Palatino Linotype"/>
          <w:sz w:val="24"/>
        </w:rPr>
        <w:t xml:space="preserve"> </w:t>
      </w:r>
      <w:proofErr w:type="spellStart"/>
      <w:r w:rsidRPr="000329C5">
        <w:rPr>
          <w:rFonts w:ascii="Palatino Linotype" w:hAnsi="Palatino Linotype"/>
          <w:sz w:val="24"/>
        </w:rPr>
        <w:t>poteram</w:t>
      </w:r>
      <w:proofErr w:type="spellEnd"/>
      <w:r w:rsidRPr="000329C5">
        <w:rPr>
          <w:rFonts w:ascii="Palatino Linotype" w:hAnsi="Palatino Linotype"/>
          <w:sz w:val="24"/>
        </w:rPr>
        <w:t>’’.</w:t>
      </w:r>
    </w:p>
    <w:p w14:paraId="6607157F" w14:textId="77777777" w:rsidR="00197614" w:rsidRPr="000329C5" w:rsidRDefault="00197614" w:rsidP="009C2E68">
      <w:pPr>
        <w:pStyle w:val="Heading1"/>
        <w:rPr>
          <w:rFonts w:ascii="Palatino Linotype" w:hAnsi="Palatino Linotype"/>
          <w:lang w:val="en-US"/>
        </w:rPr>
      </w:pPr>
    </w:p>
    <w:p w14:paraId="38D094BC" w14:textId="77777777" w:rsidR="009C2E68" w:rsidRPr="000329C5" w:rsidRDefault="009C2E68" w:rsidP="009C2E68">
      <w:pPr>
        <w:pStyle w:val="Heading1"/>
        <w:rPr>
          <w:rFonts w:ascii="Palatino Linotype" w:hAnsi="Palatino Linotype"/>
        </w:rPr>
      </w:pPr>
      <w:r w:rsidRPr="000329C5">
        <w:rPr>
          <w:rFonts w:ascii="Palatino Linotype" w:hAnsi="Palatino Linotype"/>
        </w:rPr>
        <w:t>Μετάφραση</w:t>
      </w:r>
    </w:p>
    <w:p w14:paraId="34E6C3D8" w14:textId="74728942" w:rsidR="009C2E68" w:rsidRDefault="009C2E68" w:rsidP="009C2E68">
      <w:pPr>
        <w:jc w:val="both"/>
        <w:rPr>
          <w:rFonts w:ascii="Palatino Linotype" w:hAnsi="Palatino Linotype"/>
          <w:sz w:val="22"/>
          <w:lang w:val="el-GR"/>
        </w:rPr>
      </w:pPr>
      <w:r w:rsidRPr="000329C5">
        <w:rPr>
          <w:rFonts w:ascii="Palatino Linotype" w:hAnsi="Palatino Linotype"/>
          <w:sz w:val="22"/>
          <w:lang w:val="el-GR"/>
        </w:rPr>
        <w:t>Αυτή είναι η ζωή των τυράννων, στην οποία δε μπορεί να υπάρξει καμία εμπιστοσύνη, καμία αγάπη, καμία πίστη σε σταθερή φιλία: όλα στους τυράννους είναι πάντα ύποπτα και ταραγμένα. Δεν έχει θέση η φιλία σ’αυτούς (σε αυτούς δεν υπάρχει καμία φιλία). Γιατί δε ξέρω, ποιος μπορεί να αγαπά αυτόν, τ</w:t>
      </w:r>
      <w:r w:rsidR="004464BF">
        <w:rPr>
          <w:rFonts w:ascii="Palatino Linotype" w:hAnsi="Palatino Linotype"/>
          <w:sz w:val="22"/>
          <w:lang w:val="el-GR"/>
        </w:rPr>
        <w:t>ον</w:t>
      </w:r>
      <w:r w:rsidRPr="000329C5">
        <w:rPr>
          <w:rFonts w:ascii="Palatino Linotype" w:hAnsi="Palatino Linotype"/>
          <w:sz w:val="22"/>
          <w:lang w:val="el-GR"/>
        </w:rPr>
        <w:t xml:space="preserve"> οποίο φοβάται ή αυτόν, τον οποίον νομίζει ότι φοβάται. Στους τυράννους δείχνουν εντούτοις υποκριτικό σεβασμό, τουλάχιστον για κάποιο χρονικό διάστημα. Αν όμως ίσως πέσουν (ή χάσουν την εξουσία τους), όπως συμβαίνει συνήθως, τότε γίνεται αντιληπτό πόσο τους έλειπαν οι φίλοι (ή πόσο ήταν ενδεείς φίλων). Αυτό είναι εκείνο το οποίο λένε ότι είπε ο Ταρκύνιος όταν ήταν εξόριστος: ’’Τότε κατάλαβα ποιους είχα πιστούς φίλους, ποιους άπιστους, όταν πια δε μπορούσα να ανταποδώσω τη χάρη ούτε στον ένα ούτε στον άλλο’’.</w:t>
      </w:r>
      <w:r w:rsidR="004464BF">
        <w:rPr>
          <w:rFonts w:ascii="Palatino Linotype" w:hAnsi="Palatino Linotype"/>
          <w:sz w:val="22"/>
          <w:lang w:val="el-GR"/>
        </w:rPr>
        <w:t xml:space="preserve"> </w:t>
      </w:r>
    </w:p>
    <w:p w14:paraId="6908A881" w14:textId="0C353CB3" w:rsidR="004464BF" w:rsidRDefault="004464BF" w:rsidP="009C2E68">
      <w:pPr>
        <w:jc w:val="both"/>
        <w:rPr>
          <w:rFonts w:ascii="Palatino Linotype" w:hAnsi="Palatino Linotype"/>
          <w:sz w:val="22"/>
          <w:lang w:val="el-GR"/>
        </w:rPr>
      </w:pPr>
    </w:p>
    <w:p w14:paraId="13F3FD41" w14:textId="7F4C7B74" w:rsidR="009C2E68" w:rsidRPr="000329C5" w:rsidRDefault="009C2E68" w:rsidP="009C2E68">
      <w:pPr>
        <w:jc w:val="both"/>
        <w:rPr>
          <w:rFonts w:ascii="Palatino Linotype" w:hAnsi="Palatino Linotype"/>
          <w:b/>
          <w:bCs/>
          <w:i/>
          <w:iCs/>
          <w:sz w:val="22"/>
          <w:u w:val="single"/>
          <w:lang w:val="el-GR"/>
        </w:rPr>
      </w:pPr>
      <w:r w:rsidRPr="000329C5">
        <w:rPr>
          <w:rFonts w:ascii="Palatino Linotype" w:hAnsi="Palatino Linotype"/>
          <w:b/>
          <w:bCs/>
          <w:i/>
          <w:iCs/>
          <w:sz w:val="22"/>
          <w:u w:val="single"/>
          <w:lang w:val="el-GR"/>
        </w:rPr>
        <w:t>Λεξιλόγιο</w:t>
      </w:r>
    </w:p>
    <w:p w14:paraId="12475A8B" w14:textId="77777777" w:rsidR="009C2E68" w:rsidRPr="000329C5" w:rsidRDefault="009C2E68" w:rsidP="009C2E68">
      <w:pPr>
        <w:pStyle w:val="Heading2"/>
        <w:rPr>
          <w:rFonts w:ascii="Palatino Linotype" w:hAnsi="Palatino Linotype"/>
        </w:rPr>
      </w:pPr>
      <w:r w:rsidRPr="000329C5">
        <w:rPr>
          <w:rFonts w:ascii="Palatino Linotype" w:hAnsi="Palatino Linotype"/>
        </w:rPr>
        <w:t>Ρηματα</w:t>
      </w:r>
    </w:p>
    <w:tbl>
      <w:tblPr>
        <w:tblW w:w="9720" w:type="dxa"/>
        <w:tblLook w:val="0000" w:firstRow="0" w:lastRow="0" w:firstColumn="0" w:lastColumn="0" w:noHBand="0" w:noVBand="0"/>
      </w:tblPr>
      <w:tblGrid>
        <w:gridCol w:w="540"/>
        <w:gridCol w:w="6660"/>
        <w:gridCol w:w="2520"/>
      </w:tblGrid>
      <w:tr w:rsidR="009C2E68" w:rsidRPr="000329C5" w14:paraId="726D056A" w14:textId="77777777" w:rsidTr="009C2E68">
        <w:tc>
          <w:tcPr>
            <w:tcW w:w="540" w:type="dxa"/>
          </w:tcPr>
          <w:p w14:paraId="56693540"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Α’</w:t>
            </w:r>
          </w:p>
        </w:tc>
        <w:tc>
          <w:tcPr>
            <w:tcW w:w="6660" w:type="dxa"/>
          </w:tcPr>
          <w:p w14:paraId="1D2CBF47"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puto-putavi-putatum-putare</w:t>
            </w:r>
            <w:proofErr w:type="spellEnd"/>
          </w:p>
          <w:p w14:paraId="58B2D744" w14:textId="77777777" w:rsidR="009C2E68" w:rsidRPr="000329C5" w:rsidRDefault="009C2E68" w:rsidP="007939B6">
            <w:pPr>
              <w:jc w:val="both"/>
              <w:rPr>
                <w:rFonts w:ascii="Palatino Linotype" w:hAnsi="Palatino Linotype"/>
                <w:sz w:val="22"/>
              </w:rPr>
            </w:pPr>
            <w:r w:rsidRPr="000329C5">
              <w:rPr>
                <w:rFonts w:ascii="Palatino Linotype" w:hAnsi="Palatino Linotype"/>
                <w:sz w:val="22"/>
              </w:rPr>
              <w:t>ex</w:t>
            </w:r>
            <w:r w:rsidRPr="000329C5">
              <w:rPr>
                <w:rFonts w:ascii="Palatino Linotype" w:hAnsi="Palatino Linotype"/>
                <w:sz w:val="22"/>
                <w:lang w:val="en-US"/>
              </w:rPr>
              <w:t>(s)</w:t>
            </w:r>
            <w:r w:rsidRPr="000329C5">
              <w:rPr>
                <w:rFonts w:ascii="Palatino Linotype" w:hAnsi="Palatino Linotype"/>
                <w:sz w:val="22"/>
              </w:rPr>
              <w:t>ulo-ex(s)</w:t>
            </w:r>
            <w:proofErr w:type="spellStart"/>
            <w:r w:rsidRPr="000329C5">
              <w:rPr>
                <w:rFonts w:ascii="Palatino Linotype" w:hAnsi="Palatino Linotype"/>
                <w:sz w:val="22"/>
              </w:rPr>
              <w:t>ulavi</w:t>
            </w:r>
            <w:proofErr w:type="spellEnd"/>
            <w:r w:rsidRPr="000329C5">
              <w:rPr>
                <w:rFonts w:ascii="Palatino Linotype" w:hAnsi="Palatino Linotype"/>
                <w:sz w:val="22"/>
              </w:rPr>
              <w:t>-ex(s)</w:t>
            </w:r>
            <w:proofErr w:type="spellStart"/>
            <w:r w:rsidRPr="000329C5">
              <w:rPr>
                <w:rFonts w:ascii="Palatino Linotype" w:hAnsi="Palatino Linotype"/>
                <w:sz w:val="22"/>
              </w:rPr>
              <w:t>ulatum</w:t>
            </w:r>
            <w:proofErr w:type="spellEnd"/>
            <w:r w:rsidRPr="000329C5">
              <w:rPr>
                <w:rFonts w:ascii="Palatino Linotype" w:hAnsi="Palatino Linotype"/>
                <w:sz w:val="22"/>
              </w:rPr>
              <w:t>-ex(s)</w:t>
            </w:r>
            <w:proofErr w:type="spellStart"/>
            <w:r w:rsidRPr="000329C5">
              <w:rPr>
                <w:rFonts w:ascii="Palatino Linotype" w:hAnsi="Palatino Linotype"/>
                <w:sz w:val="22"/>
              </w:rPr>
              <w:t>ulare</w:t>
            </w:r>
            <w:proofErr w:type="spellEnd"/>
          </w:p>
        </w:tc>
        <w:tc>
          <w:tcPr>
            <w:tcW w:w="2520" w:type="dxa"/>
          </w:tcPr>
          <w:p w14:paraId="5FF928B0" w14:textId="77777777" w:rsidR="009C2E68" w:rsidRPr="000329C5" w:rsidRDefault="009C2E68" w:rsidP="007939B6">
            <w:pPr>
              <w:jc w:val="both"/>
              <w:rPr>
                <w:rFonts w:ascii="Palatino Linotype" w:hAnsi="Palatino Linotype"/>
                <w:sz w:val="22"/>
              </w:rPr>
            </w:pPr>
            <w:r w:rsidRPr="000329C5">
              <w:rPr>
                <w:rFonts w:ascii="Palatino Linotype" w:hAnsi="Palatino Linotype"/>
                <w:sz w:val="22"/>
                <w:lang w:val="el-GR"/>
              </w:rPr>
              <w:t>νομίζω, θεωρώ</w:t>
            </w:r>
          </w:p>
          <w:p w14:paraId="749AD1BC"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είμαι εξόριστος</w:t>
            </w:r>
          </w:p>
        </w:tc>
      </w:tr>
      <w:tr w:rsidR="009C2E68" w:rsidRPr="000329C5" w14:paraId="61D9E366" w14:textId="77777777" w:rsidTr="009C2E68">
        <w:tc>
          <w:tcPr>
            <w:tcW w:w="540" w:type="dxa"/>
          </w:tcPr>
          <w:p w14:paraId="5B75B7E8"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Β’</w:t>
            </w:r>
          </w:p>
        </w:tc>
        <w:tc>
          <w:tcPr>
            <w:tcW w:w="6660" w:type="dxa"/>
          </w:tcPr>
          <w:p w14:paraId="4E1D179F"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t>habeo</w:t>
            </w:r>
            <w:proofErr w:type="spellEnd"/>
            <w:r w:rsidRPr="000329C5">
              <w:rPr>
                <w:rFonts w:ascii="Palatino Linotype" w:hAnsi="Palatino Linotype"/>
                <w:sz w:val="22"/>
              </w:rPr>
              <w:t>-</w:t>
            </w:r>
            <w:proofErr w:type="spellStart"/>
            <w:r w:rsidRPr="000329C5">
              <w:rPr>
                <w:rFonts w:ascii="Palatino Linotype" w:hAnsi="Palatino Linotype"/>
                <w:sz w:val="22"/>
              </w:rPr>
              <w:t>habui</w:t>
            </w:r>
            <w:proofErr w:type="spellEnd"/>
            <w:r w:rsidRPr="000329C5">
              <w:rPr>
                <w:rFonts w:ascii="Palatino Linotype" w:hAnsi="Palatino Linotype"/>
                <w:sz w:val="22"/>
              </w:rPr>
              <w:t>-</w:t>
            </w:r>
            <w:proofErr w:type="spellStart"/>
            <w:r w:rsidRPr="000329C5">
              <w:rPr>
                <w:rFonts w:ascii="Palatino Linotype" w:hAnsi="Palatino Linotype"/>
                <w:sz w:val="22"/>
              </w:rPr>
              <w:t>habitum</w:t>
            </w:r>
            <w:proofErr w:type="spellEnd"/>
            <w:r w:rsidRPr="000329C5">
              <w:rPr>
                <w:rFonts w:ascii="Palatino Linotype" w:hAnsi="Palatino Linotype"/>
                <w:sz w:val="22"/>
              </w:rPr>
              <w:t>-habere</w:t>
            </w:r>
          </w:p>
        </w:tc>
        <w:tc>
          <w:tcPr>
            <w:tcW w:w="2520" w:type="dxa"/>
          </w:tcPr>
          <w:p w14:paraId="4D200E85"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έχω</w:t>
            </w:r>
          </w:p>
        </w:tc>
      </w:tr>
      <w:tr w:rsidR="009C2E68" w:rsidRPr="000329C5" w14:paraId="1839E2D2" w14:textId="77777777" w:rsidTr="009C2E68">
        <w:tc>
          <w:tcPr>
            <w:tcW w:w="540" w:type="dxa"/>
          </w:tcPr>
          <w:p w14:paraId="7EF5AD26"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Γ’</w:t>
            </w:r>
          </w:p>
        </w:tc>
        <w:tc>
          <w:tcPr>
            <w:tcW w:w="6660" w:type="dxa"/>
          </w:tcPr>
          <w:p w14:paraId="320076A1"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suspicio</w:t>
            </w:r>
            <w:proofErr w:type="spellEnd"/>
            <w:r w:rsidRPr="000329C5">
              <w:rPr>
                <w:rFonts w:ascii="Palatino Linotype" w:hAnsi="Palatino Linotype"/>
                <w:sz w:val="22"/>
              </w:rPr>
              <w:t>-</w:t>
            </w:r>
            <w:proofErr w:type="spellStart"/>
            <w:r w:rsidRPr="000329C5">
              <w:rPr>
                <w:rFonts w:ascii="Palatino Linotype" w:hAnsi="Palatino Linotype"/>
                <w:sz w:val="22"/>
              </w:rPr>
              <w:t>suspexi</w:t>
            </w:r>
            <w:proofErr w:type="spellEnd"/>
            <w:r w:rsidRPr="000329C5">
              <w:rPr>
                <w:rFonts w:ascii="Palatino Linotype" w:hAnsi="Palatino Linotype"/>
                <w:sz w:val="22"/>
              </w:rPr>
              <w:t>-suspectum-</w:t>
            </w:r>
            <w:proofErr w:type="spellStart"/>
            <w:r w:rsidRPr="000329C5">
              <w:rPr>
                <w:rFonts w:ascii="Palatino Linotype" w:hAnsi="Palatino Linotype"/>
                <w:sz w:val="22"/>
              </w:rPr>
              <w:t>suspicere</w:t>
            </w:r>
            <w:proofErr w:type="spellEnd"/>
          </w:p>
          <w:p w14:paraId="56D3C0A6"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t>diligo-dilexi-dilectum-diligere</w:t>
            </w:r>
            <w:proofErr w:type="spellEnd"/>
          </w:p>
          <w:p w14:paraId="1492890F"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metuo</w:t>
            </w:r>
            <w:proofErr w:type="spellEnd"/>
            <w:r w:rsidRPr="000329C5">
              <w:rPr>
                <w:rFonts w:ascii="Palatino Linotype" w:hAnsi="Palatino Linotype"/>
                <w:sz w:val="22"/>
              </w:rPr>
              <w:t xml:space="preserve">- </w:t>
            </w:r>
            <w:proofErr w:type="spellStart"/>
            <w:r w:rsidRPr="000329C5">
              <w:rPr>
                <w:rFonts w:ascii="Palatino Linotype" w:hAnsi="Palatino Linotype"/>
                <w:sz w:val="22"/>
              </w:rPr>
              <w:t>metui-metutum-metuere</w:t>
            </w:r>
            <w:proofErr w:type="spellEnd"/>
          </w:p>
          <w:p w14:paraId="54A0B560"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colo-colui-cultum-colere</w:t>
            </w:r>
            <w:proofErr w:type="spellEnd"/>
          </w:p>
          <w:p w14:paraId="345B152B"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cado-cecidi-casum-cadere</w:t>
            </w:r>
            <w:proofErr w:type="spellEnd"/>
          </w:p>
          <w:p w14:paraId="2547DEAD"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intellegitur</w:t>
            </w:r>
            <w:proofErr w:type="spellEnd"/>
            <w:r w:rsidRPr="000329C5">
              <w:rPr>
                <w:rFonts w:ascii="Palatino Linotype" w:hAnsi="Palatino Linotype"/>
                <w:sz w:val="22"/>
              </w:rPr>
              <w:t xml:space="preserve"> – </w:t>
            </w:r>
            <w:proofErr w:type="spellStart"/>
            <w:r w:rsidRPr="000329C5">
              <w:rPr>
                <w:rFonts w:ascii="Palatino Linotype" w:hAnsi="Palatino Linotype"/>
                <w:sz w:val="22"/>
              </w:rPr>
              <w:t>intellectum</w:t>
            </w:r>
            <w:proofErr w:type="spellEnd"/>
            <w:r w:rsidRPr="000329C5">
              <w:rPr>
                <w:rFonts w:ascii="Palatino Linotype" w:hAnsi="Palatino Linotype"/>
                <w:sz w:val="22"/>
              </w:rPr>
              <w:t xml:space="preserve"> </w:t>
            </w:r>
            <w:proofErr w:type="spellStart"/>
            <w:r w:rsidRPr="000329C5">
              <w:rPr>
                <w:rFonts w:ascii="Palatino Linotype" w:hAnsi="Palatino Linotype"/>
                <w:sz w:val="22"/>
              </w:rPr>
              <w:t>est</w:t>
            </w:r>
            <w:proofErr w:type="spellEnd"/>
            <w:r w:rsidRPr="000329C5">
              <w:rPr>
                <w:rFonts w:ascii="Palatino Linotype" w:hAnsi="Palatino Linotype"/>
                <w:sz w:val="22"/>
              </w:rPr>
              <w:t xml:space="preserve">- </w:t>
            </w:r>
            <w:proofErr w:type="spellStart"/>
            <w:r w:rsidRPr="000329C5">
              <w:rPr>
                <w:rFonts w:ascii="Palatino Linotype" w:hAnsi="Palatino Linotype"/>
                <w:sz w:val="22"/>
              </w:rPr>
              <w:t>intellegi</w:t>
            </w:r>
            <w:proofErr w:type="spellEnd"/>
            <w:r w:rsidRPr="000329C5">
              <w:rPr>
                <w:rFonts w:ascii="Palatino Linotype" w:hAnsi="Palatino Linotype"/>
                <w:sz w:val="22"/>
              </w:rPr>
              <w:t xml:space="preserve"> (</w:t>
            </w:r>
            <w:r w:rsidRPr="000329C5">
              <w:rPr>
                <w:rFonts w:ascii="Palatino Linotype" w:hAnsi="Palatino Linotype"/>
                <w:sz w:val="22"/>
                <w:lang w:val="el-GR"/>
              </w:rPr>
              <w:t>απρόσωπο</w:t>
            </w:r>
            <w:r w:rsidRPr="000329C5">
              <w:rPr>
                <w:rFonts w:ascii="Palatino Linotype" w:hAnsi="Palatino Linotype"/>
                <w:sz w:val="22"/>
              </w:rPr>
              <w:t>)</w:t>
            </w:r>
          </w:p>
          <w:p w14:paraId="51365456"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t>dico</w:t>
            </w:r>
            <w:proofErr w:type="spellEnd"/>
            <w:r w:rsidRPr="000329C5">
              <w:rPr>
                <w:rFonts w:ascii="Palatino Linotype" w:hAnsi="Palatino Linotype"/>
                <w:sz w:val="22"/>
              </w:rPr>
              <w:t>-</w:t>
            </w:r>
            <w:proofErr w:type="spellStart"/>
            <w:r w:rsidRPr="000329C5">
              <w:rPr>
                <w:rFonts w:ascii="Palatino Linotype" w:hAnsi="Palatino Linotype"/>
                <w:sz w:val="22"/>
              </w:rPr>
              <w:t>dixi</w:t>
            </w:r>
            <w:proofErr w:type="spellEnd"/>
            <w:r w:rsidRPr="000329C5">
              <w:rPr>
                <w:rFonts w:ascii="Palatino Linotype" w:hAnsi="Palatino Linotype"/>
                <w:sz w:val="22"/>
              </w:rPr>
              <w:t>-dictum-</w:t>
            </w:r>
            <w:proofErr w:type="spellStart"/>
            <w:r w:rsidRPr="000329C5">
              <w:rPr>
                <w:rFonts w:ascii="Palatino Linotype" w:hAnsi="Palatino Linotype"/>
                <w:sz w:val="22"/>
              </w:rPr>
              <w:t>dicere</w:t>
            </w:r>
            <w:proofErr w:type="spellEnd"/>
          </w:p>
        </w:tc>
        <w:tc>
          <w:tcPr>
            <w:tcW w:w="2520" w:type="dxa"/>
          </w:tcPr>
          <w:p w14:paraId="2C4E37A4"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υποπτεύομαι</w:t>
            </w:r>
          </w:p>
          <w:p w14:paraId="4FB96498"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αγαπώ</w:t>
            </w:r>
          </w:p>
          <w:p w14:paraId="16550924"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φοβάμαι</w:t>
            </w:r>
          </w:p>
          <w:p w14:paraId="574C6F76"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καλλιεργώ, σέβομαι</w:t>
            </w:r>
          </w:p>
          <w:p w14:paraId="2A5CE35A"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πεθαίνω, πέφτω</w:t>
            </w:r>
          </w:p>
          <w:p w14:paraId="488AB33C" w14:textId="77777777" w:rsidR="009C2E68" w:rsidRPr="000329C5" w:rsidRDefault="009C2E68" w:rsidP="007939B6">
            <w:pPr>
              <w:jc w:val="both"/>
              <w:rPr>
                <w:rFonts w:ascii="Palatino Linotype" w:hAnsi="Palatino Linotype"/>
                <w:sz w:val="22"/>
              </w:rPr>
            </w:pPr>
            <w:r w:rsidRPr="000329C5">
              <w:rPr>
                <w:rFonts w:ascii="Palatino Linotype" w:hAnsi="Palatino Linotype"/>
                <w:sz w:val="22"/>
                <w:lang w:val="el-GR"/>
              </w:rPr>
              <w:t>γίνεται αντιληπτό</w:t>
            </w:r>
          </w:p>
          <w:p w14:paraId="0C0ADFD7"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λέγω</w:t>
            </w:r>
          </w:p>
        </w:tc>
      </w:tr>
      <w:tr w:rsidR="009C2E68" w:rsidRPr="000329C5" w14:paraId="3B19F469" w14:textId="77777777" w:rsidTr="009C2E68">
        <w:tc>
          <w:tcPr>
            <w:tcW w:w="540" w:type="dxa"/>
          </w:tcPr>
          <w:p w14:paraId="7FBF501A"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Δ’</w:t>
            </w:r>
          </w:p>
        </w:tc>
        <w:tc>
          <w:tcPr>
            <w:tcW w:w="6660" w:type="dxa"/>
          </w:tcPr>
          <w:p w14:paraId="6970F007"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t>nescio-nescivi</w:t>
            </w:r>
            <w:proofErr w:type="spellEnd"/>
            <w:r w:rsidRPr="000329C5">
              <w:rPr>
                <w:rFonts w:ascii="Palatino Linotype" w:hAnsi="Palatino Linotype"/>
                <w:sz w:val="22"/>
              </w:rPr>
              <w:t>(</w:t>
            </w:r>
            <w:proofErr w:type="spellStart"/>
            <w:r w:rsidRPr="000329C5">
              <w:rPr>
                <w:rFonts w:ascii="Palatino Linotype" w:hAnsi="Palatino Linotype"/>
                <w:sz w:val="22"/>
              </w:rPr>
              <w:t>nescii</w:t>
            </w:r>
            <w:proofErr w:type="spellEnd"/>
            <w:r w:rsidRPr="000329C5">
              <w:rPr>
                <w:rFonts w:ascii="Palatino Linotype" w:hAnsi="Palatino Linotype"/>
                <w:sz w:val="22"/>
              </w:rPr>
              <w:t xml:space="preserve">)- </w:t>
            </w:r>
            <w:proofErr w:type="spellStart"/>
            <w:r w:rsidRPr="000329C5">
              <w:rPr>
                <w:rFonts w:ascii="Palatino Linotype" w:hAnsi="Palatino Linotype"/>
                <w:sz w:val="22"/>
              </w:rPr>
              <w:t>nescitum-nescire</w:t>
            </w:r>
            <w:proofErr w:type="spellEnd"/>
            <w:r w:rsidRPr="000329C5">
              <w:rPr>
                <w:rStyle w:val="FootnoteReference"/>
                <w:rFonts w:ascii="Palatino Linotype" w:hAnsi="Palatino Linotype"/>
                <w:sz w:val="22"/>
              </w:rPr>
              <w:footnoteReference w:id="1"/>
            </w:r>
          </w:p>
        </w:tc>
        <w:tc>
          <w:tcPr>
            <w:tcW w:w="2520" w:type="dxa"/>
          </w:tcPr>
          <w:p w14:paraId="2CB51CAD" w14:textId="77777777" w:rsidR="009C2E68" w:rsidRPr="000329C5" w:rsidRDefault="009C2E68" w:rsidP="007939B6">
            <w:pPr>
              <w:jc w:val="both"/>
              <w:rPr>
                <w:rFonts w:ascii="Palatino Linotype" w:hAnsi="Palatino Linotype"/>
                <w:sz w:val="22"/>
              </w:rPr>
            </w:pPr>
            <w:r w:rsidRPr="000329C5">
              <w:rPr>
                <w:rFonts w:ascii="Palatino Linotype" w:hAnsi="Palatino Linotype"/>
                <w:sz w:val="22"/>
                <w:lang w:val="el-GR"/>
              </w:rPr>
              <w:t>αγνοώ</w:t>
            </w:r>
          </w:p>
        </w:tc>
      </w:tr>
      <w:tr w:rsidR="009C2E68" w:rsidRPr="000329C5" w14:paraId="5DA98A89" w14:textId="77777777" w:rsidTr="009C2E68">
        <w:tc>
          <w:tcPr>
            <w:tcW w:w="540" w:type="dxa"/>
          </w:tcPr>
          <w:p w14:paraId="6DC238A2"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ιδ.</w:t>
            </w:r>
          </w:p>
        </w:tc>
        <w:tc>
          <w:tcPr>
            <w:tcW w:w="6660" w:type="dxa"/>
          </w:tcPr>
          <w:p w14:paraId="4F038C8C" w14:textId="77777777" w:rsidR="009C2E68" w:rsidRPr="000329C5" w:rsidRDefault="009C2E68" w:rsidP="007939B6">
            <w:pPr>
              <w:jc w:val="both"/>
              <w:rPr>
                <w:rFonts w:ascii="Palatino Linotype" w:hAnsi="Palatino Linotype"/>
                <w:sz w:val="22"/>
                <w:lang w:val="en-US"/>
              </w:rPr>
            </w:pPr>
            <w:r w:rsidRPr="000329C5">
              <w:rPr>
                <w:rFonts w:ascii="Palatino Linotype" w:hAnsi="Palatino Linotype"/>
                <w:sz w:val="22"/>
              </w:rPr>
              <w:t>possum-</w:t>
            </w:r>
            <w:proofErr w:type="spellStart"/>
            <w:r w:rsidRPr="000329C5">
              <w:rPr>
                <w:rFonts w:ascii="Palatino Linotype" w:hAnsi="Palatino Linotype"/>
                <w:sz w:val="22"/>
              </w:rPr>
              <w:t>potui</w:t>
            </w:r>
            <w:proofErr w:type="spellEnd"/>
            <w:r w:rsidRPr="000329C5">
              <w:rPr>
                <w:rFonts w:ascii="Palatino Linotype" w:hAnsi="Palatino Linotype"/>
                <w:sz w:val="22"/>
              </w:rPr>
              <w:t>-posse</w:t>
            </w:r>
          </w:p>
          <w:p w14:paraId="5633ADB3" w14:textId="77777777" w:rsidR="009C2E68" w:rsidRPr="000329C5" w:rsidRDefault="009C2E68" w:rsidP="007939B6">
            <w:pPr>
              <w:jc w:val="both"/>
              <w:rPr>
                <w:rFonts w:ascii="Palatino Linotype" w:hAnsi="Palatino Linotype"/>
                <w:sz w:val="22"/>
                <w:lang w:val="en-US"/>
              </w:rPr>
            </w:pPr>
            <w:proofErr w:type="spellStart"/>
            <w:r w:rsidRPr="000329C5">
              <w:rPr>
                <w:rFonts w:ascii="Palatino Linotype" w:hAnsi="Palatino Linotype"/>
                <w:sz w:val="22"/>
              </w:rPr>
              <w:t>fio-factus</w:t>
            </w:r>
            <w:proofErr w:type="spellEnd"/>
            <w:r w:rsidRPr="000329C5">
              <w:rPr>
                <w:rFonts w:ascii="Palatino Linotype" w:hAnsi="Palatino Linotype"/>
                <w:sz w:val="22"/>
              </w:rPr>
              <w:t xml:space="preserve"> sum- </w:t>
            </w:r>
            <w:proofErr w:type="spellStart"/>
            <w:r w:rsidRPr="000329C5">
              <w:rPr>
                <w:rFonts w:ascii="Palatino Linotype" w:hAnsi="Palatino Linotype"/>
                <w:sz w:val="22"/>
              </w:rPr>
              <w:t>fieri</w:t>
            </w:r>
            <w:proofErr w:type="spellEnd"/>
          </w:p>
          <w:p w14:paraId="179B99E0"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t>fero</w:t>
            </w:r>
            <w:proofErr w:type="spellEnd"/>
            <w:r w:rsidRPr="000329C5">
              <w:rPr>
                <w:rFonts w:ascii="Palatino Linotype" w:hAnsi="Palatino Linotype"/>
                <w:sz w:val="22"/>
              </w:rPr>
              <w:t>-</w:t>
            </w:r>
            <w:proofErr w:type="spellStart"/>
            <w:r w:rsidRPr="000329C5">
              <w:rPr>
                <w:rFonts w:ascii="Palatino Linotype" w:hAnsi="Palatino Linotype"/>
                <w:sz w:val="22"/>
              </w:rPr>
              <w:t>tuli</w:t>
            </w:r>
            <w:proofErr w:type="spellEnd"/>
            <w:r w:rsidRPr="000329C5">
              <w:rPr>
                <w:rFonts w:ascii="Palatino Linotype" w:hAnsi="Palatino Linotype"/>
                <w:sz w:val="22"/>
              </w:rPr>
              <w:t>-latum-</w:t>
            </w:r>
            <w:proofErr w:type="spellStart"/>
            <w:r w:rsidRPr="000329C5">
              <w:rPr>
                <w:rFonts w:ascii="Palatino Linotype" w:hAnsi="Palatino Linotype"/>
                <w:sz w:val="22"/>
              </w:rPr>
              <w:t>ferre</w:t>
            </w:r>
            <w:proofErr w:type="spellEnd"/>
          </w:p>
        </w:tc>
        <w:tc>
          <w:tcPr>
            <w:tcW w:w="2520" w:type="dxa"/>
          </w:tcPr>
          <w:p w14:paraId="476AE4CA" w14:textId="77777777" w:rsidR="009C2E68" w:rsidRPr="000329C5" w:rsidRDefault="009C2E68" w:rsidP="007939B6">
            <w:pPr>
              <w:jc w:val="both"/>
              <w:rPr>
                <w:rFonts w:ascii="Palatino Linotype" w:hAnsi="Palatino Linotype"/>
                <w:sz w:val="22"/>
              </w:rPr>
            </w:pPr>
            <w:r w:rsidRPr="000329C5">
              <w:rPr>
                <w:rFonts w:ascii="Palatino Linotype" w:hAnsi="Palatino Linotype"/>
                <w:sz w:val="22"/>
                <w:lang w:val="el-GR"/>
              </w:rPr>
              <w:t>μπορώ</w:t>
            </w:r>
          </w:p>
          <w:p w14:paraId="6AD7FEFC"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 xml:space="preserve">γίνομαι </w:t>
            </w:r>
          </w:p>
          <w:p w14:paraId="7B5DEF12"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lang w:val="el-GR"/>
              </w:rPr>
              <w:t>φέρω</w:t>
            </w:r>
          </w:p>
        </w:tc>
      </w:tr>
    </w:tbl>
    <w:p w14:paraId="4C34937E" w14:textId="77777777" w:rsidR="009C2E68" w:rsidRPr="000329C5" w:rsidRDefault="009C2E68" w:rsidP="009C2E68">
      <w:pPr>
        <w:jc w:val="both"/>
        <w:rPr>
          <w:rFonts w:ascii="Palatino Linotype" w:hAnsi="Palatino Linotype"/>
          <w:sz w:val="22"/>
        </w:rPr>
      </w:pPr>
    </w:p>
    <w:p w14:paraId="180B2DEE" w14:textId="77777777" w:rsidR="009C2E68" w:rsidRPr="000329C5" w:rsidRDefault="009C2E68" w:rsidP="009C2E68">
      <w:pPr>
        <w:pStyle w:val="Heading2"/>
        <w:rPr>
          <w:rFonts w:ascii="Palatino Linotype" w:hAnsi="Palatino Linotype"/>
        </w:rPr>
      </w:pPr>
      <w:r w:rsidRPr="000329C5">
        <w:rPr>
          <w:rFonts w:ascii="Palatino Linotype" w:hAnsi="Palatino Linotype"/>
        </w:rPr>
        <w:t>Ουσιαστικα</w:t>
      </w:r>
    </w:p>
    <w:tbl>
      <w:tblPr>
        <w:tblW w:w="10598" w:type="dxa"/>
        <w:tblLook w:val="0000" w:firstRow="0" w:lastRow="0" w:firstColumn="0" w:lastColumn="0" w:noHBand="0" w:noVBand="0"/>
      </w:tblPr>
      <w:tblGrid>
        <w:gridCol w:w="3510"/>
        <w:gridCol w:w="3402"/>
        <w:gridCol w:w="3686"/>
      </w:tblGrid>
      <w:tr w:rsidR="009C2E68" w:rsidRPr="000329C5" w14:paraId="7F57C497" w14:textId="77777777" w:rsidTr="009C2E68">
        <w:tc>
          <w:tcPr>
            <w:tcW w:w="3510" w:type="dxa"/>
          </w:tcPr>
          <w:p w14:paraId="7FEDBF2D" w14:textId="77777777" w:rsidR="009C2E68" w:rsidRPr="000329C5" w:rsidRDefault="009C2E68" w:rsidP="007939B6">
            <w:pPr>
              <w:jc w:val="both"/>
              <w:rPr>
                <w:rFonts w:ascii="Palatino Linotype" w:hAnsi="Palatino Linotype"/>
                <w:b/>
                <w:bCs/>
                <w:sz w:val="22"/>
                <w:lang w:val="el-GR"/>
              </w:rPr>
            </w:pPr>
            <w:r w:rsidRPr="000329C5">
              <w:rPr>
                <w:rFonts w:ascii="Palatino Linotype" w:hAnsi="Palatino Linotype"/>
                <w:b/>
                <w:bCs/>
                <w:sz w:val="22"/>
                <w:lang w:val="el-GR"/>
              </w:rPr>
              <w:t>1</w:t>
            </w:r>
            <w:r w:rsidRPr="000329C5">
              <w:rPr>
                <w:rFonts w:ascii="Palatino Linotype" w:hAnsi="Palatino Linotype"/>
                <w:b/>
                <w:bCs/>
                <w:sz w:val="22"/>
                <w:vertAlign w:val="superscript"/>
                <w:lang w:val="el-GR"/>
              </w:rPr>
              <w:t>η</w:t>
            </w:r>
            <w:r w:rsidRPr="000329C5">
              <w:rPr>
                <w:rFonts w:ascii="Palatino Linotype" w:hAnsi="Palatino Linotype"/>
                <w:b/>
                <w:bCs/>
                <w:sz w:val="22"/>
                <w:lang w:val="el-GR"/>
              </w:rPr>
              <w:t xml:space="preserve"> κλίση</w:t>
            </w:r>
          </w:p>
        </w:tc>
        <w:tc>
          <w:tcPr>
            <w:tcW w:w="3402" w:type="dxa"/>
          </w:tcPr>
          <w:p w14:paraId="5ECC18A2" w14:textId="77777777" w:rsidR="009C2E68" w:rsidRPr="000329C5" w:rsidRDefault="009C2E68" w:rsidP="007939B6">
            <w:pPr>
              <w:jc w:val="both"/>
              <w:rPr>
                <w:rFonts w:ascii="Palatino Linotype" w:hAnsi="Palatino Linotype"/>
                <w:b/>
                <w:bCs/>
                <w:sz w:val="22"/>
                <w:lang w:val="el-GR"/>
              </w:rPr>
            </w:pPr>
            <w:r w:rsidRPr="000329C5">
              <w:rPr>
                <w:rFonts w:ascii="Palatino Linotype" w:hAnsi="Palatino Linotype"/>
                <w:b/>
                <w:bCs/>
                <w:sz w:val="22"/>
                <w:lang w:val="el-GR"/>
              </w:rPr>
              <w:t>2</w:t>
            </w:r>
            <w:r w:rsidRPr="000329C5">
              <w:rPr>
                <w:rFonts w:ascii="Palatino Linotype" w:hAnsi="Palatino Linotype"/>
                <w:b/>
                <w:bCs/>
                <w:sz w:val="22"/>
                <w:vertAlign w:val="superscript"/>
                <w:lang w:val="el-GR"/>
              </w:rPr>
              <w:t>η</w:t>
            </w:r>
            <w:r w:rsidRPr="000329C5">
              <w:rPr>
                <w:rFonts w:ascii="Palatino Linotype" w:hAnsi="Palatino Linotype"/>
                <w:b/>
                <w:bCs/>
                <w:sz w:val="22"/>
                <w:lang w:val="el-GR"/>
              </w:rPr>
              <w:t xml:space="preserve"> κλίση</w:t>
            </w:r>
          </w:p>
        </w:tc>
        <w:tc>
          <w:tcPr>
            <w:tcW w:w="3686" w:type="dxa"/>
          </w:tcPr>
          <w:p w14:paraId="56D9DF49" w14:textId="77777777" w:rsidR="009C2E68" w:rsidRPr="000329C5" w:rsidRDefault="009C2E68" w:rsidP="007939B6">
            <w:pPr>
              <w:jc w:val="both"/>
              <w:rPr>
                <w:rFonts w:ascii="Palatino Linotype" w:hAnsi="Palatino Linotype"/>
                <w:b/>
                <w:bCs/>
                <w:sz w:val="22"/>
                <w:lang w:val="el-GR"/>
              </w:rPr>
            </w:pPr>
            <w:r w:rsidRPr="000329C5">
              <w:rPr>
                <w:rFonts w:ascii="Palatino Linotype" w:hAnsi="Palatino Linotype"/>
                <w:b/>
                <w:bCs/>
                <w:sz w:val="22"/>
                <w:lang w:val="el-GR"/>
              </w:rPr>
              <w:t>3</w:t>
            </w:r>
            <w:r w:rsidRPr="000329C5">
              <w:rPr>
                <w:rFonts w:ascii="Palatino Linotype" w:hAnsi="Palatino Linotype"/>
                <w:b/>
                <w:bCs/>
                <w:sz w:val="22"/>
                <w:vertAlign w:val="superscript"/>
                <w:lang w:val="el-GR"/>
              </w:rPr>
              <w:t>η</w:t>
            </w:r>
            <w:r w:rsidRPr="000329C5">
              <w:rPr>
                <w:rFonts w:ascii="Palatino Linotype" w:hAnsi="Palatino Linotype"/>
                <w:b/>
                <w:bCs/>
                <w:sz w:val="22"/>
                <w:lang w:val="el-GR"/>
              </w:rPr>
              <w:t xml:space="preserve"> κλίση</w:t>
            </w:r>
          </w:p>
        </w:tc>
      </w:tr>
      <w:tr w:rsidR="009C2E68" w:rsidRPr="004464BF" w14:paraId="6D513DAD" w14:textId="77777777" w:rsidTr="009C2E68">
        <w:tc>
          <w:tcPr>
            <w:tcW w:w="3510" w:type="dxa"/>
          </w:tcPr>
          <w:p w14:paraId="651DC339" w14:textId="77777777" w:rsidR="009C2E68" w:rsidRPr="004464BF" w:rsidRDefault="009C2E68" w:rsidP="007939B6">
            <w:pPr>
              <w:jc w:val="both"/>
              <w:rPr>
                <w:rFonts w:ascii="Palatino Linotype" w:hAnsi="Palatino Linotype"/>
                <w:sz w:val="22"/>
              </w:rPr>
            </w:pPr>
            <w:r w:rsidRPr="000329C5">
              <w:rPr>
                <w:rFonts w:ascii="Palatino Linotype" w:hAnsi="Palatino Linotype"/>
                <w:sz w:val="22"/>
              </w:rPr>
              <w:t>vita</w:t>
            </w:r>
            <w:r w:rsidRPr="004464BF">
              <w:rPr>
                <w:rFonts w:ascii="Palatino Linotype" w:hAnsi="Palatino Linotype"/>
                <w:sz w:val="22"/>
              </w:rPr>
              <w:t>-</w:t>
            </w:r>
            <w:r w:rsidRPr="000329C5">
              <w:rPr>
                <w:rFonts w:ascii="Palatino Linotype" w:hAnsi="Palatino Linotype"/>
                <w:sz w:val="22"/>
              </w:rPr>
              <w:t>ae</w:t>
            </w:r>
            <w:r w:rsidRPr="004464BF">
              <w:rPr>
                <w:rFonts w:ascii="Palatino Linotype" w:hAnsi="Palatino Linotype"/>
                <w:sz w:val="22"/>
              </w:rPr>
              <w:t xml:space="preserve"> (</w:t>
            </w:r>
            <w:r w:rsidRPr="000329C5">
              <w:rPr>
                <w:rFonts w:ascii="Palatino Linotype" w:hAnsi="Palatino Linotype"/>
                <w:sz w:val="22"/>
                <w:lang w:val="el-GR"/>
              </w:rPr>
              <w:t>θ</w:t>
            </w:r>
            <w:r w:rsidRPr="004464BF">
              <w:rPr>
                <w:rFonts w:ascii="Palatino Linotype" w:hAnsi="Palatino Linotype"/>
                <w:sz w:val="22"/>
              </w:rPr>
              <w:t xml:space="preserve">): </w:t>
            </w:r>
            <w:r w:rsidRPr="000329C5">
              <w:rPr>
                <w:rFonts w:ascii="Palatino Linotype" w:hAnsi="Palatino Linotype"/>
                <w:sz w:val="22"/>
                <w:lang w:val="el-GR"/>
              </w:rPr>
              <w:t>ζωή</w:t>
            </w:r>
          </w:p>
          <w:p w14:paraId="41D750FA" w14:textId="77777777" w:rsidR="009C2E68" w:rsidRPr="004464BF" w:rsidRDefault="009C2E68" w:rsidP="007939B6">
            <w:pPr>
              <w:jc w:val="both"/>
              <w:rPr>
                <w:rFonts w:ascii="Palatino Linotype" w:hAnsi="Palatino Linotype"/>
                <w:i/>
                <w:iCs/>
                <w:sz w:val="22"/>
              </w:rPr>
            </w:pPr>
            <w:r w:rsidRPr="000329C5">
              <w:rPr>
                <w:rFonts w:ascii="Palatino Linotype" w:hAnsi="Palatino Linotype"/>
                <w:i/>
                <w:iCs/>
                <w:sz w:val="22"/>
              </w:rPr>
              <w:t>fiducia</w:t>
            </w:r>
            <w:r w:rsidRPr="004464BF">
              <w:rPr>
                <w:rFonts w:ascii="Palatino Linotype" w:hAnsi="Palatino Linotype"/>
                <w:i/>
                <w:iCs/>
                <w:sz w:val="22"/>
              </w:rPr>
              <w:t>-</w:t>
            </w:r>
            <w:r w:rsidRPr="000329C5">
              <w:rPr>
                <w:rFonts w:ascii="Palatino Linotype" w:hAnsi="Palatino Linotype"/>
                <w:i/>
                <w:iCs/>
                <w:sz w:val="22"/>
              </w:rPr>
              <w:t>ae</w:t>
            </w:r>
            <w:r w:rsidRPr="004464BF">
              <w:rPr>
                <w:rFonts w:ascii="Palatino Linotype" w:hAnsi="Palatino Linotype"/>
                <w:i/>
                <w:iCs/>
                <w:sz w:val="22"/>
              </w:rPr>
              <w:t xml:space="preserve"> (</w:t>
            </w:r>
            <w:r w:rsidRPr="000329C5">
              <w:rPr>
                <w:rFonts w:ascii="Palatino Linotype" w:hAnsi="Palatino Linotype"/>
                <w:i/>
                <w:iCs/>
                <w:sz w:val="22"/>
                <w:lang w:val="el-GR"/>
              </w:rPr>
              <w:t>θ</w:t>
            </w:r>
            <w:r w:rsidRPr="004464BF">
              <w:rPr>
                <w:rFonts w:ascii="Palatino Linotype" w:hAnsi="Palatino Linotype"/>
                <w:i/>
                <w:iCs/>
                <w:sz w:val="22"/>
              </w:rPr>
              <w:t xml:space="preserve">): </w:t>
            </w:r>
            <w:r w:rsidRPr="000329C5">
              <w:rPr>
                <w:rFonts w:ascii="Palatino Linotype" w:hAnsi="Palatino Linotype"/>
                <w:i/>
                <w:iCs/>
                <w:sz w:val="22"/>
                <w:lang w:val="el-GR"/>
              </w:rPr>
              <w:t>πίστη</w:t>
            </w:r>
            <w:r w:rsidRPr="004464BF">
              <w:rPr>
                <w:rFonts w:ascii="Palatino Linotype" w:hAnsi="Palatino Linotype"/>
                <w:i/>
                <w:iCs/>
                <w:sz w:val="22"/>
              </w:rPr>
              <w:t xml:space="preserve"> (</w:t>
            </w:r>
            <w:r w:rsidRPr="000329C5">
              <w:rPr>
                <w:rFonts w:ascii="Palatino Linotype" w:hAnsi="Palatino Linotype"/>
                <w:i/>
                <w:iCs/>
                <w:sz w:val="22"/>
                <w:lang w:val="el-GR"/>
              </w:rPr>
              <w:t>χ</w:t>
            </w:r>
            <w:r w:rsidRPr="004464BF">
              <w:rPr>
                <w:rFonts w:ascii="Palatino Linotype" w:hAnsi="Palatino Linotype"/>
                <w:i/>
                <w:iCs/>
                <w:sz w:val="22"/>
              </w:rPr>
              <w:t>.</w:t>
            </w:r>
            <w:proofErr w:type="spellStart"/>
            <w:r w:rsidRPr="000329C5">
              <w:rPr>
                <w:rFonts w:ascii="Palatino Linotype" w:hAnsi="Palatino Linotype"/>
                <w:i/>
                <w:iCs/>
                <w:sz w:val="22"/>
                <w:lang w:val="el-GR"/>
              </w:rPr>
              <w:t>πληθ</w:t>
            </w:r>
            <w:proofErr w:type="spellEnd"/>
            <w:r w:rsidRPr="004464BF">
              <w:rPr>
                <w:rFonts w:ascii="Palatino Linotype" w:hAnsi="Palatino Linotype"/>
                <w:i/>
                <w:iCs/>
                <w:sz w:val="22"/>
              </w:rPr>
              <w:t>.)</w:t>
            </w:r>
          </w:p>
          <w:p w14:paraId="7C4A568A" w14:textId="77777777" w:rsidR="009C2E68" w:rsidRPr="004464BF" w:rsidRDefault="009C2E68" w:rsidP="007939B6">
            <w:pPr>
              <w:jc w:val="both"/>
              <w:rPr>
                <w:rFonts w:ascii="Palatino Linotype" w:hAnsi="Palatino Linotype"/>
                <w:i/>
                <w:iCs/>
                <w:sz w:val="22"/>
              </w:rPr>
            </w:pPr>
            <w:proofErr w:type="spellStart"/>
            <w:r w:rsidRPr="000329C5">
              <w:rPr>
                <w:rFonts w:ascii="Palatino Linotype" w:hAnsi="Palatino Linotype"/>
                <w:i/>
                <w:iCs/>
                <w:sz w:val="22"/>
              </w:rPr>
              <w:lastRenderedPageBreak/>
              <w:t>benevolentia</w:t>
            </w:r>
            <w:proofErr w:type="spellEnd"/>
            <w:r w:rsidRPr="004464BF">
              <w:rPr>
                <w:rFonts w:ascii="Palatino Linotype" w:hAnsi="Palatino Linotype"/>
                <w:i/>
                <w:iCs/>
                <w:sz w:val="22"/>
              </w:rPr>
              <w:t>-</w:t>
            </w:r>
            <w:r w:rsidRPr="000329C5">
              <w:rPr>
                <w:rFonts w:ascii="Palatino Linotype" w:hAnsi="Palatino Linotype"/>
                <w:i/>
                <w:iCs/>
                <w:sz w:val="22"/>
              </w:rPr>
              <w:t>ae</w:t>
            </w:r>
            <w:r w:rsidRPr="004464BF">
              <w:rPr>
                <w:rFonts w:ascii="Palatino Linotype" w:hAnsi="Palatino Linotype"/>
                <w:i/>
                <w:iCs/>
                <w:sz w:val="22"/>
              </w:rPr>
              <w:t>(</w:t>
            </w:r>
            <w:r w:rsidRPr="000329C5">
              <w:rPr>
                <w:rFonts w:ascii="Palatino Linotype" w:hAnsi="Palatino Linotype"/>
                <w:i/>
                <w:iCs/>
                <w:sz w:val="22"/>
                <w:lang w:val="el-GR"/>
              </w:rPr>
              <w:t>θ</w:t>
            </w:r>
            <w:r w:rsidRPr="004464BF">
              <w:rPr>
                <w:rFonts w:ascii="Palatino Linotype" w:hAnsi="Palatino Linotype"/>
                <w:i/>
                <w:iCs/>
                <w:sz w:val="22"/>
              </w:rPr>
              <w:t xml:space="preserve">): </w:t>
            </w:r>
            <w:r w:rsidRPr="000329C5">
              <w:rPr>
                <w:rFonts w:ascii="Palatino Linotype" w:hAnsi="Palatino Linotype"/>
                <w:i/>
                <w:iCs/>
                <w:sz w:val="22"/>
                <w:lang w:val="el-GR"/>
              </w:rPr>
              <w:t>ευμένεια</w:t>
            </w:r>
            <w:r w:rsidRPr="004464BF">
              <w:rPr>
                <w:rFonts w:ascii="Palatino Linotype" w:hAnsi="Palatino Linotype"/>
                <w:i/>
                <w:iCs/>
                <w:sz w:val="22"/>
              </w:rPr>
              <w:t xml:space="preserve"> (</w:t>
            </w:r>
            <w:r w:rsidRPr="000329C5">
              <w:rPr>
                <w:rFonts w:ascii="Palatino Linotype" w:hAnsi="Palatino Linotype"/>
                <w:i/>
                <w:iCs/>
                <w:sz w:val="22"/>
                <w:lang w:val="el-GR"/>
              </w:rPr>
              <w:t>χ</w:t>
            </w:r>
            <w:r w:rsidRPr="004464BF">
              <w:rPr>
                <w:rFonts w:ascii="Palatino Linotype" w:hAnsi="Palatino Linotype"/>
                <w:i/>
                <w:iCs/>
                <w:sz w:val="22"/>
              </w:rPr>
              <w:t>.</w:t>
            </w:r>
            <w:proofErr w:type="spellStart"/>
            <w:r w:rsidRPr="000329C5">
              <w:rPr>
                <w:rFonts w:ascii="Palatino Linotype" w:hAnsi="Palatino Linotype"/>
                <w:i/>
                <w:iCs/>
                <w:sz w:val="22"/>
                <w:lang w:val="el-GR"/>
              </w:rPr>
              <w:t>πληθ</w:t>
            </w:r>
            <w:proofErr w:type="spellEnd"/>
            <w:r w:rsidRPr="004464BF">
              <w:rPr>
                <w:rFonts w:ascii="Palatino Linotype" w:hAnsi="Palatino Linotype"/>
                <w:i/>
                <w:iCs/>
                <w:sz w:val="22"/>
              </w:rPr>
              <w:t>.)</w:t>
            </w:r>
          </w:p>
          <w:p w14:paraId="4AE6F686" w14:textId="77777777" w:rsidR="009C2E68" w:rsidRPr="004464BF" w:rsidRDefault="009C2E68" w:rsidP="007939B6">
            <w:pPr>
              <w:jc w:val="both"/>
              <w:rPr>
                <w:rFonts w:ascii="Palatino Linotype" w:hAnsi="Palatino Linotype"/>
                <w:i/>
                <w:iCs/>
                <w:sz w:val="22"/>
              </w:rPr>
            </w:pPr>
            <w:proofErr w:type="spellStart"/>
            <w:r w:rsidRPr="000329C5">
              <w:rPr>
                <w:rFonts w:ascii="Palatino Linotype" w:hAnsi="Palatino Linotype"/>
                <w:i/>
                <w:iCs/>
                <w:sz w:val="22"/>
              </w:rPr>
              <w:t>amicitia</w:t>
            </w:r>
            <w:proofErr w:type="spellEnd"/>
            <w:r w:rsidRPr="004464BF">
              <w:rPr>
                <w:rFonts w:ascii="Palatino Linotype" w:hAnsi="Palatino Linotype"/>
                <w:i/>
                <w:iCs/>
                <w:sz w:val="22"/>
              </w:rPr>
              <w:t>-</w:t>
            </w:r>
            <w:r w:rsidRPr="000329C5">
              <w:rPr>
                <w:rFonts w:ascii="Palatino Linotype" w:hAnsi="Palatino Linotype"/>
                <w:i/>
                <w:iCs/>
                <w:sz w:val="22"/>
              </w:rPr>
              <w:t>ae</w:t>
            </w:r>
            <w:r w:rsidRPr="004464BF">
              <w:rPr>
                <w:rFonts w:ascii="Palatino Linotype" w:hAnsi="Palatino Linotype"/>
                <w:i/>
                <w:iCs/>
                <w:sz w:val="22"/>
              </w:rPr>
              <w:t xml:space="preserve"> (</w:t>
            </w:r>
            <w:r w:rsidRPr="000329C5">
              <w:rPr>
                <w:rFonts w:ascii="Palatino Linotype" w:hAnsi="Palatino Linotype"/>
                <w:i/>
                <w:iCs/>
                <w:sz w:val="22"/>
                <w:lang w:val="el-GR"/>
              </w:rPr>
              <w:t>θ</w:t>
            </w:r>
            <w:r w:rsidRPr="004464BF">
              <w:rPr>
                <w:rFonts w:ascii="Palatino Linotype" w:hAnsi="Palatino Linotype"/>
                <w:i/>
                <w:iCs/>
                <w:sz w:val="22"/>
              </w:rPr>
              <w:t xml:space="preserve">): </w:t>
            </w:r>
            <w:r w:rsidRPr="000329C5">
              <w:rPr>
                <w:rFonts w:ascii="Palatino Linotype" w:hAnsi="Palatino Linotype"/>
                <w:i/>
                <w:iCs/>
                <w:sz w:val="22"/>
                <w:lang w:val="el-GR"/>
              </w:rPr>
              <w:t>φιλία</w:t>
            </w:r>
          </w:p>
          <w:p w14:paraId="198C5F67"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rPr>
              <w:t>gratia</w:t>
            </w:r>
            <w:r w:rsidRPr="000329C5">
              <w:rPr>
                <w:rFonts w:ascii="Palatino Linotype" w:hAnsi="Palatino Linotype"/>
                <w:sz w:val="22"/>
                <w:lang w:val="el-GR"/>
              </w:rPr>
              <w:t>-</w:t>
            </w:r>
            <w:r w:rsidRPr="000329C5">
              <w:rPr>
                <w:rFonts w:ascii="Palatino Linotype" w:hAnsi="Palatino Linotype"/>
                <w:sz w:val="22"/>
              </w:rPr>
              <w:t>ae</w:t>
            </w:r>
            <w:r w:rsidRPr="000329C5">
              <w:rPr>
                <w:rFonts w:ascii="Palatino Linotype" w:hAnsi="Palatino Linotype"/>
                <w:sz w:val="22"/>
                <w:lang w:val="el-GR"/>
              </w:rPr>
              <w:t xml:space="preserve"> (θ): εύνοια, χάρη</w:t>
            </w:r>
          </w:p>
        </w:tc>
        <w:tc>
          <w:tcPr>
            <w:tcW w:w="3402" w:type="dxa"/>
          </w:tcPr>
          <w:p w14:paraId="3934BB66" w14:textId="77777777" w:rsidR="009C2E68" w:rsidRPr="000329C5" w:rsidRDefault="009C2E68" w:rsidP="007939B6">
            <w:pPr>
              <w:jc w:val="both"/>
              <w:rPr>
                <w:rFonts w:ascii="Palatino Linotype" w:hAnsi="Palatino Linotype"/>
                <w:sz w:val="22"/>
              </w:rPr>
            </w:pPr>
            <w:proofErr w:type="spellStart"/>
            <w:r w:rsidRPr="000329C5">
              <w:rPr>
                <w:rFonts w:ascii="Palatino Linotype" w:hAnsi="Palatino Linotype"/>
                <w:sz w:val="22"/>
              </w:rPr>
              <w:lastRenderedPageBreak/>
              <w:t>tyrannus-i</w:t>
            </w:r>
            <w:proofErr w:type="spellEnd"/>
            <w:r w:rsidRPr="000329C5">
              <w:rPr>
                <w:rFonts w:ascii="Palatino Linotype" w:hAnsi="Palatino Linotype"/>
                <w:sz w:val="22"/>
              </w:rPr>
              <w:t>(</w:t>
            </w:r>
            <w:r w:rsidRPr="000329C5">
              <w:rPr>
                <w:rFonts w:ascii="Palatino Linotype" w:hAnsi="Palatino Linotype"/>
                <w:sz w:val="22"/>
                <w:lang w:val="el-GR"/>
              </w:rPr>
              <w:t>α</w:t>
            </w:r>
            <w:r w:rsidRPr="000329C5">
              <w:rPr>
                <w:rFonts w:ascii="Palatino Linotype" w:hAnsi="Palatino Linotype"/>
                <w:sz w:val="22"/>
              </w:rPr>
              <w:t xml:space="preserve">): </w:t>
            </w:r>
            <w:r w:rsidRPr="000329C5">
              <w:rPr>
                <w:rFonts w:ascii="Palatino Linotype" w:hAnsi="Palatino Linotype"/>
                <w:sz w:val="22"/>
                <w:lang w:val="el-GR"/>
              </w:rPr>
              <w:t>τύραννος</w:t>
            </w:r>
          </w:p>
          <w:p w14:paraId="37060EBF" w14:textId="77777777" w:rsidR="009C2E68" w:rsidRPr="000329C5" w:rsidRDefault="009C2E68" w:rsidP="007939B6">
            <w:pPr>
              <w:jc w:val="both"/>
              <w:rPr>
                <w:rFonts w:ascii="Palatino Linotype" w:hAnsi="Palatino Linotype"/>
                <w:sz w:val="22"/>
                <w:u w:val="single"/>
                <w:lang w:val="en-US"/>
              </w:rPr>
            </w:pPr>
            <w:r w:rsidRPr="000329C5">
              <w:rPr>
                <w:rFonts w:ascii="Palatino Linotype" w:hAnsi="Palatino Linotype"/>
                <w:sz w:val="22"/>
                <w:u w:val="single"/>
              </w:rPr>
              <w:t>locus-</w:t>
            </w:r>
            <w:proofErr w:type="spellStart"/>
            <w:r w:rsidRPr="000329C5">
              <w:rPr>
                <w:rFonts w:ascii="Palatino Linotype" w:hAnsi="Palatino Linotype"/>
                <w:sz w:val="22"/>
                <w:u w:val="single"/>
              </w:rPr>
              <w:t>i</w:t>
            </w:r>
            <w:proofErr w:type="spellEnd"/>
            <w:r w:rsidRPr="000329C5">
              <w:rPr>
                <w:rFonts w:ascii="Palatino Linotype" w:hAnsi="Palatino Linotype"/>
                <w:sz w:val="22"/>
                <w:u w:val="single"/>
              </w:rPr>
              <w:t xml:space="preserve"> (</w:t>
            </w:r>
            <w:r w:rsidRPr="000329C5">
              <w:rPr>
                <w:rFonts w:ascii="Palatino Linotype" w:hAnsi="Palatino Linotype"/>
                <w:sz w:val="22"/>
                <w:u w:val="single"/>
                <w:lang w:val="el-GR"/>
              </w:rPr>
              <w:t>α</w:t>
            </w:r>
            <w:r w:rsidRPr="000329C5">
              <w:rPr>
                <w:rFonts w:ascii="Palatino Linotype" w:hAnsi="Palatino Linotype"/>
                <w:sz w:val="22"/>
                <w:u w:val="single"/>
              </w:rPr>
              <w:t xml:space="preserve">): </w:t>
            </w:r>
            <w:r w:rsidRPr="000329C5">
              <w:rPr>
                <w:rFonts w:ascii="Palatino Linotype" w:hAnsi="Palatino Linotype"/>
                <w:sz w:val="22"/>
                <w:u w:val="single"/>
                <w:lang w:val="el-GR"/>
              </w:rPr>
              <w:t>τόπος</w:t>
            </w:r>
          </w:p>
          <w:p w14:paraId="7E70954B" w14:textId="77777777" w:rsidR="009C2E68" w:rsidRPr="000329C5" w:rsidRDefault="009C2E68" w:rsidP="007939B6">
            <w:pPr>
              <w:jc w:val="both"/>
              <w:rPr>
                <w:rFonts w:ascii="Palatino Linotype" w:hAnsi="Palatino Linotype"/>
                <w:sz w:val="22"/>
                <w:lang w:val="en-US"/>
              </w:rPr>
            </w:pPr>
            <w:r w:rsidRPr="000329C5">
              <w:rPr>
                <w:rFonts w:ascii="Palatino Linotype" w:hAnsi="Palatino Linotype"/>
                <w:sz w:val="22"/>
                <w:lang w:val="en-US"/>
              </w:rPr>
              <w:t xml:space="preserve">amicus-I (a): </w:t>
            </w:r>
            <w:r w:rsidRPr="000329C5">
              <w:rPr>
                <w:rFonts w:ascii="Palatino Linotype" w:hAnsi="Palatino Linotype"/>
                <w:sz w:val="22"/>
                <w:lang w:val="el-GR"/>
              </w:rPr>
              <w:t>φίλος</w:t>
            </w:r>
          </w:p>
          <w:p w14:paraId="401C4B44" w14:textId="77777777" w:rsidR="009C2E68" w:rsidRPr="000329C5" w:rsidRDefault="009C2E68" w:rsidP="007939B6">
            <w:pPr>
              <w:jc w:val="both"/>
              <w:rPr>
                <w:rFonts w:ascii="Palatino Linotype" w:hAnsi="Palatino Linotype"/>
                <w:sz w:val="22"/>
                <w:lang w:val="en-US"/>
              </w:rPr>
            </w:pPr>
            <w:r w:rsidRPr="000329C5">
              <w:rPr>
                <w:rFonts w:ascii="Palatino Linotype" w:hAnsi="Palatino Linotype"/>
                <w:sz w:val="22"/>
              </w:rPr>
              <w:lastRenderedPageBreak/>
              <w:t>Tarquinius</w:t>
            </w:r>
            <w:r w:rsidRPr="000329C5">
              <w:rPr>
                <w:rFonts w:ascii="Palatino Linotype" w:hAnsi="Palatino Linotype"/>
                <w:sz w:val="22"/>
                <w:lang w:val="en-US"/>
              </w:rPr>
              <w:t>-</w:t>
            </w:r>
            <w:r w:rsidRPr="000329C5">
              <w:rPr>
                <w:rFonts w:ascii="Palatino Linotype" w:hAnsi="Palatino Linotype"/>
                <w:sz w:val="22"/>
              </w:rPr>
              <w:t>ii</w:t>
            </w:r>
            <w:r w:rsidRPr="000329C5">
              <w:rPr>
                <w:rFonts w:ascii="Palatino Linotype" w:hAnsi="Palatino Linotype"/>
                <w:sz w:val="22"/>
                <w:lang w:val="en-US"/>
              </w:rPr>
              <w:t>/</w:t>
            </w:r>
            <w:proofErr w:type="spellStart"/>
            <w:r w:rsidRPr="000329C5">
              <w:rPr>
                <w:rFonts w:ascii="Palatino Linotype" w:hAnsi="Palatino Linotype"/>
                <w:sz w:val="22"/>
              </w:rPr>
              <w:t>i</w:t>
            </w:r>
            <w:proofErr w:type="spellEnd"/>
            <w:r w:rsidRPr="000329C5">
              <w:rPr>
                <w:rFonts w:ascii="Palatino Linotype" w:hAnsi="Palatino Linotype"/>
                <w:sz w:val="22"/>
                <w:lang w:val="en-US"/>
              </w:rPr>
              <w:t xml:space="preserve"> (</w:t>
            </w:r>
            <w:r w:rsidRPr="000329C5">
              <w:rPr>
                <w:rFonts w:ascii="Palatino Linotype" w:hAnsi="Palatino Linotype"/>
                <w:sz w:val="22"/>
                <w:lang w:val="el-GR"/>
              </w:rPr>
              <w:t>α</w:t>
            </w:r>
            <w:r w:rsidRPr="000329C5">
              <w:rPr>
                <w:rFonts w:ascii="Palatino Linotype" w:hAnsi="Palatino Linotype"/>
                <w:sz w:val="22"/>
                <w:lang w:val="en-US"/>
              </w:rPr>
              <w:t xml:space="preserve">): </w:t>
            </w:r>
            <w:r w:rsidRPr="000329C5">
              <w:rPr>
                <w:rFonts w:ascii="Palatino Linotype" w:hAnsi="Palatino Linotype"/>
                <w:sz w:val="22"/>
                <w:lang w:val="el-GR"/>
              </w:rPr>
              <w:t>Ταρκύνιος</w:t>
            </w:r>
          </w:p>
          <w:p w14:paraId="188054A2" w14:textId="77777777" w:rsidR="009C2E68" w:rsidRPr="000329C5" w:rsidRDefault="009C2E68" w:rsidP="007939B6">
            <w:pPr>
              <w:jc w:val="both"/>
              <w:rPr>
                <w:rFonts w:ascii="Palatino Linotype" w:hAnsi="Palatino Linotype"/>
                <w:b/>
                <w:bCs/>
                <w:sz w:val="22"/>
                <w:lang w:val="el-GR"/>
              </w:rPr>
            </w:pPr>
            <w:r w:rsidRPr="000329C5">
              <w:rPr>
                <w:rFonts w:ascii="Palatino Linotype" w:hAnsi="Palatino Linotype"/>
                <w:b/>
                <w:bCs/>
                <w:sz w:val="22"/>
                <w:lang w:val="el-GR"/>
              </w:rPr>
              <w:t>5</w:t>
            </w:r>
            <w:r w:rsidRPr="000329C5">
              <w:rPr>
                <w:rFonts w:ascii="Palatino Linotype" w:hAnsi="Palatino Linotype"/>
                <w:b/>
                <w:bCs/>
                <w:sz w:val="22"/>
                <w:vertAlign w:val="superscript"/>
                <w:lang w:val="el-GR"/>
              </w:rPr>
              <w:t>η</w:t>
            </w:r>
            <w:r w:rsidRPr="000329C5">
              <w:rPr>
                <w:rFonts w:ascii="Palatino Linotype" w:hAnsi="Palatino Linotype"/>
                <w:b/>
                <w:bCs/>
                <w:sz w:val="22"/>
                <w:lang w:val="el-GR"/>
              </w:rPr>
              <w:t xml:space="preserve"> κλίση</w:t>
            </w:r>
          </w:p>
          <w:p w14:paraId="0E3B9808"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i/>
                <w:iCs/>
                <w:sz w:val="22"/>
              </w:rPr>
              <w:t>fides</w:t>
            </w:r>
            <w:r w:rsidRPr="000329C5">
              <w:rPr>
                <w:rFonts w:ascii="Palatino Linotype" w:hAnsi="Palatino Linotype"/>
                <w:i/>
                <w:iCs/>
                <w:sz w:val="22"/>
                <w:lang w:val="el-GR"/>
              </w:rPr>
              <w:t>-</w:t>
            </w:r>
            <w:proofErr w:type="spellStart"/>
            <w:r w:rsidRPr="000329C5">
              <w:rPr>
                <w:rFonts w:ascii="Palatino Linotype" w:hAnsi="Palatino Linotype"/>
                <w:i/>
                <w:iCs/>
                <w:sz w:val="22"/>
              </w:rPr>
              <w:t>ei</w:t>
            </w:r>
            <w:proofErr w:type="spellEnd"/>
            <w:r w:rsidRPr="000329C5">
              <w:rPr>
                <w:rFonts w:ascii="Palatino Linotype" w:hAnsi="Palatino Linotype"/>
                <w:i/>
                <w:iCs/>
                <w:sz w:val="22"/>
                <w:lang w:val="el-GR"/>
              </w:rPr>
              <w:t>(θ): εμπιστοσύνη (</w:t>
            </w:r>
            <w:proofErr w:type="spellStart"/>
            <w:r w:rsidRPr="000329C5">
              <w:rPr>
                <w:rFonts w:ascii="Palatino Linotype" w:hAnsi="Palatino Linotype"/>
                <w:i/>
                <w:iCs/>
                <w:sz w:val="22"/>
                <w:lang w:val="el-GR"/>
              </w:rPr>
              <w:t>χ.πλ</w:t>
            </w:r>
            <w:proofErr w:type="spellEnd"/>
            <w:r w:rsidRPr="000329C5">
              <w:rPr>
                <w:rFonts w:ascii="Palatino Linotype" w:hAnsi="Palatino Linotype"/>
                <w:i/>
                <w:iCs/>
                <w:sz w:val="22"/>
                <w:lang w:val="el-GR"/>
              </w:rPr>
              <w:t>.)</w:t>
            </w:r>
          </w:p>
        </w:tc>
        <w:tc>
          <w:tcPr>
            <w:tcW w:w="3686" w:type="dxa"/>
          </w:tcPr>
          <w:p w14:paraId="1F4421D5"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rPr>
              <w:lastRenderedPageBreak/>
              <w:t>caritas</w:t>
            </w:r>
            <w:r w:rsidRPr="000329C5">
              <w:rPr>
                <w:rFonts w:ascii="Palatino Linotype" w:hAnsi="Palatino Linotype"/>
                <w:sz w:val="22"/>
                <w:lang w:val="el-GR"/>
              </w:rPr>
              <w:t>-</w:t>
            </w:r>
            <w:proofErr w:type="spellStart"/>
            <w:r w:rsidRPr="000329C5">
              <w:rPr>
                <w:rFonts w:ascii="Palatino Linotype" w:hAnsi="Palatino Linotype"/>
                <w:sz w:val="22"/>
              </w:rPr>
              <w:t>tatis</w:t>
            </w:r>
            <w:proofErr w:type="spellEnd"/>
            <w:r w:rsidRPr="000329C5">
              <w:rPr>
                <w:rFonts w:ascii="Palatino Linotype" w:hAnsi="Palatino Linotype"/>
                <w:sz w:val="22"/>
                <w:lang w:val="el-GR"/>
              </w:rPr>
              <w:t xml:space="preserve"> (θ): αγάπη, στοργή</w:t>
            </w:r>
          </w:p>
          <w:p w14:paraId="13D2A154" w14:textId="77777777" w:rsidR="009C2E68" w:rsidRPr="000329C5" w:rsidRDefault="009C2E68" w:rsidP="007939B6">
            <w:pPr>
              <w:jc w:val="both"/>
              <w:rPr>
                <w:rFonts w:ascii="Palatino Linotype" w:hAnsi="Palatino Linotype"/>
                <w:sz w:val="22"/>
                <w:lang w:val="el-GR"/>
              </w:rPr>
            </w:pPr>
            <w:proofErr w:type="spellStart"/>
            <w:r w:rsidRPr="000329C5">
              <w:rPr>
                <w:rFonts w:ascii="Palatino Linotype" w:hAnsi="Palatino Linotype"/>
                <w:sz w:val="22"/>
              </w:rPr>
              <w:t>caritates</w:t>
            </w:r>
            <w:proofErr w:type="spellEnd"/>
            <w:r w:rsidRPr="000329C5">
              <w:rPr>
                <w:rFonts w:ascii="Palatino Linotype" w:hAnsi="Palatino Linotype"/>
                <w:sz w:val="22"/>
                <w:lang w:val="el-GR"/>
              </w:rPr>
              <w:t>-</w:t>
            </w:r>
            <w:proofErr w:type="spellStart"/>
            <w:r w:rsidRPr="000329C5">
              <w:rPr>
                <w:rFonts w:ascii="Palatino Linotype" w:hAnsi="Palatino Linotype"/>
                <w:sz w:val="22"/>
              </w:rPr>
              <w:t>ium</w:t>
            </w:r>
            <w:proofErr w:type="spellEnd"/>
            <w:r w:rsidRPr="000329C5">
              <w:rPr>
                <w:rFonts w:ascii="Palatino Linotype" w:hAnsi="Palatino Linotype"/>
                <w:sz w:val="22"/>
                <w:lang w:val="el-GR"/>
              </w:rPr>
              <w:t>: τα είδη της στοργής</w:t>
            </w:r>
          </w:p>
          <w:p w14:paraId="1283C8CB" w14:textId="77777777" w:rsidR="009C2E68" w:rsidRPr="000329C5" w:rsidRDefault="009C2E68" w:rsidP="007939B6">
            <w:pPr>
              <w:jc w:val="both"/>
              <w:rPr>
                <w:rFonts w:ascii="Palatino Linotype" w:hAnsi="Palatino Linotype"/>
                <w:sz w:val="22"/>
                <w:lang w:val="el-GR"/>
              </w:rPr>
            </w:pPr>
            <w:proofErr w:type="spellStart"/>
            <w:r w:rsidRPr="000329C5">
              <w:rPr>
                <w:rFonts w:ascii="Palatino Linotype" w:hAnsi="Palatino Linotype"/>
                <w:sz w:val="22"/>
              </w:rPr>
              <w:t>simulatio</w:t>
            </w:r>
            <w:proofErr w:type="spellEnd"/>
            <w:r w:rsidRPr="000329C5">
              <w:rPr>
                <w:rFonts w:ascii="Palatino Linotype" w:hAnsi="Palatino Linotype"/>
                <w:sz w:val="22"/>
                <w:lang w:val="el-GR"/>
              </w:rPr>
              <w:t>-</w:t>
            </w:r>
            <w:proofErr w:type="spellStart"/>
            <w:r w:rsidRPr="000329C5">
              <w:rPr>
                <w:rFonts w:ascii="Palatino Linotype" w:hAnsi="Palatino Linotype"/>
                <w:sz w:val="22"/>
              </w:rPr>
              <w:t>onis</w:t>
            </w:r>
            <w:proofErr w:type="spellEnd"/>
            <w:r w:rsidRPr="000329C5">
              <w:rPr>
                <w:rFonts w:ascii="Palatino Linotype" w:hAnsi="Palatino Linotype"/>
                <w:sz w:val="22"/>
                <w:lang w:val="el-GR"/>
              </w:rPr>
              <w:t xml:space="preserve"> (θ): προσποίηση</w:t>
            </w:r>
          </w:p>
          <w:p w14:paraId="64BACCD7" w14:textId="77777777" w:rsidR="009C2E68" w:rsidRPr="000329C5" w:rsidRDefault="009C2E68" w:rsidP="007939B6">
            <w:pPr>
              <w:jc w:val="both"/>
              <w:rPr>
                <w:rFonts w:ascii="Palatino Linotype" w:hAnsi="Palatino Linotype"/>
                <w:sz w:val="22"/>
                <w:lang w:val="el-GR"/>
              </w:rPr>
            </w:pPr>
            <w:r w:rsidRPr="000329C5">
              <w:rPr>
                <w:rFonts w:ascii="Palatino Linotype" w:hAnsi="Palatino Linotype"/>
                <w:sz w:val="22"/>
              </w:rPr>
              <w:lastRenderedPageBreak/>
              <w:t>tempus</w:t>
            </w:r>
            <w:r w:rsidRPr="000329C5">
              <w:rPr>
                <w:rFonts w:ascii="Palatino Linotype" w:hAnsi="Palatino Linotype"/>
                <w:sz w:val="22"/>
                <w:lang w:val="el-GR"/>
              </w:rPr>
              <w:t>-</w:t>
            </w:r>
            <w:proofErr w:type="spellStart"/>
            <w:r w:rsidRPr="000329C5">
              <w:rPr>
                <w:rFonts w:ascii="Palatino Linotype" w:hAnsi="Palatino Linotype"/>
                <w:sz w:val="22"/>
              </w:rPr>
              <w:t>oris</w:t>
            </w:r>
            <w:proofErr w:type="spellEnd"/>
            <w:r w:rsidRPr="000329C5">
              <w:rPr>
                <w:rFonts w:ascii="Palatino Linotype" w:hAnsi="Palatino Linotype"/>
                <w:sz w:val="22"/>
                <w:lang w:val="el-GR"/>
              </w:rPr>
              <w:t xml:space="preserve"> (ο): χρόνος, χρονικό διάστημα</w:t>
            </w:r>
          </w:p>
        </w:tc>
      </w:tr>
    </w:tbl>
    <w:p w14:paraId="60B8136D" w14:textId="77777777" w:rsidR="009C2E68" w:rsidRPr="000329C5" w:rsidRDefault="009C2E68" w:rsidP="009C2E68">
      <w:pPr>
        <w:jc w:val="both"/>
        <w:rPr>
          <w:rFonts w:ascii="Palatino Linotype" w:hAnsi="Palatino Linotype"/>
          <w:sz w:val="22"/>
          <w:lang w:val="el-GR"/>
        </w:rPr>
      </w:pPr>
    </w:p>
    <w:tbl>
      <w:tblPr>
        <w:tblW w:w="10598" w:type="dxa"/>
        <w:tblLook w:val="0000" w:firstRow="0" w:lastRow="0" w:firstColumn="0" w:lastColumn="0" w:noHBand="0" w:noVBand="0"/>
      </w:tblPr>
      <w:tblGrid>
        <w:gridCol w:w="4860"/>
        <w:gridCol w:w="4860"/>
        <w:gridCol w:w="878"/>
      </w:tblGrid>
      <w:tr w:rsidR="009C2E68" w:rsidRPr="000329C5" w14:paraId="6047DAC1" w14:textId="77777777" w:rsidTr="009C2E68">
        <w:trPr>
          <w:gridAfter w:val="1"/>
          <w:wAfter w:w="878" w:type="dxa"/>
        </w:trPr>
        <w:tc>
          <w:tcPr>
            <w:tcW w:w="4860" w:type="dxa"/>
          </w:tcPr>
          <w:p w14:paraId="10CE26ED" w14:textId="77777777" w:rsidR="009C2E68" w:rsidRPr="000329C5" w:rsidRDefault="009C2E68" w:rsidP="007939B6">
            <w:pPr>
              <w:rPr>
                <w:rFonts w:ascii="Palatino Linotype" w:hAnsi="Palatino Linotype"/>
                <w:b/>
                <w:smallCaps/>
                <w:sz w:val="22"/>
                <w:lang w:val="el-GR"/>
              </w:rPr>
            </w:pPr>
            <w:r w:rsidRPr="000329C5">
              <w:rPr>
                <w:rFonts w:ascii="Palatino Linotype" w:hAnsi="Palatino Linotype"/>
                <w:b/>
                <w:smallCaps/>
                <w:sz w:val="22"/>
                <w:lang w:val="el-GR"/>
              </w:rPr>
              <w:t>Αντωνυμίες</w:t>
            </w:r>
          </w:p>
        </w:tc>
        <w:tc>
          <w:tcPr>
            <w:tcW w:w="4860" w:type="dxa"/>
          </w:tcPr>
          <w:p w14:paraId="4FB7FBE8" w14:textId="77777777" w:rsidR="009C2E68" w:rsidRPr="000329C5" w:rsidRDefault="009C2E68" w:rsidP="007939B6">
            <w:pPr>
              <w:rPr>
                <w:rFonts w:ascii="Palatino Linotype" w:hAnsi="Palatino Linotype"/>
                <w:b/>
                <w:smallCaps/>
                <w:sz w:val="22"/>
                <w:lang w:val="el-GR"/>
              </w:rPr>
            </w:pPr>
            <w:r w:rsidRPr="000329C5">
              <w:rPr>
                <w:rFonts w:ascii="Palatino Linotype" w:hAnsi="Palatino Linotype"/>
                <w:b/>
                <w:smallCaps/>
                <w:sz w:val="22"/>
                <w:lang w:val="el-GR"/>
              </w:rPr>
              <w:t>Επίθετα</w:t>
            </w:r>
          </w:p>
        </w:tc>
      </w:tr>
      <w:tr w:rsidR="009C2E68" w:rsidRPr="004464BF" w14:paraId="523BF8EC" w14:textId="77777777" w:rsidTr="009C2E68">
        <w:tc>
          <w:tcPr>
            <w:tcW w:w="4860" w:type="dxa"/>
          </w:tcPr>
          <w:p w14:paraId="3FA01866" w14:textId="77777777" w:rsidR="009C2E68" w:rsidRPr="000329C5" w:rsidRDefault="009C2E68" w:rsidP="009C2E68">
            <w:pPr>
              <w:rPr>
                <w:rFonts w:ascii="Palatino Linotype" w:hAnsi="Palatino Linotype"/>
                <w:sz w:val="22"/>
              </w:rPr>
            </w:pPr>
            <w:r w:rsidRPr="000329C5">
              <w:rPr>
                <w:rFonts w:ascii="Palatino Linotype" w:hAnsi="Palatino Linotype"/>
                <w:sz w:val="22"/>
              </w:rPr>
              <w:t>hic-</w:t>
            </w:r>
            <w:proofErr w:type="spellStart"/>
            <w:r w:rsidRPr="000329C5">
              <w:rPr>
                <w:rFonts w:ascii="Palatino Linotype" w:hAnsi="Palatino Linotype"/>
                <w:sz w:val="22"/>
              </w:rPr>
              <w:t>haec</w:t>
            </w:r>
            <w:proofErr w:type="spellEnd"/>
            <w:r w:rsidRPr="000329C5">
              <w:rPr>
                <w:rFonts w:ascii="Palatino Linotype" w:hAnsi="Palatino Linotype"/>
                <w:sz w:val="22"/>
              </w:rPr>
              <w:t>-hoc (</w:t>
            </w:r>
            <w:r w:rsidRPr="000329C5">
              <w:rPr>
                <w:rFonts w:ascii="Palatino Linotype" w:hAnsi="Palatino Linotype"/>
                <w:sz w:val="22"/>
                <w:lang w:val="el-GR"/>
              </w:rPr>
              <w:t>δεικτ</w:t>
            </w:r>
            <w:r w:rsidRPr="000329C5">
              <w:rPr>
                <w:rFonts w:ascii="Palatino Linotype" w:hAnsi="Palatino Linotype"/>
                <w:sz w:val="22"/>
              </w:rPr>
              <w:t xml:space="preserve">.): </w:t>
            </w:r>
            <w:r w:rsidRPr="000329C5">
              <w:rPr>
                <w:rFonts w:ascii="Palatino Linotype" w:hAnsi="Palatino Linotype"/>
                <w:sz w:val="22"/>
                <w:lang w:val="el-GR"/>
              </w:rPr>
              <w:t>αυτός</w:t>
            </w:r>
            <w:r w:rsidRPr="000329C5">
              <w:rPr>
                <w:rFonts w:ascii="Palatino Linotype" w:hAnsi="Palatino Linotype"/>
                <w:sz w:val="22"/>
              </w:rPr>
              <w:t xml:space="preserve"> </w:t>
            </w:r>
          </w:p>
          <w:p w14:paraId="7BD4C550" w14:textId="77777777" w:rsidR="009C2E68" w:rsidRPr="000329C5" w:rsidRDefault="009C2E68" w:rsidP="009C2E68">
            <w:pPr>
              <w:rPr>
                <w:rFonts w:ascii="Palatino Linotype" w:hAnsi="Palatino Linotype"/>
                <w:sz w:val="22"/>
              </w:rPr>
            </w:pPr>
            <w:r w:rsidRPr="000329C5">
              <w:rPr>
                <w:rFonts w:ascii="Palatino Linotype" w:hAnsi="Palatino Linotype"/>
                <w:sz w:val="22"/>
              </w:rPr>
              <w:t>qui-quae-quod (</w:t>
            </w:r>
            <w:r w:rsidRPr="000329C5">
              <w:rPr>
                <w:rFonts w:ascii="Palatino Linotype" w:hAnsi="Palatino Linotype"/>
                <w:sz w:val="22"/>
                <w:lang w:val="el-GR"/>
              </w:rPr>
              <w:t>αναφ</w:t>
            </w:r>
            <w:r w:rsidRPr="000329C5">
              <w:rPr>
                <w:rFonts w:ascii="Palatino Linotype" w:hAnsi="Palatino Linotype"/>
                <w:sz w:val="22"/>
              </w:rPr>
              <w:t xml:space="preserve">.): </w:t>
            </w:r>
            <w:r w:rsidRPr="000329C5">
              <w:rPr>
                <w:rFonts w:ascii="Palatino Linotype" w:hAnsi="Palatino Linotype"/>
                <w:sz w:val="22"/>
                <w:lang w:val="el-GR"/>
              </w:rPr>
              <w:t>ο</w:t>
            </w:r>
            <w:r w:rsidRPr="000329C5">
              <w:rPr>
                <w:rFonts w:ascii="Palatino Linotype" w:hAnsi="Palatino Linotype"/>
                <w:sz w:val="22"/>
              </w:rPr>
              <w:t xml:space="preserve"> </w:t>
            </w:r>
            <w:r w:rsidRPr="000329C5">
              <w:rPr>
                <w:rFonts w:ascii="Palatino Linotype" w:hAnsi="Palatino Linotype"/>
                <w:sz w:val="22"/>
                <w:lang w:val="el-GR"/>
              </w:rPr>
              <w:t>οποίος</w:t>
            </w:r>
          </w:p>
          <w:p w14:paraId="2CA27A1C"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nullus</w:t>
            </w:r>
            <w:proofErr w:type="spellEnd"/>
            <w:r w:rsidRPr="000329C5">
              <w:rPr>
                <w:rFonts w:ascii="Palatino Linotype" w:hAnsi="Palatino Linotype"/>
                <w:sz w:val="22"/>
                <w:lang w:val="el-GR"/>
              </w:rPr>
              <w:t>-</w:t>
            </w:r>
            <w:r w:rsidRPr="000329C5">
              <w:rPr>
                <w:rFonts w:ascii="Palatino Linotype" w:hAnsi="Palatino Linotype"/>
                <w:sz w:val="22"/>
              </w:rPr>
              <w:t>a</w:t>
            </w:r>
            <w:r w:rsidRPr="000329C5">
              <w:rPr>
                <w:rFonts w:ascii="Palatino Linotype" w:hAnsi="Palatino Linotype"/>
                <w:sz w:val="22"/>
                <w:lang w:val="el-GR"/>
              </w:rPr>
              <w:t>-</w:t>
            </w:r>
            <w:r w:rsidRPr="000329C5">
              <w:rPr>
                <w:rFonts w:ascii="Palatino Linotype" w:hAnsi="Palatino Linotype"/>
                <w:sz w:val="22"/>
              </w:rPr>
              <w:t>um</w:t>
            </w:r>
            <w:r w:rsidRPr="000329C5">
              <w:rPr>
                <w:rFonts w:ascii="Palatino Linotype" w:hAnsi="Palatino Linotype"/>
                <w:sz w:val="22"/>
                <w:lang w:val="el-GR"/>
              </w:rPr>
              <w:t xml:space="preserve"> (</w:t>
            </w:r>
            <w:proofErr w:type="spellStart"/>
            <w:r w:rsidRPr="000329C5">
              <w:rPr>
                <w:rFonts w:ascii="Palatino Linotype" w:hAnsi="Palatino Linotype"/>
                <w:sz w:val="22"/>
                <w:lang w:val="el-GR"/>
              </w:rPr>
              <w:t>αορ</w:t>
            </w:r>
            <w:proofErr w:type="spellEnd"/>
            <w:r w:rsidRPr="000329C5">
              <w:rPr>
                <w:rFonts w:ascii="Palatino Linotype" w:hAnsi="Palatino Linotype"/>
                <w:sz w:val="22"/>
                <w:lang w:val="el-GR"/>
              </w:rPr>
              <w:t>. επιθ.): κανείς, καμία, κανένα</w:t>
            </w:r>
          </w:p>
          <w:p w14:paraId="70335B50" w14:textId="77777777" w:rsidR="009C2E68" w:rsidRPr="000329C5" w:rsidRDefault="009C2E68" w:rsidP="009C2E68">
            <w:pPr>
              <w:rPr>
                <w:rFonts w:ascii="Palatino Linotype" w:hAnsi="Palatino Linotype"/>
                <w:sz w:val="22"/>
                <w:lang w:val="el-GR"/>
              </w:rPr>
            </w:pPr>
            <w:r w:rsidRPr="000329C5">
              <w:rPr>
                <w:rFonts w:ascii="Palatino Linotype" w:hAnsi="Palatino Linotype"/>
                <w:sz w:val="22"/>
              </w:rPr>
              <w:t>is</w:t>
            </w:r>
            <w:r w:rsidRPr="000329C5">
              <w:rPr>
                <w:rFonts w:ascii="Palatino Linotype" w:hAnsi="Palatino Linotype"/>
                <w:sz w:val="22"/>
                <w:lang w:val="el-GR"/>
              </w:rPr>
              <w:t>-</w:t>
            </w:r>
            <w:proofErr w:type="spellStart"/>
            <w:r w:rsidRPr="000329C5">
              <w:rPr>
                <w:rFonts w:ascii="Palatino Linotype" w:hAnsi="Palatino Linotype"/>
                <w:sz w:val="22"/>
              </w:rPr>
              <w:t>ea</w:t>
            </w:r>
            <w:proofErr w:type="spellEnd"/>
            <w:r w:rsidRPr="000329C5">
              <w:rPr>
                <w:rFonts w:ascii="Palatino Linotype" w:hAnsi="Palatino Linotype"/>
                <w:sz w:val="22"/>
                <w:lang w:val="el-GR"/>
              </w:rPr>
              <w:t>-</w:t>
            </w:r>
            <w:r w:rsidRPr="000329C5">
              <w:rPr>
                <w:rFonts w:ascii="Palatino Linotype" w:hAnsi="Palatino Linotype"/>
                <w:sz w:val="22"/>
              </w:rPr>
              <w:t>id</w:t>
            </w:r>
            <w:r w:rsidRPr="000329C5">
              <w:rPr>
                <w:rFonts w:ascii="Palatino Linotype" w:hAnsi="Palatino Linotype"/>
                <w:sz w:val="22"/>
                <w:lang w:val="el-GR"/>
              </w:rPr>
              <w:t xml:space="preserve"> (δεικτ. επαν.): αυτός-η-ο</w:t>
            </w:r>
          </w:p>
          <w:p w14:paraId="7D42EF6A"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quis</w:t>
            </w:r>
            <w:proofErr w:type="spellEnd"/>
            <w:r w:rsidRPr="000329C5">
              <w:rPr>
                <w:rFonts w:ascii="Palatino Linotype" w:hAnsi="Palatino Linotype"/>
                <w:sz w:val="22"/>
                <w:lang w:val="el-GR"/>
              </w:rPr>
              <w:t>-</w:t>
            </w:r>
            <w:proofErr w:type="spellStart"/>
            <w:r w:rsidRPr="000329C5">
              <w:rPr>
                <w:rFonts w:ascii="Palatino Linotype" w:hAnsi="Palatino Linotype"/>
                <w:sz w:val="22"/>
              </w:rPr>
              <w:t>quis</w:t>
            </w:r>
            <w:proofErr w:type="spellEnd"/>
            <w:r w:rsidRPr="000329C5">
              <w:rPr>
                <w:rFonts w:ascii="Palatino Linotype" w:hAnsi="Palatino Linotype"/>
                <w:sz w:val="22"/>
                <w:lang w:val="el-GR"/>
              </w:rPr>
              <w:t>-</w:t>
            </w:r>
            <w:r w:rsidRPr="000329C5">
              <w:rPr>
                <w:rFonts w:ascii="Palatino Linotype" w:hAnsi="Palatino Linotype"/>
                <w:sz w:val="22"/>
              </w:rPr>
              <w:t>quid</w:t>
            </w:r>
            <w:r w:rsidRPr="000329C5">
              <w:rPr>
                <w:rFonts w:ascii="Palatino Linotype" w:hAnsi="Palatino Linotype"/>
                <w:sz w:val="22"/>
                <w:lang w:val="el-GR"/>
              </w:rPr>
              <w:t xml:space="preserve"> (</w:t>
            </w:r>
            <w:proofErr w:type="spellStart"/>
            <w:r w:rsidRPr="000329C5">
              <w:rPr>
                <w:rFonts w:ascii="Palatino Linotype" w:hAnsi="Palatino Linotype"/>
                <w:sz w:val="22"/>
                <w:lang w:val="el-GR"/>
              </w:rPr>
              <w:t>ερωτημ</w:t>
            </w:r>
            <w:proofErr w:type="spellEnd"/>
            <w:r w:rsidRPr="000329C5">
              <w:rPr>
                <w:rFonts w:ascii="Palatino Linotype" w:hAnsi="Palatino Linotype"/>
                <w:sz w:val="22"/>
                <w:lang w:val="el-GR"/>
              </w:rPr>
              <w:t>.): ποιος;</w:t>
            </w:r>
          </w:p>
          <w:p w14:paraId="0BE7B052" w14:textId="77777777" w:rsidR="009C2E68" w:rsidRPr="000329C5" w:rsidRDefault="009C2E68" w:rsidP="009C2E68">
            <w:pPr>
              <w:rPr>
                <w:rFonts w:ascii="Palatino Linotype" w:hAnsi="Palatino Linotype"/>
                <w:sz w:val="22"/>
                <w:lang w:val="el-GR"/>
              </w:rPr>
            </w:pPr>
            <w:r w:rsidRPr="000329C5">
              <w:rPr>
                <w:rFonts w:ascii="Palatino Linotype" w:hAnsi="Palatino Linotype"/>
                <w:sz w:val="22"/>
              </w:rPr>
              <w:t>se</w:t>
            </w:r>
            <w:r w:rsidRPr="000329C5">
              <w:rPr>
                <w:rFonts w:ascii="Palatino Linotype" w:hAnsi="Palatino Linotype"/>
                <w:sz w:val="22"/>
                <w:lang w:val="el-GR"/>
              </w:rPr>
              <w:t xml:space="preserve"> (προς. γ’πρ.)</w:t>
            </w:r>
          </w:p>
          <w:p w14:paraId="5263E22D" w14:textId="77777777" w:rsidR="009C2E68" w:rsidRPr="000329C5" w:rsidRDefault="009C2E68" w:rsidP="009C2E68">
            <w:pPr>
              <w:rPr>
                <w:rFonts w:ascii="Palatino Linotype" w:hAnsi="Palatino Linotype"/>
                <w:sz w:val="22"/>
                <w:lang w:val="el-GR"/>
              </w:rPr>
            </w:pPr>
            <w:r w:rsidRPr="000329C5">
              <w:rPr>
                <w:rFonts w:ascii="Palatino Linotype" w:hAnsi="Palatino Linotype"/>
                <w:sz w:val="22"/>
              </w:rPr>
              <w:t>neuter</w:t>
            </w:r>
            <w:r w:rsidRPr="000329C5">
              <w:rPr>
                <w:rFonts w:ascii="Palatino Linotype" w:hAnsi="Palatino Linotype"/>
                <w:sz w:val="22"/>
                <w:lang w:val="el-GR"/>
              </w:rPr>
              <w:t>-</w:t>
            </w:r>
            <w:proofErr w:type="spellStart"/>
            <w:r w:rsidRPr="000329C5">
              <w:rPr>
                <w:rFonts w:ascii="Palatino Linotype" w:hAnsi="Palatino Linotype"/>
                <w:sz w:val="22"/>
              </w:rPr>
              <w:t>neutra</w:t>
            </w:r>
            <w:proofErr w:type="spellEnd"/>
            <w:r w:rsidRPr="000329C5">
              <w:rPr>
                <w:rFonts w:ascii="Palatino Linotype" w:hAnsi="Palatino Linotype"/>
                <w:sz w:val="22"/>
                <w:lang w:val="el-GR"/>
              </w:rPr>
              <w:t>-</w:t>
            </w:r>
            <w:proofErr w:type="spellStart"/>
            <w:r w:rsidRPr="000329C5">
              <w:rPr>
                <w:rFonts w:ascii="Palatino Linotype" w:hAnsi="Palatino Linotype"/>
                <w:sz w:val="22"/>
              </w:rPr>
              <w:t>neutrum</w:t>
            </w:r>
            <w:proofErr w:type="spellEnd"/>
            <w:r w:rsidRPr="000329C5">
              <w:rPr>
                <w:rFonts w:ascii="Palatino Linotype" w:hAnsi="Palatino Linotype"/>
                <w:sz w:val="22"/>
                <w:lang w:val="el-GR"/>
              </w:rPr>
              <w:t xml:space="preserve"> (αόριστη αντωνυμία): ούτε ο ένας ούτε ο άλλος</w:t>
            </w:r>
          </w:p>
          <w:p w14:paraId="5CE8AE84" w14:textId="77777777" w:rsidR="009C2E68" w:rsidRPr="000329C5" w:rsidRDefault="009C2E68" w:rsidP="009C2E68">
            <w:pPr>
              <w:rPr>
                <w:rFonts w:ascii="Palatino Linotype" w:hAnsi="Palatino Linotype"/>
                <w:sz w:val="22"/>
                <w:lang w:val="el-GR"/>
              </w:rPr>
            </w:pPr>
          </w:p>
        </w:tc>
        <w:tc>
          <w:tcPr>
            <w:tcW w:w="5738" w:type="dxa"/>
            <w:gridSpan w:val="2"/>
          </w:tcPr>
          <w:p w14:paraId="657BD372"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stabilis</w:t>
            </w:r>
            <w:proofErr w:type="spellEnd"/>
            <w:r w:rsidRPr="000329C5">
              <w:rPr>
                <w:rFonts w:ascii="Palatino Linotype" w:hAnsi="Palatino Linotype"/>
                <w:sz w:val="22"/>
                <w:lang w:val="el-GR"/>
              </w:rPr>
              <w:t>-</w:t>
            </w:r>
            <w:r w:rsidRPr="000329C5">
              <w:rPr>
                <w:rFonts w:ascii="Palatino Linotype" w:hAnsi="Palatino Linotype"/>
                <w:sz w:val="22"/>
              </w:rPr>
              <w:t>is</w:t>
            </w:r>
            <w:r w:rsidRPr="000329C5">
              <w:rPr>
                <w:rFonts w:ascii="Palatino Linotype" w:hAnsi="Palatino Linotype"/>
                <w:sz w:val="22"/>
                <w:lang w:val="el-GR"/>
              </w:rPr>
              <w:t>-</w:t>
            </w:r>
            <w:r w:rsidRPr="000329C5">
              <w:rPr>
                <w:rFonts w:ascii="Palatino Linotype" w:hAnsi="Palatino Linotype"/>
                <w:sz w:val="22"/>
              </w:rPr>
              <w:t>e</w:t>
            </w:r>
            <w:r w:rsidRPr="000329C5">
              <w:rPr>
                <w:rFonts w:ascii="Palatino Linotype" w:hAnsi="Palatino Linotype"/>
                <w:sz w:val="22"/>
                <w:lang w:val="el-GR"/>
              </w:rPr>
              <w:t xml:space="preserve"> (2κατάληκτο 3</w:t>
            </w:r>
            <w:r w:rsidRPr="000329C5">
              <w:rPr>
                <w:rFonts w:ascii="Palatino Linotype" w:hAnsi="Palatino Linotype"/>
                <w:sz w:val="22"/>
                <w:vertAlign w:val="superscript"/>
                <w:lang w:val="el-GR"/>
              </w:rPr>
              <w:t>ης</w:t>
            </w:r>
            <w:r w:rsidRPr="000329C5">
              <w:rPr>
                <w:rFonts w:ascii="Palatino Linotype" w:hAnsi="Palatino Linotype"/>
                <w:sz w:val="22"/>
                <w:lang w:val="el-GR"/>
              </w:rPr>
              <w:t xml:space="preserve"> ): σταθερός, διαρκής</w:t>
            </w:r>
          </w:p>
          <w:p w14:paraId="5A6B9FEB"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omnis</w:t>
            </w:r>
            <w:proofErr w:type="spellEnd"/>
            <w:r w:rsidRPr="000329C5">
              <w:rPr>
                <w:rFonts w:ascii="Palatino Linotype" w:hAnsi="Palatino Linotype"/>
                <w:sz w:val="22"/>
                <w:lang w:val="el-GR"/>
              </w:rPr>
              <w:t>-</w:t>
            </w:r>
            <w:r w:rsidRPr="000329C5">
              <w:rPr>
                <w:rFonts w:ascii="Palatino Linotype" w:hAnsi="Palatino Linotype"/>
                <w:sz w:val="22"/>
              </w:rPr>
              <w:t>is</w:t>
            </w:r>
            <w:r w:rsidRPr="000329C5">
              <w:rPr>
                <w:rFonts w:ascii="Palatino Linotype" w:hAnsi="Palatino Linotype"/>
                <w:sz w:val="22"/>
                <w:lang w:val="el-GR"/>
              </w:rPr>
              <w:t>-</w:t>
            </w:r>
            <w:r w:rsidRPr="000329C5">
              <w:rPr>
                <w:rFonts w:ascii="Palatino Linotype" w:hAnsi="Palatino Linotype"/>
                <w:sz w:val="22"/>
              </w:rPr>
              <w:t>e</w:t>
            </w:r>
            <w:r w:rsidRPr="000329C5">
              <w:rPr>
                <w:rFonts w:ascii="Palatino Linotype" w:hAnsi="Palatino Linotype"/>
                <w:sz w:val="22"/>
                <w:lang w:val="el-GR"/>
              </w:rPr>
              <w:t xml:space="preserve"> (2κατάληκτο 3</w:t>
            </w:r>
            <w:r w:rsidRPr="000329C5">
              <w:rPr>
                <w:rFonts w:ascii="Palatino Linotype" w:hAnsi="Palatino Linotype"/>
                <w:sz w:val="22"/>
                <w:vertAlign w:val="superscript"/>
                <w:lang w:val="el-GR"/>
              </w:rPr>
              <w:t>ης</w:t>
            </w:r>
            <w:r w:rsidRPr="000329C5">
              <w:rPr>
                <w:rFonts w:ascii="Palatino Linotype" w:hAnsi="Palatino Linotype"/>
                <w:sz w:val="22"/>
                <w:lang w:val="el-GR"/>
              </w:rPr>
              <w:t>): όλος</w:t>
            </w:r>
          </w:p>
          <w:p w14:paraId="6DE2DC99"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sollicitus</w:t>
            </w:r>
            <w:proofErr w:type="spellEnd"/>
            <w:r w:rsidRPr="000329C5">
              <w:rPr>
                <w:rFonts w:ascii="Palatino Linotype" w:hAnsi="Palatino Linotype"/>
                <w:sz w:val="22"/>
                <w:lang w:val="el-GR"/>
              </w:rPr>
              <w:t>-</w:t>
            </w:r>
            <w:r w:rsidRPr="000329C5">
              <w:rPr>
                <w:rFonts w:ascii="Palatino Linotype" w:hAnsi="Palatino Linotype"/>
                <w:sz w:val="22"/>
              </w:rPr>
              <w:t>a</w:t>
            </w:r>
            <w:r w:rsidRPr="000329C5">
              <w:rPr>
                <w:rFonts w:ascii="Palatino Linotype" w:hAnsi="Palatino Linotype"/>
                <w:sz w:val="22"/>
                <w:lang w:val="el-GR"/>
              </w:rPr>
              <w:t>-</w:t>
            </w:r>
            <w:r w:rsidRPr="000329C5">
              <w:rPr>
                <w:rFonts w:ascii="Palatino Linotype" w:hAnsi="Palatino Linotype"/>
                <w:sz w:val="22"/>
              </w:rPr>
              <w:t>um</w:t>
            </w:r>
            <w:r w:rsidRPr="000329C5">
              <w:rPr>
                <w:rFonts w:ascii="Palatino Linotype" w:hAnsi="Palatino Linotype"/>
                <w:sz w:val="22"/>
                <w:lang w:val="el-GR"/>
              </w:rPr>
              <w:t>(2</w:t>
            </w:r>
            <w:r w:rsidRPr="000329C5">
              <w:rPr>
                <w:rFonts w:ascii="Palatino Linotype" w:hAnsi="Palatino Linotype"/>
                <w:sz w:val="22"/>
                <w:vertAlign w:val="superscript"/>
                <w:lang w:val="el-GR"/>
              </w:rPr>
              <w:t xml:space="preserve">ης </w:t>
            </w:r>
            <w:r w:rsidRPr="000329C5">
              <w:rPr>
                <w:rFonts w:ascii="Palatino Linotype" w:hAnsi="Palatino Linotype"/>
                <w:sz w:val="22"/>
                <w:lang w:val="el-GR"/>
              </w:rPr>
              <w:t>): ταραγμένος, ανήσυχος</w:t>
            </w:r>
          </w:p>
          <w:p w14:paraId="3335DECE"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inops</w:t>
            </w:r>
            <w:proofErr w:type="spellEnd"/>
            <w:r w:rsidRPr="000329C5">
              <w:rPr>
                <w:rFonts w:ascii="Palatino Linotype" w:hAnsi="Palatino Linotype"/>
                <w:sz w:val="22"/>
                <w:lang w:val="el-GR"/>
              </w:rPr>
              <w:t>-</w:t>
            </w:r>
            <w:proofErr w:type="spellStart"/>
            <w:r w:rsidRPr="000329C5">
              <w:rPr>
                <w:rFonts w:ascii="Palatino Linotype" w:hAnsi="Palatino Linotype"/>
                <w:sz w:val="22"/>
              </w:rPr>
              <w:t>opis</w:t>
            </w:r>
            <w:proofErr w:type="spellEnd"/>
            <w:r w:rsidRPr="000329C5">
              <w:rPr>
                <w:rStyle w:val="FootnoteReference"/>
                <w:rFonts w:ascii="Palatino Linotype" w:hAnsi="Palatino Linotype"/>
                <w:sz w:val="22"/>
              </w:rPr>
              <w:footnoteReference w:id="2"/>
            </w:r>
            <w:r w:rsidRPr="000329C5">
              <w:rPr>
                <w:rFonts w:ascii="Palatino Linotype" w:hAnsi="Palatino Linotype"/>
                <w:sz w:val="22"/>
                <w:lang w:val="el-GR"/>
              </w:rPr>
              <w:t xml:space="preserve"> (2</w:t>
            </w:r>
            <w:r w:rsidRPr="000329C5">
              <w:rPr>
                <w:rFonts w:ascii="Palatino Linotype" w:hAnsi="Palatino Linotype"/>
                <w:sz w:val="22"/>
                <w:vertAlign w:val="superscript"/>
                <w:lang w:val="el-GR"/>
              </w:rPr>
              <w:t>ης</w:t>
            </w:r>
            <w:r w:rsidRPr="000329C5">
              <w:rPr>
                <w:rFonts w:ascii="Palatino Linotype" w:hAnsi="Palatino Linotype"/>
                <w:sz w:val="22"/>
                <w:lang w:val="el-GR"/>
              </w:rPr>
              <w:t xml:space="preserve"> ): αυτός που έχει έλλειψη από κάτι</w:t>
            </w:r>
          </w:p>
          <w:p w14:paraId="34B15D2D"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fidus</w:t>
            </w:r>
            <w:proofErr w:type="spellEnd"/>
            <w:r w:rsidRPr="000329C5">
              <w:rPr>
                <w:rFonts w:ascii="Palatino Linotype" w:hAnsi="Palatino Linotype"/>
                <w:sz w:val="22"/>
                <w:lang w:val="el-GR"/>
              </w:rPr>
              <w:t>-</w:t>
            </w:r>
            <w:r w:rsidRPr="000329C5">
              <w:rPr>
                <w:rFonts w:ascii="Palatino Linotype" w:hAnsi="Palatino Linotype"/>
                <w:sz w:val="22"/>
              </w:rPr>
              <w:t>a</w:t>
            </w:r>
            <w:r w:rsidRPr="000329C5">
              <w:rPr>
                <w:rFonts w:ascii="Palatino Linotype" w:hAnsi="Palatino Linotype"/>
                <w:sz w:val="22"/>
                <w:lang w:val="el-GR"/>
              </w:rPr>
              <w:t>-</w:t>
            </w:r>
            <w:r w:rsidRPr="000329C5">
              <w:rPr>
                <w:rFonts w:ascii="Palatino Linotype" w:hAnsi="Palatino Linotype"/>
                <w:sz w:val="22"/>
              </w:rPr>
              <w:t>um</w:t>
            </w:r>
            <w:r w:rsidRPr="000329C5">
              <w:rPr>
                <w:rFonts w:ascii="Palatino Linotype" w:hAnsi="Palatino Linotype"/>
                <w:sz w:val="22"/>
                <w:lang w:val="el-GR"/>
              </w:rPr>
              <w:t xml:space="preserve"> (2</w:t>
            </w:r>
            <w:r w:rsidRPr="000329C5">
              <w:rPr>
                <w:rFonts w:ascii="Palatino Linotype" w:hAnsi="Palatino Linotype"/>
                <w:sz w:val="22"/>
                <w:vertAlign w:val="superscript"/>
                <w:lang w:val="el-GR"/>
              </w:rPr>
              <w:t>ης</w:t>
            </w:r>
            <w:r w:rsidRPr="000329C5">
              <w:rPr>
                <w:rFonts w:ascii="Palatino Linotype" w:hAnsi="Palatino Linotype"/>
                <w:sz w:val="22"/>
                <w:lang w:val="el-GR"/>
              </w:rPr>
              <w:t>): πιστός</w:t>
            </w:r>
          </w:p>
          <w:p w14:paraId="1350671C" w14:textId="77777777" w:rsidR="009C2E68" w:rsidRPr="000329C5" w:rsidRDefault="009C2E68" w:rsidP="009C2E68">
            <w:pPr>
              <w:rPr>
                <w:rFonts w:ascii="Palatino Linotype" w:hAnsi="Palatino Linotype"/>
                <w:sz w:val="22"/>
                <w:lang w:val="el-GR"/>
              </w:rPr>
            </w:pPr>
            <w:r w:rsidRPr="000329C5">
              <w:rPr>
                <w:rFonts w:ascii="Palatino Linotype" w:hAnsi="Palatino Linotype"/>
                <w:sz w:val="22"/>
                <w:lang w:val="el-GR"/>
              </w:rPr>
              <w:t>α</w:t>
            </w:r>
            <w:proofErr w:type="spellStart"/>
            <w:r w:rsidRPr="000329C5">
              <w:rPr>
                <w:rFonts w:ascii="Palatino Linotype" w:hAnsi="Palatino Linotype"/>
                <w:sz w:val="22"/>
              </w:rPr>
              <w:t>micus</w:t>
            </w:r>
            <w:proofErr w:type="spellEnd"/>
            <w:r w:rsidRPr="000329C5">
              <w:rPr>
                <w:rFonts w:ascii="Palatino Linotype" w:hAnsi="Palatino Linotype"/>
                <w:sz w:val="22"/>
                <w:lang w:val="el-GR"/>
              </w:rPr>
              <w:t>-</w:t>
            </w:r>
            <w:r w:rsidRPr="000329C5">
              <w:rPr>
                <w:rFonts w:ascii="Palatino Linotype" w:hAnsi="Palatino Linotype"/>
                <w:sz w:val="22"/>
              </w:rPr>
              <w:t>a</w:t>
            </w:r>
            <w:r w:rsidRPr="000329C5">
              <w:rPr>
                <w:rFonts w:ascii="Palatino Linotype" w:hAnsi="Palatino Linotype"/>
                <w:sz w:val="22"/>
                <w:lang w:val="el-GR"/>
              </w:rPr>
              <w:t>-</w:t>
            </w:r>
            <w:r w:rsidRPr="000329C5">
              <w:rPr>
                <w:rFonts w:ascii="Palatino Linotype" w:hAnsi="Palatino Linotype"/>
                <w:sz w:val="22"/>
              </w:rPr>
              <w:t>um</w:t>
            </w:r>
            <w:r w:rsidRPr="000329C5">
              <w:rPr>
                <w:rFonts w:ascii="Palatino Linotype" w:hAnsi="Palatino Linotype"/>
                <w:sz w:val="22"/>
                <w:lang w:val="el-GR"/>
              </w:rPr>
              <w:t xml:space="preserve"> (2</w:t>
            </w:r>
            <w:r w:rsidRPr="000329C5">
              <w:rPr>
                <w:rFonts w:ascii="Palatino Linotype" w:hAnsi="Palatino Linotype"/>
                <w:sz w:val="22"/>
                <w:vertAlign w:val="superscript"/>
                <w:lang w:val="el-GR"/>
              </w:rPr>
              <w:t xml:space="preserve">ης </w:t>
            </w:r>
            <w:r w:rsidRPr="000329C5">
              <w:rPr>
                <w:rFonts w:ascii="Palatino Linotype" w:hAnsi="Palatino Linotype"/>
                <w:sz w:val="22"/>
                <w:lang w:val="el-GR"/>
              </w:rPr>
              <w:t>): φίλος</w:t>
            </w:r>
          </w:p>
          <w:p w14:paraId="0E9055E5" w14:textId="77777777" w:rsidR="009C2E68" w:rsidRPr="000329C5" w:rsidRDefault="009C2E68" w:rsidP="009C2E68">
            <w:pPr>
              <w:rPr>
                <w:rFonts w:ascii="Palatino Linotype" w:hAnsi="Palatino Linotype"/>
                <w:sz w:val="22"/>
                <w:lang w:val="el-GR"/>
              </w:rPr>
            </w:pPr>
            <w:proofErr w:type="spellStart"/>
            <w:r w:rsidRPr="000329C5">
              <w:rPr>
                <w:rFonts w:ascii="Palatino Linotype" w:hAnsi="Palatino Linotype"/>
                <w:sz w:val="22"/>
              </w:rPr>
              <w:t>infidus</w:t>
            </w:r>
            <w:proofErr w:type="spellEnd"/>
            <w:r w:rsidRPr="000329C5">
              <w:rPr>
                <w:rFonts w:ascii="Palatino Linotype" w:hAnsi="Palatino Linotype"/>
                <w:sz w:val="22"/>
                <w:lang w:val="el-GR"/>
              </w:rPr>
              <w:t>-</w:t>
            </w:r>
            <w:r w:rsidRPr="000329C5">
              <w:rPr>
                <w:rFonts w:ascii="Palatino Linotype" w:hAnsi="Palatino Linotype"/>
                <w:sz w:val="22"/>
              </w:rPr>
              <w:t>a</w:t>
            </w:r>
            <w:r w:rsidRPr="000329C5">
              <w:rPr>
                <w:rFonts w:ascii="Palatino Linotype" w:hAnsi="Palatino Linotype"/>
                <w:sz w:val="22"/>
                <w:lang w:val="el-GR"/>
              </w:rPr>
              <w:t>-</w:t>
            </w:r>
            <w:r w:rsidRPr="000329C5">
              <w:rPr>
                <w:rFonts w:ascii="Palatino Linotype" w:hAnsi="Palatino Linotype"/>
                <w:sz w:val="22"/>
              </w:rPr>
              <w:t>um</w:t>
            </w:r>
            <w:r w:rsidRPr="000329C5">
              <w:rPr>
                <w:rFonts w:ascii="Palatino Linotype" w:hAnsi="Palatino Linotype"/>
                <w:sz w:val="22"/>
                <w:lang w:val="el-GR"/>
              </w:rPr>
              <w:t xml:space="preserve"> (2</w:t>
            </w:r>
            <w:r w:rsidRPr="000329C5">
              <w:rPr>
                <w:rFonts w:ascii="Palatino Linotype" w:hAnsi="Palatino Linotype"/>
                <w:sz w:val="22"/>
                <w:vertAlign w:val="superscript"/>
                <w:lang w:val="el-GR"/>
              </w:rPr>
              <w:t>ης</w:t>
            </w:r>
            <w:r w:rsidRPr="000329C5">
              <w:rPr>
                <w:rFonts w:ascii="Palatino Linotype" w:hAnsi="Palatino Linotype"/>
                <w:sz w:val="22"/>
                <w:lang w:val="el-GR"/>
              </w:rPr>
              <w:t>): άπιστος</w:t>
            </w:r>
          </w:p>
        </w:tc>
      </w:tr>
      <w:tr w:rsidR="009C2E68" w:rsidRPr="000329C5" w14:paraId="5C53D40D" w14:textId="77777777" w:rsidTr="009C2E68">
        <w:trPr>
          <w:gridAfter w:val="1"/>
          <w:wAfter w:w="878" w:type="dxa"/>
        </w:trPr>
        <w:tc>
          <w:tcPr>
            <w:tcW w:w="4860" w:type="dxa"/>
          </w:tcPr>
          <w:p w14:paraId="61C9618E" w14:textId="77777777" w:rsidR="009C2E68" w:rsidRPr="000329C5" w:rsidRDefault="009C2E68" w:rsidP="007939B6">
            <w:pPr>
              <w:rPr>
                <w:rFonts w:ascii="Palatino Linotype" w:hAnsi="Palatino Linotype"/>
                <w:b/>
                <w:bCs/>
                <w:sz w:val="22"/>
                <w:lang w:val="el-GR"/>
              </w:rPr>
            </w:pPr>
            <w:r w:rsidRPr="000329C5">
              <w:rPr>
                <w:rFonts w:ascii="Palatino Linotype" w:hAnsi="Palatino Linotype"/>
                <w:b/>
                <w:bCs/>
                <w:sz w:val="22"/>
                <w:lang w:val="el-GR"/>
              </w:rPr>
              <w:t>Επιρρήματα</w:t>
            </w:r>
          </w:p>
        </w:tc>
        <w:tc>
          <w:tcPr>
            <w:tcW w:w="4860" w:type="dxa"/>
          </w:tcPr>
          <w:p w14:paraId="05B06D0A" w14:textId="77777777" w:rsidR="009C2E68" w:rsidRPr="000329C5" w:rsidRDefault="009C2E68" w:rsidP="007939B6">
            <w:pPr>
              <w:rPr>
                <w:rFonts w:ascii="Palatino Linotype" w:hAnsi="Palatino Linotype"/>
                <w:b/>
                <w:bCs/>
                <w:sz w:val="22"/>
                <w:lang w:val="el-GR"/>
              </w:rPr>
            </w:pPr>
            <w:r w:rsidRPr="000329C5">
              <w:rPr>
                <w:rFonts w:ascii="Palatino Linotype" w:hAnsi="Palatino Linotype"/>
                <w:b/>
                <w:bCs/>
                <w:sz w:val="22"/>
                <w:lang w:val="el-GR"/>
              </w:rPr>
              <w:t>Σύνδεσμοι</w:t>
            </w:r>
          </w:p>
        </w:tc>
      </w:tr>
      <w:tr w:rsidR="009C2E68" w:rsidRPr="004464BF" w14:paraId="737048BD" w14:textId="77777777" w:rsidTr="009C2E68">
        <w:trPr>
          <w:gridAfter w:val="1"/>
          <w:wAfter w:w="878" w:type="dxa"/>
        </w:trPr>
        <w:tc>
          <w:tcPr>
            <w:tcW w:w="4860" w:type="dxa"/>
          </w:tcPr>
          <w:p w14:paraId="16FAD223"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dumtaxat</w:t>
            </w:r>
            <w:proofErr w:type="spellEnd"/>
            <w:r w:rsidRPr="000329C5">
              <w:rPr>
                <w:rFonts w:ascii="Palatino Linotype" w:hAnsi="Palatino Linotype"/>
                <w:sz w:val="22"/>
                <w:lang w:val="el-GR"/>
              </w:rPr>
              <w:t xml:space="preserve"> : μόνο, τουλάχιστον</w:t>
            </w:r>
          </w:p>
          <w:p w14:paraId="2F5C5345" w14:textId="77777777" w:rsidR="009C2E68" w:rsidRPr="000329C5" w:rsidRDefault="009C2E68" w:rsidP="007939B6">
            <w:pPr>
              <w:rPr>
                <w:rFonts w:ascii="Palatino Linotype" w:hAnsi="Palatino Linotype"/>
                <w:sz w:val="22"/>
                <w:lang w:val="el-GR"/>
              </w:rPr>
            </w:pPr>
            <w:r w:rsidRPr="000329C5">
              <w:rPr>
                <w:rFonts w:ascii="Palatino Linotype" w:hAnsi="Palatino Linotype"/>
                <w:sz w:val="22"/>
              </w:rPr>
              <w:t>forte</w:t>
            </w:r>
            <w:r w:rsidRPr="000329C5">
              <w:rPr>
                <w:rFonts w:ascii="Palatino Linotype" w:hAnsi="Palatino Linotype"/>
                <w:sz w:val="22"/>
                <w:lang w:val="el-GR"/>
              </w:rPr>
              <w:t xml:space="preserve"> (τρόπο): τυχαία</w:t>
            </w:r>
          </w:p>
          <w:p w14:paraId="03F34DA5"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plerumque</w:t>
            </w:r>
            <w:proofErr w:type="spellEnd"/>
            <w:r w:rsidRPr="000329C5">
              <w:rPr>
                <w:rFonts w:ascii="Palatino Linotype" w:hAnsi="Palatino Linotype"/>
                <w:sz w:val="22"/>
                <w:lang w:val="el-GR"/>
              </w:rPr>
              <w:t xml:space="preserve"> : πολλές φορές, συνήθως</w:t>
            </w:r>
          </w:p>
          <w:p w14:paraId="27F662AC" w14:textId="77777777" w:rsidR="009C2E68" w:rsidRPr="000329C5" w:rsidRDefault="009C2E68" w:rsidP="007939B6">
            <w:pPr>
              <w:rPr>
                <w:rFonts w:ascii="Palatino Linotype" w:hAnsi="Palatino Linotype"/>
                <w:sz w:val="22"/>
                <w:lang w:val="el-GR"/>
              </w:rPr>
            </w:pPr>
            <w:r w:rsidRPr="000329C5">
              <w:rPr>
                <w:rFonts w:ascii="Palatino Linotype" w:hAnsi="Palatino Linotype"/>
                <w:sz w:val="22"/>
              </w:rPr>
              <w:t>quam</w:t>
            </w:r>
            <w:r w:rsidRPr="000329C5">
              <w:rPr>
                <w:rFonts w:ascii="Palatino Linotype" w:hAnsi="Palatino Linotype"/>
                <w:sz w:val="22"/>
                <w:lang w:val="el-GR"/>
              </w:rPr>
              <w:t>:πόσο;</w:t>
            </w:r>
          </w:p>
        </w:tc>
        <w:tc>
          <w:tcPr>
            <w:tcW w:w="4860" w:type="dxa"/>
          </w:tcPr>
          <w:p w14:paraId="32342F03"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aut</w:t>
            </w:r>
            <w:proofErr w:type="spellEnd"/>
            <w:r w:rsidRPr="000329C5">
              <w:rPr>
                <w:rFonts w:ascii="Palatino Linotype" w:hAnsi="Palatino Linotype"/>
                <w:sz w:val="22"/>
                <w:lang w:val="el-GR"/>
              </w:rPr>
              <w:t xml:space="preserve"> (διαζευκτ.): ή </w:t>
            </w:r>
          </w:p>
          <w:p w14:paraId="16FC475B"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tamen</w:t>
            </w:r>
            <w:proofErr w:type="spellEnd"/>
            <w:r w:rsidRPr="000329C5">
              <w:rPr>
                <w:rFonts w:ascii="Palatino Linotype" w:hAnsi="Palatino Linotype"/>
                <w:sz w:val="22"/>
                <w:lang w:val="el-GR"/>
              </w:rPr>
              <w:t xml:space="preserve"> (αντιθ.): όμως</w:t>
            </w:r>
          </w:p>
          <w:p w14:paraId="674A298D"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quodsi</w:t>
            </w:r>
            <w:proofErr w:type="spellEnd"/>
            <w:r w:rsidRPr="000329C5">
              <w:rPr>
                <w:rFonts w:ascii="Palatino Linotype" w:hAnsi="Palatino Linotype"/>
                <w:sz w:val="22"/>
                <w:lang w:val="el-GR"/>
              </w:rPr>
              <w:t xml:space="preserve"> (</w:t>
            </w:r>
            <w:proofErr w:type="spellStart"/>
            <w:r w:rsidRPr="000329C5">
              <w:rPr>
                <w:rFonts w:ascii="Palatino Linotype" w:hAnsi="Palatino Linotype"/>
                <w:sz w:val="22"/>
                <w:lang w:val="el-GR"/>
              </w:rPr>
              <w:t>υποθ</w:t>
            </w:r>
            <w:proofErr w:type="spellEnd"/>
            <w:r w:rsidRPr="000329C5">
              <w:rPr>
                <w:rFonts w:ascii="Palatino Linotype" w:hAnsi="Palatino Linotype"/>
                <w:sz w:val="22"/>
                <w:lang w:val="el-GR"/>
              </w:rPr>
              <w:t>): αν όμως</w:t>
            </w:r>
          </w:p>
          <w:p w14:paraId="2328E89B" w14:textId="77777777" w:rsidR="009C2E68" w:rsidRPr="000329C5" w:rsidRDefault="009C2E68" w:rsidP="007939B6">
            <w:pPr>
              <w:rPr>
                <w:rFonts w:ascii="Palatino Linotype" w:hAnsi="Palatino Linotype"/>
                <w:sz w:val="22"/>
                <w:lang w:val="el-GR"/>
              </w:rPr>
            </w:pPr>
            <w:proofErr w:type="spellStart"/>
            <w:r w:rsidRPr="000329C5">
              <w:rPr>
                <w:rFonts w:ascii="Palatino Linotype" w:hAnsi="Palatino Linotype"/>
                <w:sz w:val="22"/>
              </w:rPr>
              <w:t>ut</w:t>
            </w:r>
            <w:proofErr w:type="spellEnd"/>
            <w:r w:rsidRPr="000329C5">
              <w:rPr>
                <w:rFonts w:ascii="Palatino Linotype" w:hAnsi="Palatino Linotype"/>
                <w:sz w:val="22"/>
                <w:lang w:val="el-GR"/>
              </w:rPr>
              <w:t xml:space="preserve"> (</w:t>
            </w:r>
            <w:proofErr w:type="spellStart"/>
            <w:r w:rsidRPr="000329C5">
              <w:rPr>
                <w:rFonts w:ascii="Palatino Linotype" w:hAnsi="Palatino Linotype"/>
                <w:sz w:val="22"/>
                <w:lang w:val="el-GR"/>
              </w:rPr>
              <w:t>παραβ</w:t>
            </w:r>
            <w:proofErr w:type="spellEnd"/>
            <w:r w:rsidRPr="000329C5">
              <w:rPr>
                <w:rFonts w:ascii="Palatino Linotype" w:hAnsi="Palatino Linotype"/>
                <w:sz w:val="22"/>
                <w:lang w:val="el-GR"/>
              </w:rPr>
              <w:t>.): όπως</w:t>
            </w:r>
          </w:p>
        </w:tc>
      </w:tr>
    </w:tbl>
    <w:p w14:paraId="35A370F9" w14:textId="77777777" w:rsidR="009C2E68" w:rsidRPr="000329C5" w:rsidRDefault="009C2E68" w:rsidP="009C2E68">
      <w:pPr>
        <w:rPr>
          <w:rFonts w:ascii="Palatino Linotype" w:hAnsi="Palatino Linotype"/>
          <w:b/>
          <w:bCs/>
          <w:sz w:val="22"/>
          <w:lang w:val="el-GR"/>
        </w:rPr>
      </w:pPr>
    </w:p>
    <w:p w14:paraId="44C4D183" w14:textId="77777777" w:rsidR="000A4FB4" w:rsidRPr="000329C5" w:rsidRDefault="000A4FB4" w:rsidP="000329C5">
      <w:pPr>
        <w:spacing w:line="276" w:lineRule="auto"/>
        <w:rPr>
          <w:rFonts w:ascii="Palatino Linotype" w:hAnsi="Palatino Linotype"/>
          <w:b/>
          <w:bCs/>
          <w:sz w:val="22"/>
          <w:lang w:val="el-GR"/>
        </w:rPr>
      </w:pPr>
      <w:r w:rsidRPr="000329C5">
        <w:rPr>
          <w:rFonts w:ascii="Palatino Linotype" w:hAnsi="Palatino Linotype"/>
          <w:b/>
          <w:bCs/>
          <w:sz w:val="22"/>
          <w:lang w:val="el-GR"/>
        </w:rPr>
        <w:t>Συντακτικό</w:t>
      </w:r>
    </w:p>
    <w:p w14:paraId="1C2EB185" w14:textId="77777777" w:rsidR="000A4FB4" w:rsidRPr="004464BF" w:rsidRDefault="000A4FB4" w:rsidP="000329C5">
      <w:pPr>
        <w:spacing w:line="276" w:lineRule="auto"/>
        <w:rPr>
          <w:rStyle w:val="label"/>
          <w:rFonts w:ascii="Palatino Linotype" w:hAnsi="Palatino Linotype"/>
          <w:sz w:val="22"/>
          <w:szCs w:val="22"/>
          <w:lang w:val="el-GR"/>
        </w:rPr>
      </w:pPr>
      <w:r w:rsidRPr="004464BF">
        <w:rPr>
          <w:rStyle w:val="label"/>
          <w:rFonts w:ascii="Palatino Linotype" w:hAnsi="Palatino Linotype"/>
          <w:b/>
          <w:bCs/>
          <w:sz w:val="22"/>
          <w:szCs w:val="22"/>
        </w:rPr>
        <w:t>in</w:t>
      </w:r>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qua</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nulla</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fides</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nulla</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caritas</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nulla</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fiducia</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benevolentiae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stabilis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esse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potest</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αναφορική πρόταση, προσδιοριστική στο </w:t>
      </w:r>
      <w:r w:rsidRPr="004464BF">
        <w:rPr>
          <w:rStyle w:val="label"/>
          <w:rFonts w:ascii="Palatino Linotype" w:hAnsi="Palatino Linotype"/>
          <w:sz w:val="22"/>
          <w:szCs w:val="22"/>
        </w:rPr>
        <w:t>vita</w:t>
      </w:r>
      <w:r w:rsidRPr="004464BF">
        <w:rPr>
          <w:rStyle w:val="label"/>
          <w:rFonts w:ascii="Palatino Linotype" w:hAnsi="Palatino Linotype"/>
          <w:sz w:val="22"/>
          <w:szCs w:val="22"/>
          <w:lang w:val="el-GR"/>
        </w:rPr>
        <w:t xml:space="preserve">. Εισάγεται με τον εμπρόθετο τύπο </w:t>
      </w:r>
      <w:r w:rsidRPr="004464BF">
        <w:rPr>
          <w:rStyle w:val="label"/>
          <w:rFonts w:ascii="Palatino Linotype" w:hAnsi="Palatino Linotype"/>
          <w:sz w:val="22"/>
          <w:szCs w:val="22"/>
        </w:rPr>
        <w:t>in</w:t>
      </w:r>
      <w:r w:rsidRPr="004464BF">
        <w:rPr>
          <w:rStyle w:val="label"/>
          <w:rFonts w:ascii="Palatino Linotype" w:hAnsi="Palatino Linotype"/>
          <w:sz w:val="22"/>
          <w:szCs w:val="22"/>
          <w:lang w:val="el-GR"/>
        </w:rPr>
        <w:t xml:space="preserve"> </w:t>
      </w:r>
      <w:r w:rsidRPr="004464BF">
        <w:rPr>
          <w:rStyle w:val="label"/>
          <w:rFonts w:ascii="Palatino Linotype" w:hAnsi="Palatino Linotype"/>
          <w:sz w:val="22"/>
          <w:szCs w:val="22"/>
        </w:rPr>
        <w:t>qua</w:t>
      </w:r>
      <w:r w:rsidRPr="004464BF">
        <w:rPr>
          <w:rStyle w:val="label"/>
          <w:rFonts w:ascii="Palatino Linotype" w:hAnsi="Palatino Linotype"/>
          <w:sz w:val="22"/>
          <w:szCs w:val="22"/>
          <w:lang w:val="el-GR"/>
        </w:rPr>
        <w:t xml:space="preserve"> της αναφορικής αντωνυμίας και εκφέρεται με οριστική, για να δηλώσει πραγματικό γεγονός, χρόνου ενεστώτα (</w:t>
      </w:r>
      <w:proofErr w:type="spellStart"/>
      <w:r w:rsidRPr="004464BF">
        <w:rPr>
          <w:rStyle w:val="label"/>
          <w:rFonts w:ascii="Palatino Linotype" w:hAnsi="Palatino Linotype"/>
          <w:sz w:val="22"/>
          <w:szCs w:val="22"/>
        </w:rPr>
        <w:t>potest</w:t>
      </w:r>
      <w:proofErr w:type="spellEnd"/>
      <w:r w:rsidRPr="004464BF">
        <w:rPr>
          <w:rStyle w:val="label"/>
          <w:rFonts w:ascii="Palatino Linotype" w:hAnsi="Palatino Linotype"/>
          <w:sz w:val="22"/>
          <w:szCs w:val="22"/>
          <w:lang w:val="el-GR"/>
        </w:rPr>
        <w:t xml:space="preserve">), γιατί αναφέρεται στο παρόν. </w:t>
      </w:r>
    </w:p>
    <w:p w14:paraId="301A487A" w14:textId="77777777" w:rsidR="000A4FB4" w:rsidRPr="004464BF" w:rsidRDefault="000A4FB4" w:rsidP="000329C5">
      <w:pPr>
        <w:spacing w:line="276" w:lineRule="auto"/>
        <w:rPr>
          <w:rStyle w:val="label"/>
          <w:rFonts w:ascii="Palatino Linotype" w:hAnsi="Palatino Linotype"/>
          <w:sz w:val="22"/>
          <w:szCs w:val="22"/>
          <w:lang w:val="el-GR"/>
        </w:rPr>
      </w:pPr>
      <w:proofErr w:type="spellStart"/>
      <w:r w:rsidRPr="004464BF">
        <w:rPr>
          <w:rStyle w:val="label"/>
          <w:rFonts w:ascii="Palatino Linotype" w:hAnsi="Palatino Linotype"/>
          <w:b/>
          <w:bCs/>
          <w:sz w:val="22"/>
          <w:szCs w:val="22"/>
        </w:rPr>
        <w:t>quis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possit</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diligere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eum</w:t>
      </w:r>
      <w:proofErr w:type="spellEnd"/>
      <w:r w:rsidRPr="004464BF">
        <w:rPr>
          <w:rStyle w:val="label"/>
          <w:rFonts w:ascii="Palatino Linotype" w:hAnsi="Palatino Linotype"/>
          <w:b/>
          <w:bCs/>
          <w:sz w:val="22"/>
          <w:szCs w:val="22"/>
          <w:lang w:val="el-GR"/>
        </w:rPr>
        <w:t xml:space="preserve">, […], </w:t>
      </w:r>
      <w:proofErr w:type="spellStart"/>
      <w:r w:rsidRPr="004464BF">
        <w:rPr>
          <w:rStyle w:val="label"/>
          <w:rFonts w:ascii="Palatino Linotype" w:hAnsi="Palatino Linotype"/>
          <w:b/>
          <w:bCs/>
          <w:sz w:val="22"/>
          <w:szCs w:val="22"/>
        </w:rPr>
        <w:t>aut</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eum</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ονοματική πλάγια ερωτηματική πρόταση, μερικής αγνοίας, που λειτουργεί ως αντικείμενο στο ρήμα </w:t>
      </w:r>
      <w:proofErr w:type="spellStart"/>
      <w:r w:rsidRPr="004464BF">
        <w:rPr>
          <w:rStyle w:val="label"/>
          <w:rFonts w:ascii="Palatino Linotype" w:hAnsi="Palatino Linotype"/>
          <w:sz w:val="22"/>
          <w:szCs w:val="22"/>
        </w:rPr>
        <w:t>nescio</w:t>
      </w:r>
      <w:proofErr w:type="spellEnd"/>
      <w:r w:rsidRPr="004464BF">
        <w:rPr>
          <w:rStyle w:val="label"/>
          <w:rFonts w:ascii="Palatino Linotype" w:hAnsi="Palatino Linotype"/>
          <w:sz w:val="22"/>
          <w:szCs w:val="22"/>
          <w:lang w:val="el-GR"/>
        </w:rPr>
        <w:t xml:space="preserve">. Εισάγεται με την ερωτηματική αντωνυμία </w:t>
      </w:r>
      <w:proofErr w:type="spellStart"/>
      <w:r w:rsidRPr="004464BF">
        <w:rPr>
          <w:rStyle w:val="label"/>
          <w:rFonts w:ascii="Palatino Linotype" w:hAnsi="Palatino Linotype"/>
          <w:sz w:val="22"/>
          <w:szCs w:val="22"/>
        </w:rPr>
        <w:t>quis</w:t>
      </w:r>
      <w:proofErr w:type="spellEnd"/>
      <w:r w:rsidRPr="004464BF">
        <w:rPr>
          <w:rStyle w:val="label"/>
          <w:rFonts w:ascii="Palatino Linotype" w:hAnsi="Palatino Linotype"/>
          <w:sz w:val="22"/>
          <w:szCs w:val="22"/>
          <w:lang w:val="el-GR"/>
        </w:rPr>
        <w:t xml:space="preserve"> και εκφέρεται με (δυνητική) υποτακτική, γιατί η εξάρτηση δίνει υποκειμενική χροιά στο περιεχόμενο της δευτερεύουσας πρότασης. Συγκεκριμένα, εκφέρεται με υποτακτική ενεστώτα (</w:t>
      </w:r>
      <w:proofErr w:type="spellStart"/>
      <w:r w:rsidRPr="004464BF">
        <w:rPr>
          <w:rStyle w:val="label"/>
          <w:rFonts w:ascii="Palatino Linotype" w:hAnsi="Palatino Linotype"/>
          <w:sz w:val="22"/>
          <w:szCs w:val="22"/>
        </w:rPr>
        <w:t>possit</w:t>
      </w:r>
      <w:proofErr w:type="spellEnd"/>
      <w:r w:rsidRPr="004464BF">
        <w:rPr>
          <w:rStyle w:val="label"/>
          <w:rFonts w:ascii="Palatino Linotype" w:hAnsi="Palatino Linotype"/>
          <w:sz w:val="22"/>
          <w:szCs w:val="22"/>
          <w:lang w:val="el-GR"/>
        </w:rPr>
        <w:t>), γιατί εξαρτάται από ρήμα αρκτικού χρόνου (</w:t>
      </w:r>
      <w:proofErr w:type="spellStart"/>
      <w:r w:rsidRPr="004464BF">
        <w:rPr>
          <w:rStyle w:val="label"/>
          <w:rFonts w:ascii="Palatino Linotype" w:hAnsi="Palatino Linotype"/>
          <w:sz w:val="22"/>
          <w:szCs w:val="22"/>
        </w:rPr>
        <w:t>nescio</w:t>
      </w:r>
      <w:proofErr w:type="spellEnd"/>
      <w:r w:rsidRPr="004464BF">
        <w:rPr>
          <w:rStyle w:val="label"/>
          <w:rFonts w:ascii="Palatino Linotype" w:hAnsi="Palatino Linotype"/>
          <w:sz w:val="22"/>
          <w:szCs w:val="22"/>
          <w:lang w:val="el-GR"/>
        </w:rPr>
        <w:t xml:space="preserve">), και δηλώνει το σύγχρονο στο παρόν. </w:t>
      </w:r>
    </w:p>
    <w:p w14:paraId="4891C507" w14:textId="77777777" w:rsidR="000A4FB4" w:rsidRPr="004464BF" w:rsidRDefault="000A4FB4" w:rsidP="000329C5">
      <w:pPr>
        <w:spacing w:line="276" w:lineRule="auto"/>
        <w:rPr>
          <w:rStyle w:val="label"/>
          <w:rFonts w:ascii="Palatino Linotype" w:hAnsi="Palatino Linotype"/>
          <w:sz w:val="22"/>
          <w:szCs w:val="22"/>
          <w:lang w:val="el-GR"/>
        </w:rPr>
      </w:pPr>
      <w:proofErr w:type="spellStart"/>
      <w:r w:rsidRPr="004464BF">
        <w:rPr>
          <w:rStyle w:val="label"/>
          <w:rFonts w:ascii="Palatino Linotype" w:hAnsi="Palatino Linotype"/>
          <w:b/>
          <w:bCs/>
          <w:sz w:val="22"/>
          <w:szCs w:val="22"/>
        </w:rPr>
        <w:t>quem</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metuat</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αναφορική πρόταση, προσδιοριστική στο </w:t>
      </w:r>
      <w:proofErr w:type="spellStart"/>
      <w:r w:rsidRPr="004464BF">
        <w:rPr>
          <w:rStyle w:val="label"/>
          <w:rFonts w:ascii="Palatino Linotype" w:hAnsi="Palatino Linotype"/>
          <w:sz w:val="22"/>
          <w:szCs w:val="22"/>
        </w:rPr>
        <w:t>eum</w:t>
      </w:r>
      <w:proofErr w:type="spellEnd"/>
      <w:r w:rsidRPr="004464BF">
        <w:rPr>
          <w:rStyle w:val="label"/>
          <w:rFonts w:ascii="Palatino Linotype" w:hAnsi="Palatino Linotype"/>
          <w:sz w:val="22"/>
          <w:szCs w:val="22"/>
          <w:lang w:val="el-GR"/>
        </w:rPr>
        <w:t xml:space="preserve"> (το πρώτο). Εισάγεται με την αναφορική αντωνυμία </w:t>
      </w:r>
      <w:proofErr w:type="spellStart"/>
      <w:r w:rsidRPr="004464BF">
        <w:rPr>
          <w:rStyle w:val="label"/>
          <w:rFonts w:ascii="Palatino Linotype" w:hAnsi="Palatino Linotype"/>
          <w:sz w:val="22"/>
          <w:szCs w:val="22"/>
        </w:rPr>
        <w:t>quem</w:t>
      </w:r>
      <w:proofErr w:type="spellEnd"/>
      <w:r w:rsidRPr="004464BF">
        <w:rPr>
          <w:rStyle w:val="label"/>
          <w:rFonts w:ascii="Palatino Linotype" w:hAnsi="Palatino Linotype"/>
          <w:sz w:val="22"/>
          <w:szCs w:val="22"/>
          <w:lang w:val="el-GR"/>
        </w:rPr>
        <w:t xml:space="preserve"> και εκφέρεται με υποτακτική, επειδή βρίσκεται σε πλάγιο λόγο. Συγκεκριμένα, εκφέρεται με υποτακτική ενεστώτα (</w:t>
      </w:r>
      <w:proofErr w:type="spellStart"/>
      <w:r w:rsidRPr="004464BF">
        <w:rPr>
          <w:rStyle w:val="label"/>
          <w:rFonts w:ascii="Palatino Linotype" w:hAnsi="Palatino Linotype"/>
          <w:sz w:val="22"/>
          <w:szCs w:val="22"/>
        </w:rPr>
        <w:t>metuat</w:t>
      </w:r>
      <w:proofErr w:type="spellEnd"/>
      <w:r w:rsidRPr="004464BF">
        <w:rPr>
          <w:rStyle w:val="label"/>
          <w:rFonts w:ascii="Palatino Linotype" w:hAnsi="Palatino Linotype"/>
          <w:sz w:val="22"/>
          <w:szCs w:val="22"/>
          <w:lang w:val="el-GR"/>
        </w:rPr>
        <w:t xml:space="preserve">), γιατί εξαρτάται από ρήμα αρκτικού χρόνου </w:t>
      </w:r>
      <w:proofErr w:type="spellStart"/>
      <w:r w:rsidRPr="004464BF">
        <w:rPr>
          <w:rStyle w:val="label"/>
          <w:rFonts w:ascii="Palatino Linotype" w:hAnsi="Palatino Linotype"/>
          <w:sz w:val="22"/>
          <w:szCs w:val="22"/>
        </w:rPr>
        <w:t>possit</w:t>
      </w:r>
      <w:proofErr w:type="spellEnd"/>
      <w:r w:rsidRPr="004464BF">
        <w:rPr>
          <w:rStyle w:val="label"/>
          <w:rFonts w:ascii="Palatino Linotype" w:hAnsi="Palatino Linotype"/>
          <w:sz w:val="22"/>
          <w:szCs w:val="22"/>
          <w:lang w:val="el-GR"/>
        </w:rPr>
        <w:t xml:space="preserve">, (που με τη σειρά του εξαρτάται από το </w:t>
      </w:r>
      <w:proofErr w:type="spellStart"/>
      <w:r w:rsidRPr="004464BF">
        <w:rPr>
          <w:rStyle w:val="label"/>
          <w:rFonts w:ascii="Palatino Linotype" w:hAnsi="Palatino Linotype"/>
          <w:sz w:val="22"/>
          <w:szCs w:val="22"/>
        </w:rPr>
        <w:t>nescio</w:t>
      </w:r>
      <w:proofErr w:type="spellEnd"/>
      <w:r w:rsidRPr="004464BF">
        <w:rPr>
          <w:rStyle w:val="label"/>
          <w:rFonts w:ascii="Palatino Linotype" w:hAnsi="Palatino Linotype"/>
          <w:sz w:val="22"/>
          <w:szCs w:val="22"/>
          <w:lang w:val="el-GR"/>
        </w:rPr>
        <w:t xml:space="preserve">), και δηλώνει το σύγχρονο στο παρόν. </w:t>
      </w:r>
    </w:p>
    <w:p w14:paraId="21A77508" w14:textId="77777777" w:rsidR="009063A7" w:rsidRPr="004464BF" w:rsidRDefault="000A4FB4" w:rsidP="000329C5">
      <w:pPr>
        <w:spacing w:line="276" w:lineRule="auto"/>
        <w:rPr>
          <w:rStyle w:val="label"/>
          <w:rFonts w:ascii="Palatino Linotype" w:hAnsi="Palatino Linotype"/>
          <w:sz w:val="22"/>
          <w:szCs w:val="22"/>
          <w:lang w:val="el-GR"/>
        </w:rPr>
      </w:pPr>
      <w:r w:rsidRPr="004464BF">
        <w:rPr>
          <w:rStyle w:val="label"/>
          <w:rFonts w:ascii="Palatino Linotype" w:hAnsi="Palatino Linotype"/>
          <w:b/>
          <w:bCs/>
          <w:sz w:val="22"/>
          <w:szCs w:val="22"/>
        </w:rPr>
        <w:t>a</w:t>
      </w:r>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quo</w:t>
      </w:r>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se</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metui</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putet</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αναφορική πρόταση, προσδιοριστική στο </w:t>
      </w:r>
      <w:proofErr w:type="spellStart"/>
      <w:r w:rsidRPr="004464BF">
        <w:rPr>
          <w:rStyle w:val="label"/>
          <w:rFonts w:ascii="Palatino Linotype" w:hAnsi="Palatino Linotype"/>
          <w:sz w:val="22"/>
          <w:szCs w:val="22"/>
        </w:rPr>
        <w:t>eum</w:t>
      </w:r>
      <w:proofErr w:type="spellEnd"/>
      <w:r w:rsidRPr="004464BF">
        <w:rPr>
          <w:rStyle w:val="label"/>
          <w:rFonts w:ascii="Palatino Linotype" w:hAnsi="Palatino Linotype"/>
          <w:sz w:val="22"/>
          <w:szCs w:val="22"/>
          <w:lang w:val="el-GR"/>
        </w:rPr>
        <w:t xml:space="preserve"> (το δεύτερο). Εισάγεται με τον εμπρόθετο τύπο </w:t>
      </w:r>
      <w:r w:rsidRPr="004464BF">
        <w:rPr>
          <w:rStyle w:val="label"/>
          <w:rFonts w:ascii="Palatino Linotype" w:hAnsi="Palatino Linotype"/>
          <w:sz w:val="22"/>
          <w:szCs w:val="22"/>
        </w:rPr>
        <w:t>a</w:t>
      </w:r>
      <w:r w:rsidRPr="004464BF">
        <w:rPr>
          <w:rStyle w:val="label"/>
          <w:rFonts w:ascii="Palatino Linotype" w:hAnsi="Palatino Linotype"/>
          <w:sz w:val="22"/>
          <w:szCs w:val="22"/>
          <w:lang w:val="el-GR"/>
        </w:rPr>
        <w:t xml:space="preserve"> </w:t>
      </w:r>
      <w:r w:rsidRPr="004464BF">
        <w:rPr>
          <w:rStyle w:val="label"/>
          <w:rFonts w:ascii="Palatino Linotype" w:hAnsi="Palatino Linotype"/>
          <w:sz w:val="22"/>
          <w:szCs w:val="22"/>
        </w:rPr>
        <w:t>quo</w:t>
      </w:r>
      <w:r w:rsidRPr="004464BF">
        <w:rPr>
          <w:rStyle w:val="label"/>
          <w:rFonts w:ascii="Palatino Linotype" w:hAnsi="Palatino Linotype"/>
          <w:sz w:val="22"/>
          <w:szCs w:val="22"/>
          <w:lang w:val="el-GR"/>
        </w:rPr>
        <w:t xml:space="preserve"> της αναφορικής αντωνυμίας και εκφέρεται με υποτακτική, επειδή βρίσκεται σε πλάγιο λόγο. Συγκεκριμένα, εκφέρεται με υποτακτική ενεστώτα (</w:t>
      </w:r>
      <w:proofErr w:type="spellStart"/>
      <w:r w:rsidRPr="004464BF">
        <w:rPr>
          <w:rStyle w:val="label"/>
          <w:rFonts w:ascii="Palatino Linotype" w:hAnsi="Palatino Linotype"/>
          <w:sz w:val="22"/>
          <w:szCs w:val="22"/>
        </w:rPr>
        <w:t>putet</w:t>
      </w:r>
      <w:proofErr w:type="spellEnd"/>
      <w:r w:rsidRPr="004464BF">
        <w:rPr>
          <w:rStyle w:val="label"/>
          <w:rFonts w:ascii="Palatino Linotype" w:hAnsi="Palatino Linotype"/>
          <w:sz w:val="22"/>
          <w:szCs w:val="22"/>
          <w:lang w:val="el-GR"/>
        </w:rPr>
        <w:t>), γιατί εξαρτάται από ρήμα αρκτικού χρόνου (</w:t>
      </w:r>
      <w:proofErr w:type="spellStart"/>
      <w:r w:rsidRPr="004464BF">
        <w:rPr>
          <w:rStyle w:val="label"/>
          <w:rFonts w:ascii="Palatino Linotype" w:hAnsi="Palatino Linotype"/>
          <w:sz w:val="22"/>
          <w:szCs w:val="22"/>
        </w:rPr>
        <w:t>possit</w:t>
      </w:r>
      <w:proofErr w:type="spellEnd"/>
      <w:r w:rsidRPr="004464BF">
        <w:rPr>
          <w:rStyle w:val="label"/>
          <w:rFonts w:ascii="Palatino Linotype" w:hAnsi="Palatino Linotype"/>
          <w:sz w:val="22"/>
          <w:szCs w:val="22"/>
          <w:lang w:val="el-GR"/>
        </w:rPr>
        <w:t xml:space="preserve">, που με τη σειρά του εξαρτάται από το </w:t>
      </w:r>
      <w:proofErr w:type="spellStart"/>
      <w:r w:rsidRPr="004464BF">
        <w:rPr>
          <w:rStyle w:val="label"/>
          <w:rFonts w:ascii="Palatino Linotype" w:hAnsi="Palatino Linotype"/>
          <w:sz w:val="22"/>
          <w:szCs w:val="22"/>
        </w:rPr>
        <w:t>nescio</w:t>
      </w:r>
      <w:proofErr w:type="spellEnd"/>
      <w:r w:rsidRPr="004464BF">
        <w:rPr>
          <w:rStyle w:val="label"/>
          <w:rFonts w:ascii="Palatino Linotype" w:hAnsi="Palatino Linotype"/>
          <w:sz w:val="22"/>
          <w:szCs w:val="22"/>
          <w:lang w:val="el-GR"/>
        </w:rPr>
        <w:t xml:space="preserve">), και δηλώνει το σύγχρονο στο παρόν. </w:t>
      </w:r>
    </w:p>
    <w:p w14:paraId="37A23AEC" w14:textId="0B7FA8AB" w:rsidR="009063A7" w:rsidRPr="004464BF" w:rsidRDefault="009063A7" w:rsidP="000329C5">
      <w:pPr>
        <w:spacing w:line="276" w:lineRule="auto"/>
        <w:rPr>
          <w:rStyle w:val="label"/>
          <w:rFonts w:ascii="Palatino Linotype" w:hAnsi="Palatino Linotype"/>
          <w:sz w:val="22"/>
          <w:szCs w:val="22"/>
          <w:lang w:val="el-GR"/>
        </w:rPr>
      </w:pPr>
      <w:proofErr w:type="spellStart"/>
      <w:r w:rsidRPr="004464BF">
        <w:rPr>
          <w:rStyle w:val="label"/>
          <w:rFonts w:ascii="Palatino Linotype" w:hAnsi="Palatino Linotype"/>
          <w:b/>
          <w:bCs/>
          <w:sz w:val="22"/>
          <w:szCs w:val="22"/>
        </w:rPr>
        <w:t>Quodsi</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forte</w:t>
      </w:r>
      <w:r w:rsidRPr="004464BF">
        <w:rPr>
          <w:rStyle w:val="label"/>
          <w:rFonts w:ascii="Palatino Linotype" w:hAnsi="Palatino Linotype"/>
          <w:b/>
          <w:bCs/>
          <w:sz w:val="22"/>
          <w:szCs w:val="22"/>
          <w:lang w:val="el-GR"/>
        </w:rPr>
        <w:t xml:space="preserve">, […], </w:t>
      </w:r>
      <w:proofErr w:type="spellStart"/>
      <w:r w:rsidRPr="004464BF">
        <w:rPr>
          <w:rStyle w:val="label"/>
          <w:rFonts w:ascii="Palatino Linotype" w:hAnsi="Palatino Linotype"/>
          <w:b/>
          <w:bCs/>
          <w:sz w:val="22"/>
          <w:szCs w:val="22"/>
        </w:rPr>
        <w:t>ceciderunt</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επιρρηματική υποθετική πρόταση. Εισάγεται με τον υποθετικό σύνδεσμο </w:t>
      </w:r>
      <w:proofErr w:type="spellStart"/>
      <w:r w:rsidRPr="004464BF">
        <w:rPr>
          <w:rStyle w:val="label"/>
          <w:rFonts w:ascii="Palatino Linotype" w:hAnsi="Palatino Linotype"/>
          <w:sz w:val="22"/>
          <w:szCs w:val="22"/>
        </w:rPr>
        <w:t>quodsi</w:t>
      </w:r>
      <w:proofErr w:type="spellEnd"/>
      <w:r w:rsidRPr="004464BF">
        <w:rPr>
          <w:rStyle w:val="label"/>
          <w:rFonts w:ascii="Palatino Linotype" w:hAnsi="Palatino Linotype"/>
          <w:sz w:val="22"/>
          <w:szCs w:val="22"/>
          <w:lang w:val="el-GR"/>
        </w:rPr>
        <w:t xml:space="preserve"> και εκφέρεται με οριστική παρακειμένου. Με απόδοση την κύρια πρόταση «</w:t>
      </w:r>
      <w:r w:rsidRPr="004464BF">
        <w:rPr>
          <w:rStyle w:val="label"/>
          <w:rFonts w:ascii="Palatino Linotype" w:hAnsi="Palatino Linotype"/>
          <w:sz w:val="22"/>
          <w:szCs w:val="22"/>
        </w:rPr>
        <w:t>tum</w:t>
      </w:r>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σχηματίζει υποθετικό λόγο της ανοιχτής υπόθεσης (1ο είδος). Συγκεκριμένα, η υπόθεση εκφέρεται με οριστική παρακειμένου (</w:t>
      </w:r>
      <w:proofErr w:type="spellStart"/>
      <w:r w:rsidRPr="004464BF">
        <w:rPr>
          <w:rStyle w:val="label"/>
          <w:rFonts w:ascii="Palatino Linotype" w:hAnsi="Palatino Linotype"/>
          <w:sz w:val="22"/>
          <w:szCs w:val="22"/>
        </w:rPr>
        <w:t>ceciderunt</w:t>
      </w:r>
      <w:proofErr w:type="spellEnd"/>
      <w:r w:rsidRPr="004464BF">
        <w:rPr>
          <w:rStyle w:val="label"/>
          <w:rFonts w:ascii="Palatino Linotype" w:hAnsi="Palatino Linotype"/>
          <w:sz w:val="22"/>
          <w:szCs w:val="22"/>
          <w:lang w:val="el-GR"/>
        </w:rPr>
        <w:t>) και αναφέρεται στο παρελθόν, ενώ η απόδοση εκφέρεται με οριστική ενεστώτα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xml:space="preserve">) και αναφέρεται στο παρόν. (Ισοδυναμεί με </w:t>
      </w:r>
      <w:r w:rsidRPr="004464BF">
        <w:rPr>
          <w:rStyle w:val="label"/>
          <w:rFonts w:ascii="Palatino Linotype" w:hAnsi="Palatino Linotype"/>
          <w:sz w:val="22"/>
          <w:szCs w:val="22"/>
          <w:lang w:val="el-GR"/>
        </w:rPr>
        <w:lastRenderedPageBreak/>
        <w:t>αόριστη επανάληψη στο παρόν ή μέλλον της αρχαίας ελληνικής)</w:t>
      </w:r>
      <w:r w:rsidRPr="004464BF">
        <w:rPr>
          <w:rFonts w:ascii="Palatino Linotype" w:hAnsi="Palatino Linotype"/>
          <w:sz w:val="22"/>
          <w:szCs w:val="22"/>
          <w:lang w:val="el-GR"/>
        </w:rPr>
        <w:br/>
      </w:r>
      <w:r w:rsidRPr="004464BF">
        <w:rPr>
          <w:rStyle w:val="label"/>
          <w:rFonts w:ascii="Palatino Linotype" w:hAnsi="Palatino Linotype"/>
          <w:sz w:val="22"/>
          <w:szCs w:val="22"/>
          <w:u w:val="single"/>
          <w:lang w:val="el-GR"/>
        </w:rPr>
        <w:t>Σχηματική απόδοση υποθετικού λόγου</w:t>
      </w:r>
      <w:r w:rsidRPr="004464BF">
        <w:rPr>
          <w:rStyle w:val="label"/>
          <w:rFonts w:ascii="Palatino Linotype" w:hAnsi="Palatino Linotype"/>
          <w:sz w:val="22"/>
          <w:szCs w:val="22"/>
          <w:lang w:val="el-GR"/>
        </w:rPr>
        <w:t>:</w:t>
      </w:r>
      <w:r w:rsidRPr="004464BF">
        <w:rPr>
          <w:rFonts w:ascii="Palatino Linotype" w:hAnsi="Palatino Linotype"/>
          <w:sz w:val="22"/>
          <w:szCs w:val="22"/>
          <w:lang w:val="el-GR"/>
        </w:rPr>
        <w:br/>
      </w:r>
      <w:r w:rsidRPr="004464BF">
        <w:rPr>
          <w:rStyle w:val="label"/>
          <w:rFonts w:ascii="Palatino Linotype" w:hAnsi="Palatino Linotype"/>
          <w:sz w:val="22"/>
          <w:szCs w:val="22"/>
          <w:lang w:val="el-GR"/>
        </w:rPr>
        <w:t xml:space="preserve">Υπόθεση: </w:t>
      </w:r>
      <w:proofErr w:type="spellStart"/>
      <w:r w:rsidRPr="004464BF">
        <w:rPr>
          <w:rStyle w:val="label"/>
          <w:rFonts w:ascii="Palatino Linotype" w:hAnsi="Palatino Linotype"/>
          <w:sz w:val="22"/>
          <w:szCs w:val="22"/>
        </w:rPr>
        <w:t>quodsi</w:t>
      </w:r>
      <w:proofErr w:type="spellEnd"/>
      <w:r w:rsidRPr="004464BF">
        <w:rPr>
          <w:rStyle w:val="label"/>
          <w:rFonts w:ascii="Palatino Linotype" w:hAnsi="Palatino Linotype"/>
          <w:sz w:val="22"/>
          <w:szCs w:val="22"/>
          <w:lang w:val="el-GR"/>
        </w:rPr>
        <w:t xml:space="preserve"> … </w:t>
      </w:r>
      <w:proofErr w:type="spellStart"/>
      <w:r w:rsidRPr="004464BF">
        <w:rPr>
          <w:rStyle w:val="label"/>
          <w:rFonts w:ascii="Palatino Linotype" w:hAnsi="Palatino Linotype"/>
          <w:sz w:val="22"/>
          <w:szCs w:val="22"/>
        </w:rPr>
        <w:t>ceciderunt</w:t>
      </w:r>
      <w:proofErr w:type="spellEnd"/>
      <w:r w:rsidRPr="004464BF">
        <w:rPr>
          <w:rStyle w:val="label"/>
          <w:rFonts w:ascii="Palatino Linotype" w:hAnsi="Palatino Linotype"/>
          <w:sz w:val="22"/>
          <w:szCs w:val="22"/>
          <w:lang w:val="el-GR"/>
        </w:rPr>
        <w:t xml:space="preserve"> (οριστική παρακειμένου) </w:t>
      </w:r>
      <w:r w:rsidRPr="004464BF">
        <w:rPr>
          <w:rStyle w:val="label"/>
          <w:sz w:val="22"/>
          <w:szCs w:val="22"/>
          <w:lang w:val="el-GR"/>
        </w:rPr>
        <w:t>→</w:t>
      </w:r>
      <w:r w:rsidRPr="004464BF">
        <w:rPr>
          <w:rStyle w:val="label"/>
          <w:rFonts w:ascii="Palatino Linotype" w:hAnsi="Palatino Linotype"/>
          <w:sz w:val="22"/>
          <w:szCs w:val="22"/>
          <w:lang w:val="el-GR"/>
        </w:rPr>
        <w:t xml:space="preserve"> </w:t>
      </w:r>
      <w:r w:rsidRPr="004464BF">
        <w:rPr>
          <w:rStyle w:val="label"/>
          <w:rFonts w:ascii="Palatino Linotype" w:hAnsi="Palatino Linotype" w:cs="Palatino Linotype"/>
          <w:sz w:val="22"/>
          <w:szCs w:val="22"/>
          <w:lang w:val="el-GR"/>
        </w:rPr>
        <w:t>παρελθόν</w:t>
      </w:r>
      <w:r w:rsidRPr="004464BF">
        <w:rPr>
          <w:rStyle w:val="label"/>
          <w:rFonts w:ascii="Palatino Linotype" w:hAnsi="Palatino Linotype"/>
          <w:sz w:val="22"/>
          <w:szCs w:val="22"/>
          <w:lang w:val="el-GR"/>
        </w:rPr>
        <w:t xml:space="preserve"> </w:t>
      </w:r>
      <w:r w:rsidRPr="004464BF">
        <w:rPr>
          <w:rStyle w:val="label"/>
          <w:rFonts w:ascii="Palatino Linotype" w:hAnsi="Palatino Linotype" w:cs="Palatino Linotype"/>
          <w:sz w:val="22"/>
          <w:szCs w:val="22"/>
          <w:lang w:val="el-GR"/>
        </w:rPr>
        <w:t>Απόδοση</w:t>
      </w:r>
      <w:r w:rsidRPr="004464BF">
        <w:rPr>
          <w:rStyle w:val="label"/>
          <w:rFonts w:ascii="Palatino Linotype" w:hAnsi="Palatino Linotype"/>
          <w:sz w:val="22"/>
          <w:szCs w:val="22"/>
          <w:lang w:val="el-GR"/>
        </w:rPr>
        <w:t xml:space="preserve">: </w:t>
      </w:r>
      <w:r w:rsidRPr="004464BF">
        <w:rPr>
          <w:rStyle w:val="label"/>
          <w:rFonts w:ascii="Palatino Linotype" w:hAnsi="Palatino Linotype"/>
          <w:sz w:val="22"/>
          <w:szCs w:val="22"/>
        </w:rPr>
        <w:t>tum</w:t>
      </w:r>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xml:space="preserve"> (οριστική ενεστώτα) </w:t>
      </w:r>
      <w:r w:rsidRPr="004464BF">
        <w:rPr>
          <w:rStyle w:val="label"/>
          <w:sz w:val="22"/>
          <w:szCs w:val="22"/>
          <w:lang w:val="el-GR"/>
        </w:rPr>
        <w:t>→</w:t>
      </w:r>
      <w:r w:rsidRPr="004464BF">
        <w:rPr>
          <w:rStyle w:val="label"/>
          <w:rFonts w:ascii="Palatino Linotype" w:hAnsi="Palatino Linotype"/>
          <w:sz w:val="22"/>
          <w:szCs w:val="22"/>
          <w:lang w:val="el-GR"/>
        </w:rPr>
        <w:t xml:space="preserve"> </w:t>
      </w:r>
      <w:r w:rsidRPr="004464BF">
        <w:rPr>
          <w:rStyle w:val="label"/>
          <w:rFonts w:ascii="Palatino Linotype" w:hAnsi="Palatino Linotype" w:cs="Palatino Linotype"/>
          <w:sz w:val="22"/>
          <w:szCs w:val="22"/>
          <w:lang w:val="el-GR"/>
        </w:rPr>
        <w:t>παρόν</w:t>
      </w:r>
      <w:r w:rsidRPr="004464BF">
        <w:rPr>
          <w:rStyle w:val="label"/>
          <w:rFonts w:ascii="Palatino Linotype" w:hAnsi="Palatino Linotype"/>
          <w:sz w:val="22"/>
          <w:szCs w:val="22"/>
          <w:lang w:val="el-GR"/>
        </w:rPr>
        <w:t xml:space="preserve"> </w:t>
      </w:r>
    </w:p>
    <w:p w14:paraId="7E541216" w14:textId="77777777" w:rsidR="009063A7" w:rsidRPr="004464BF" w:rsidRDefault="009063A7" w:rsidP="000329C5">
      <w:pPr>
        <w:spacing w:line="276" w:lineRule="auto"/>
        <w:rPr>
          <w:rStyle w:val="label"/>
          <w:rFonts w:ascii="Palatino Linotype" w:hAnsi="Palatino Linotype"/>
          <w:sz w:val="22"/>
          <w:szCs w:val="22"/>
          <w:lang w:val="el-GR"/>
        </w:rPr>
      </w:pPr>
      <w:proofErr w:type="spellStart"/>
      <w:r w:rsidRPr="004464BF">
        <w:rPr>
          <w:rStyle w:val="label"/>
          <w:rFonts w:ascii="Palatino Linotype" w:hAnsi="Palatino Linotype"/>
          <w:b/>
          <w:bCs/>
          <w:sz w:val="22"/>
          <w:szCs w:val="22"/>
        </w:rPr>
        <w:t>ut</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fit</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plerumque</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επιρρηματική απλή παραβολική-συγκριτική (παρενθετική) πρόταση του τρόπου, που λειτουργεί ως β΄ όρος σύγκρισης (α΄ όρος σύγκρισης είναι η υποθετική πρόταση με ρήμα το </w:t>
      </w:r>
      <w:proofErr w:type="spellStart"/>
      <w:r w:rsidRPr="004464BF">
        <w:rPr>
          <w:rStyle w:val="label"/>
          <w:rFonts w:ascii="Palatino Linotype" w:hAnsi="Palatino Linotype"/>
          <w:sz w:val="22"/>
          <w:szCs w:val="22"/>
        </w:rPr>
        <w:t>ceciderunt</w:t>
      </w:r>
      <w:proofErr w:type="spellEnd"/>
      <w:r w:rsidRPr="004464BF">
        <w:rPr>
          <w:rStyle w:val="label"/>
          <w:rFonts w:ascii="Palatino Linotype" w:hAnsi="Palatino Linotype"/>
          <w:sz w:val="22"/>
          <w:szCs w:val="22"/>
          <w:lang w:val="el-GR"/>
        </w:rPr>
        <w:t xml:space="preserve">). Εισάγεται με τον παραβολικό σύνδεσμο </w:t>
      </w:r>
      <w:proofErr w:type="spellStart"/>
      <w:r w:rsidRPr="004464BF">
        <w:rPr>
          <w:rStyle w:val="label"/>
          <w:rFonts w:ascii="Palatino Linotype" w:hAnsi="Palatino Linotype"/>
          <w:sz w:val="22"/>
          <w:szCs w:val="22"/>
        </w:rPr>
        <w:t>ut</w:t>
      </w:r>
      <w:proofErr w:type="spellEnd"/>
      <w:r w:rsidRPr="004464BF">
        <w:rPr>
          <w:rStyle w:val="label"/>
          <w:rFonts w:ascii="Palatino Linotype" w:hAnsi="Palatino Linotype"/>
          <w:sz w:val="22"/>
          <w:szCs w:val="22"/>
          <w:lang w:val="el-GR"/>
        </w:rPr>
        <w:t xml:space="preserve"> και εκφέρεται με οριστική ενεστώτα (</w:t>
      </w:r>
      <w:r w:rsidRPr="004464BF">
        <w:rPr>
          <w:rStyle w:val="label"/>
          <w:rFonts w:ascii="Palatino Linotype" w:hAnsi="Palatino Linotype"/>
          <w:sz w:val="22"/>
          <w:szCs w:val="22"/>
        </w:rPr>
        <w:t>fit</w:t>
      </w:r>
      <w:r w:rsidRPr="004464BF">
        <w:rPr>
          <w:rStyle w:val="label"/>
          <w:rFonts w:ascii="Palatino Linotype" w:hAnsi="Palatino Linotype"/>
          <w:sz w:val="22"/>
          <w:szCs w:val="22"/>
          <w:lang w:val="el-GR"/>
        </w:rPr>
        <w:t xml:space="preserve">), γιατί η σύγκριση αφορά δύο πράξεις ή καταστάσεις που είναι ή θεωρούνται αντικειμενική πραγματικότητα. </w:t>
      </w:r>
    </w:p>
    <w:p w14:paraId="10C8260B" w14:textId="77777777" w:rsidR="009063A7" w:rsidRPr="004464BF" w:rsidRDefault="009063A7" w:rsidP="000329C5">
      <w:pPr>
        <w:spacing w:line="276" w:lineRule="auto"/>
        <w:rPr>
          <w:rStyle w:val="label"/>
          <w:rFonts w:ascii="Palatino Linotype" w:hAnsi="Palatino Linotype"/>
          <w:sz w:val="22"/>
          <w:szCs w:val="22"/>
          <w:lang w:val="el-GR"/>
        </w:rPr>
      </w:pPr>
      <w:proofErr w:type="spellStart"/>
      <w:r w:rsidRPr="004464BF">
        <w:rPr>
          <w:rStyle w:val="label"/>
          <w:rFonts w:ascii="Palatino Linotype" w:hAnsi="Palatino Linotype"/>
          <w:b/>
          <w:bCs/>
          <w:sz w:val="22"/>
          <w:szCs w:val="22"/>
        </w:rPr>
        <w:t>quam</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fuerint</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inopes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amicorum</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ονοματική πλάγια ερωτηματική πρόταση, μερικής αγνοίας, που λειτουργεί ως υποκείμενο στο απρόσωπο ρήμα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xml:space="preserve">. Εισάγεται με το ερωτηματικό επίρρημα </w:t>
      </w:r>
      <w:proofErr w:type="spellStart"/>
      <w:r w:rsidRPr="004464BF">
        <w:rPr>
          <w:rStyle w:val="label"/>
          <w:rFonts w:ascii="Palatino Linotype" w:hAnsi="Palatino Linotype"/>
          <w:sz w:val="22"/>
          <w:szCs w:val="22"/>
        </w:rPr>
        <w:t>quam</w:t>
      </w:r>
      <w:proofErr w:type="spellEnd"/>
      <w:r w:rsidRPr="004464BF">
        <w:rPr>
          <w:rStyle w:val="label"/>
          <w:rFonts w:ascii="Palatino Linotype" w:hAnsi="Palatino Linotype"/>
          <w:sz w:val="22"/>
          <w:szCs w:val="22"/>
          <w:lang w:val="el-GR"/>
        </w:rPr>
        <w:t xml:space="preserve"> και εκφέρεται με υποτακτική, γιατί η εξάρτηση δίνει υποκειμενική χροιά στο περιεχόμενο της δευτερεύουσας πρότασης. Συγκεκριμένα, εκφέρεται με υποτακτική παρακειμένου (</w:t>
      </w:r>
      <w:proofErr w:type="spellStart"/>
      <w:r w:rsidRPr="004464BF">
        <w:rPr>
          <w:rStyle w:val="label"/>
          <w:rFonts w:ascii="Palatino Linotype" w:hAnsi="Palatino Linotype"/>
          <w:sz w:val="22"/>
          <w:szCs w:val="22"/>
        </w:rPr>
        <w:t>fuerint</w:t>
      </w:r>
      <w:proofErr w:type="spellEnd"/>
      <w:r w:rsidRPr="004464BF">
        <w:rPr>
          <w:rStyle w:val="label"/>
          <w:rFonts w:ascii="Palatino Linotype" w:hAnsi="Palatino Linotype"/>
          <w:sz w:val="22"/>
          <w:szCs w:val="22"/>
          <w:lang w:val="el-GR"/>
        </w:rPr>
        <w:t>), γιατί εξαρτάται από ρήμα αρκτικού χρόνου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xml:space="preserve">), και δηλώνει το </w:t>
      </w:r>
      <w:proofErr w:type="spellStart"/>
      <w:r w:rsidRPr="004464BF">
        <w:rPr>
          <w:rStyle w:val="label"/>
          <w:rFonts w:ascii="Palatino Linotype" w:hAnsi="Palatino Linotype"/>
          <w:sz w:val="22"/>
          <w:szCs w:val="22"/>
          <w:lang w:val="el-GR"/>
        </w:rPr>
        <w:t>προτερόχρονο</w:t>
      </w:r>
      <w:proofErr w:type="spellEnd"/>
      <w:r w:rsidRPr="004464BF">
        <w:rPr>
          <w:rStyle w:val="label"/>
          <w:rFonts w:ascii="Palatino Linotype" w:hAnsi="Palatino Linotype"/>
          <w:sz w:val="22"/>
          <w:szCs w:val="22"/>
          <w:lang w:val="el-GR"/>
        </w:rPr>
        <w:t xml:space="preserve"> στο παρόν.</w:t>
      </w:r>
    </w:p>
    <w:p w14:paraId="0F47B699" w14:textId="77777777" w:rsidR="009063A7" w:rsidRPr="004464BF" w:rsidRDefault="009063A7" w:rsidP="000329C5">
      <w:pPr>
        <w:spacing w:line="276" w:lineRule="auto"/>
        <w:rPr>
          <w:rStyle w:val="label"/>
          <w:rFonts w:ascii="Palatino Linotype" w:hAnsi="Palatino Linotype"/>
          <w:sz w:val="22"/>
          <w:szCs w:val="22"/>
          <w:lang w:val="el-GR"/>
        </w:rPr>
      </w:pPr>
      <w:r w:rsidRPr="004464BF">
        <w:rPr>
          <w:rStyle w:val="label"/>
          <w:rFonts w:ascii="Palatino Linotype" w:hAnsi="Palatino Linotype"/>
          <w:b/>
          <w:bCs/>
          <w:sz w:val="22"/>
          <w:szCs w:val="22"/>
        </w:rPr>
        <w:t>quod</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Tarquinium</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dixisse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ferunt</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exulantem</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αναφορική πρόταση, προσδιοριστική στο εννοούμενο </w:t>
      </w:r>
      <w:r w:rsidRPr="004464BF">
        <w:rPr>
          <w:rStyle w:val="label"/>
          <w:rFonts w:ascii="Palatino Linotype" w:hAnsi="Palatino Linotype"/>
          <w:sz w:val="22"/>
          <w:szCs w:val="22"/>
        </w:rPr>
        <w:t>id</w:t>
      </w:r>
      <w:r w:rsidRPr="004464BF">
        <w:rPr>
          <w:rStyle w:val="label"/>
          <w:rFonts w:ascii="Palatino Linotype" w:hAnsi="Palatino Linotype"/>
          <w:sz w:val="22"/>
          <w:szCs w:val="22"/>
          <w:lang w:val="el-GR"/>
        </w:rPr>
        <w:t xml:space="preserve"> της κύριας πρότασης που προηγείται. Σύμφωνα με άλλη εκδοχή πρόκειται για μια αναφορική ουσιαστική πρόταση, που λειτουργεί ως υποκείμενο του ρήματος </w:t>
      </w:r>
      <w:proofErr w:type="spellStart"/>
      <w:r w:rsidRPr="004464BF">
        <w:rPr>
          <w:rStyle w:val="label"/>
          <w:rFonts w:ascii="Palatino Linotype" w:hAnsi="Palatino Linotype"/>
          <w:sz w:val="22"/>
          <w:szCs w:val="22"/>
        </w:rPr>
        <w:t>est</w:t>
      </w:r>
      <w:proofErr w:type="spellEnd"/>
      <w:r w:rsidRPr="004464BF">
        <w:rPr>
          <w:rStyle w:val="label"/>
          <w:rFonts w:ascii="Palatino Linotype" w:hAnsi="Palatino Linotype"/>
          <w:sz w:val="22"/>
          <w:szCs w:val="22"/>
          <w:lang w:val="el-GR"/>
        </w:rPr>
        <w:t xml:space="preserve"> της προηγούμενης κύριας πρότασης. Εισάγεται με την αναφορική αντωνυμία </w:t>
      </w:r>
      <w:r w:rsidRPr="004464BF">
        <w:rPr>
          <w:rStyle w:val="label"/>
          <w:rFonts w:ascii="Palatino Linotype" w:hAnsi="Palatino Linotype"/>
          <w:sz w:val="22"/>
          <w:szCs w:val="22"/>
        </w:rPr>
        <w:t>quod</w:t>
      </w:r>
      <w:r w:rsidRPr="004464BF">
        <w:rPr>
          <w:rStyle w:val="label"/>
          <w:rFonts w:ascii="Palatino Linotype" w:hAnsi="Palatino Linotype"/>
          <w:sz w:val="22"/>
          <w:szCs w:val="22"/>
          <w:lang w:val="el-GR"/>
        </w:rPr>
        <w:t xml:space="preserve"> και εκφέρεται με οριστική, για να δηλώσει πραγματικό γεγονός, χρόνου ενεστώτα (</w:t>
      </w:r>
      <w:proofErr w:type="spellStart"/>
      <w:r w:rsidRPr="004464BF">
        <w:rPr>
          <w:rStyle w:val="label"/>
          <w:rFonts w:ascii="Palatino Linotype" w:hAnsi="Palatino Linotype"/>
          <w:sz w:val="22"/>
          <w:szCs w:val="22"/>
        </w:rPr>
        <w:t>ferunt</w:t>
      </w:r>
      <w:proofErr w:type="spellEnd"/>
      <w:r w:rsidRPr="004464BF">
        <w:rPr>
          <w:rStyle w:val="label"/>
          <w:rFonts w:ascii="Palatino Linotype" w:hAnsi="Palatino Linotype"/>
          <w:sz w:val="22"/>
          <w:szCs w:val="22"/>
          <w:lang w:val="el-GR"/>
        </w:rPr>
        <w:t xml:space="preserve">), γιατί αναφέρεται στο παρόν. </w:t>
      </w:r>
    </w:p>
    <w:p w14:paraId="7EEB0D94" w14:textId="77777777" w:rsidR="009063A7" w:rsidRPr="004464BF" w:rsidRDefault="009063A7" w:rsidP="000329C5">
      <w:pPr>
        <w:spacing w:line="276" w:lineRule="auto"/>
        <w:rPr>
          <w:rStyle w:val="label"/>
          <w:rFonts w:ascii="Palatino Linotype" w:hAnsi="Palatino Linotype"/>
          <w:sz w:val="22"/>
          <w:szCs w:val="22"/>
          <w:lang w:val="el-GR"/>
        </w:rPr>
      </w:pPr>
      <w:r w:rsidRPr="004464BF">
        <w:rPr>
          <w:rStyle w:val="label"/>
          <w:rFonts w:ascii="Palatino Linotype" w:hAnsi="Palatino Linotype"/>
          <w:b/>
          <w:bCs/>
          <w:sz w:val="22"/>
          <w:szCs w:val="22"/>
        </w:rPr>
        <w:t>quos</w:t>
      </w:r>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fidos</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amicos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habuissem</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ονοματική πλάγια ερωτηματική πρόταση, μερικής αγνοίας, που λειτουργεί ως αντικείμενο στο ρήμα </w:t>
      </w:r>
      <w:proofErr w:type="spellStart"/>
      <w:r w:rsidRPr="004464BF">
        <w:rPr>
          <w:rStyle w:val="label"/>
          <w:rFonts w:ascii="Palatino Linotype" w:hAnsi="Palatino Linotype"/>
          <w:sz w:val="22"/>
          <w:szCs w:val="22"/>
        </w:rPr>
        <w:t>intellexi</w:t>
      </w:r>
      <w:proofErr w:type="spellEnd"/>
      <w:r w:rsidRPr="004464BF">
        <w:rPr>
          <w:rStyle w:val="label"/>
          <w:rFonts w:ascii="Palatino Linotype" w:hAnsi="Palatino Linotype"/>
          <w:sz w:val="22"/>
          <w:szCs w:val="22"/>
          <w:lang w:val="el-GR"/>
        </w:rPr>
        <w:t xml:space="preserve">. Εισάγεται με την ερωτηματική αντωνυμία </w:t>
      </w:r>
      <w:r w:rsidRPr="004464BF">
        <w:rPr>
          <w:rStyle w:val="label"/>
          <w:rFonts w:ascii="Palatino Linotype" w:hAnsi="Palatino Linotype"/>
          <w:sz w:val="22"/>
          <w:szCs w:val="22"/>
        </w:rPr>
        <w:t>quos</w:t>
      </w:r>
      <w:r w:rsidRPr="004464BF">
        <w:rPr>
          <w:rStyle w:val="label"/>
          <w:rFonts w:ascii="Palatino Linotype" w:hAnsi="Palatino Linotype"/>
          <w:sz w:val="22"/>
          <w:szCs w:val="22"/>
          <w:lang w:val="el-GR"/>
        </w:rPr>
        <w:t xml:space="preserve"> και εκφέρεται με υποτακτική, γιατί η εξάρτηση δίνει υποκειμενική χροιά στο περιεχόμενο της δευτερεύουσας πρότασης. Συγκεκριμένα, εκφέρεται με υποτακτική υπερσυντελίκου (</w:t>
      </w:r>
      <w:proofErr w:type="spellStart"/>
      <w:r w:rsidRPr="004464BF">
        <w:rPr>
          <w:rStyle w:val="label"/>
          <w:rFonts w:ascii="Palatino Linotype" w:hAnsi="Palatino Linotype"/>
          <w:sz w:val="22"/>
          <w:szCs w:val="22"/>
        </w:rPr>
        <w:t>habuissem</w:t>
      </w:r>
      <w:proofErr w:type="spellEnd"/>
      <w:r w:rsidRPr="004464BF">
        <w:rPr>
          <w:rStyle w:val="label"/>
          <w:rFonts w:ascii="Palatino Linotype" w:hAnsi="Palatino Linotype"/>
          <w:sz w:val="22"/>
          <w:szCs w:val="22"/>
          <w:lang w:val="el-GR"/>
        </w:rPr>
        <w:t>), γιατί εξαρτάται από ρήμα ιστορικού χρόνου (</w:t>
      </w:r>
      <w:proofErr w:type="spellStart"/>
      <w:r w:rsidRPr="004464BF">
        <w:rPr>
          <w:rStyle w:val="label"/>
          <w:rFonts w:ascii="Palatino Linotype" w:hAnsi="Palatino Linotype"/>
          <w:sz w:val="22"/>
          <w:szCs w:val="22"/>
        </w:rPr>
        <w:t>intellexi</w:t>
      </w:r>
      <w:proofErr w:type="spellEnd"/>
      <w:r w:rsidRPr="004464BF">
        <w:rPr>
          <w:rStyle w:val="label"/>
          <w:rFonts w:ascii="Palatino Linotype" w:hAnsi="Palatino Linotype"/>
          <w:sz w:val="22"/>
          <w:szCs w:val="22"/>
          <w:lang w:val="el-GR"/>
        </w:rPr>
        <w:t xml:space="preserve">), και δηλώνει το </w:t>
      </w:r>
      <w:proofErr w:type="spellStart"/>
      <w:r w:rsidRPr="004464BF">
        <w:rPr>
          <w:rStyle w:val="label"/>
          <w:rFonts w:ascii="Palatino Linotype" w:hAnsi="Palatino Linotype"/>
          <w:sz w:val="22"/>
          <w:szCs w:val="22"/>
          <w:lang w:val="el-GR"/>
        </w:rPr>
        <w:t>προτερόχρονο</w:t>
      </w:r>
      <w:proofErr w:type="spellEnd"/>
      <w:r w:rsidRPr="004464BF">
        <w:rPr>
          <w:rStyle w:val="label"/>
          <w:rFonts w:ascii="Palatino Linotype" w:hAnsi="Palatino Linotype"/>
          <w:sz w:val="22"/>
          <w:szCs w:val="22"/>
          <w:lang w:val="el-GR"/>
        </w:rPr>
        <w:t xml:space="preserve"> στο παρελθόν. </w:t>
      </w:r>
    </w:p>
    <w:p w14:paraId="0F579392" w14:textId="77777777" w:rsidR="009063A7" w:rsidRPr="004464BF" w:rsidRDefault="009063A7" w:rsidP="000329C5">
      <w:pPr>
        <w:spacing w:line="276" w:lineRule="auto"/>
        <w:rPr>
          <w:rStyle w:val="label"/>
          <w:rFonts w:ascii="Palatino Linotype" w:hAnsi="Palatino Linotype"/>
          <w:sz w:val="22"/>
          <w:szCs w:val="22"/>
          <w:lang w:val="el-GR"/>
        </w:rPr>
      </w:pPr>
      <w:r w:rsidRPr="004464BF">
        <w:rPr>
          <w:rStyle w:val="label"/>
          <w:rFonts w:ascii="Palatino Linotype" w:hAnsi="Palatino Linotype"/>
          <w:b/>
          <w:bCs/>
          <w:sz w:val="22"/>
          <w:szCs w:val="22"/>
        </w:rPr>
        <w:t>quos</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infidos</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δευτερεύουσα ονοματική πλάγια ερωτηματική πρόταση, μερικής αγνοίας, που λειτουργεί ως αντικείμενο στο ρήμα </w:t>
      </w:r>
      <w:proofErr w:type="spellStart"/>
      <w:r w:rsidRPr="004464BF">
        <w:rPr>
          <w:rStyle w:val="label"/>
          <w:rFonts w:ascii="Palatino Linotype" w:hAnsi="Palatino Linotype"/>
          <w:sz w:val="22"/>
          <w:szCs w:val="22"/>
        </w:rPr>
        <w:t>intellexi</w:t>
      </w:r>
      <w:proofErr w:type="spellEnd"/>
      <w:r w:rsidRPr="004464BF">
        <w:rPr>
          <w:rStyle w:val="label"/>
          <w:rFonts w:ascii="Palatino Linotype" w:hAnsi="Palatino Linotype"/>
          <w:sz w:val="22"/>
          <w:szCs w:val="22"/>
          <w:lang w:val="el-GR"/>
        </w:rPr>
        <w:t xml:space="preserve">. Εισάγεται με την ερωτηματική αντωνυμία </w:t>
      </w:r>
      <w:r w:rsidRPr="004464BF">
        <w:rPr>
          <w:rStyle w:val="label"/>
          <w:rFonts w:ascii="Palatino Linotype" w:hAnsi="Palatino Linotype"/>
          <w:sz w:val="22"/>
          <w:szCs w:val="22"/>
        </w:rPr>
        <w:t>quos</w:t>
      </w:r>
      <w:r w:rsidRPr="004464BF">
        <w:rPr>
          <w:rStyle w:val="label"/>
          <w:rFonts w:ascii="Palatino Linotype" w:hAnsi="Palatino Linotype"/>
          <w:sz w:val="22"/>
          <w:szCs w:val="22"/>
          <w:lang w:val="el-GR"/>
        </w:rPr>
        <w:t xml:space="preserve"> και εκφέρεται με υποτακτική, γιατί η εξάρτηση δίνει υποκειμενική χροιά στο περιεχόμενο της δευτερεύουσας πρότασης. Συγκεκριμένα, εκφέρεται με υποτακτική υπερσυντελίκου (το εννοούμενο </w:t>
      </w:r>
      <w:proofErr w:type="spellStart"/>
      <w:r w:rsidRPr="004464BF">
        <w:rPr>
          <w:rStyle w:val="label"/>
          <w:rFonts w:ascii="Palatino Linotype" w:hAnsi="Palatino Linotype"/>
          <w:sz w:val="22"/>
          <w:szCs w:val="22"/>
        </w:rPr>
        <w:t>habuissem</w:t>
      </w:r>
      <w:proofErr w:type="spellEnd"/>
      <w:r w:rsidRPr="004464BF">
        <w:rPr>
          <w:rStyle w:val="label"/>
          <w:rFonts w:ascii="Palatino Linotype" w:hAnsi="Palatino Linotype"/>
          <w:sz w:val="22"/>
          <w:szCs w:val="22"/>
          <w:lang w:val="el-GR"/>
        </w:rPr>
        <w:t>), γιατί εξαρτάται από ρήμα ιστορικού χρόνου (</w:t>
      </w:r>
      <w:proofErr w:type="spellStart"/>
      <w:r w:rsidRPr="004464BF">
        <w:rPr>
          <w:rStyle w:val="label"/>
          <w:rFonts w:ascii="Palatino Linotype" w:hAnsi="Palatino Linotype"/>
          <w:sz w:val="22"/>
          <w:szCs w:val="22"/>
        </w:rPr>
        <w:t>intellexi</w:t>
      </w:r>
      <w:proofErr w:type="spellEnd"/>
      <w:r w:rsidRPr="004464BF">
        <w:rPr>
          <w:rStyle w:val="label"/>
          <w:rFonts w:ascii="Palatino Linotype" w:hAnsi="Palatino Linotype"/>
          <w:sz w:val="22"/>
          <w:szCs w:val="22"/>
          <w:lang w:val="el-GR"/>
        </w:rPr>
        <w:t xml:space="preserve">), και δηλώνει το </w:t>
      </w:r>
      <w:proofErr w:type="spellStart"/>
      <w:r w:rsidRPr="004464BF">
        <w:rPr>
          <w:rStyle w:val="label"/>
          <w:rFonts w:ascii="Palatino Linotype" w:hAnsi="Palatino Linotype"/>
          <w:sz w:val="22"/>
          <w:szCs w:val="22"/>
          <w:lang w:val="el-GR"/>
        </w:rPr>
        <w:t>προτερόχρονο</w:t>
      </w:r>
      <w:proofErr w:type="spellEnd"/>
      <w:r w:rsidRPr="004464BF">
        <w:rPr>
          <w:rStyle w:val="label"/>
          <w:rFonts w:ascii="Palatino Linotype" w:hAnsi="Palatino Linotype"/>
          <w:sz w:val="22"/>
          <w:szCs w:val="22"/>
          <w:lang w:val="el-GR"/>
        </w:rPr>
        <w:t xml:space="preserve"> στο παρελθόν. </w:t>
      </w:r>
    </w:p>
    <w:p w14:paraId="5A31D31A" w14:textId="4565BC9C" w:rsidR="009C2E68" w:rsidRPr="004464BF" w:rsidRDefault="000329C5">
      <w:pPr>
        <w:spacing w:after="200" w:line="276" w:lineRule="auto"/>
        <w:rPr>
          <w:rFonts w:ascii="Palatino Linotype" w:hAnsi="Palatino Linotype"/>
          <w:b/>
          <w:bCs/>
          <w:sz w:val="22"/>
          <w:lang w:val="el-GR"/>
        </w:rPr>
      </w:pPr>
      <w:r>
        <w:rPr>
          <w:rFonts w:ascii="Palatino Linotype" w:hAnsi="Palatino Linotype"/>
          <w:b/>
          <w:bCs/>
          <w:sz w:val="22"/>
          <w:lang w:val="el-GR"/>
        </w:rPr>
        <w:t xml:space="preserve"> </w:t>
      </w:r>
    </w:p>
    <w:p w14:paraId="447C73B2" w14:textId="77777777" w:rsidR="009C2E68" w:rsidRPr="000329C5" w:rsidRDefault="009C2E68" w:rsidP="009C2E68">
      <w:pPr>
        <w:rPr>
          <w:rFonts w:ascii="Palatino Linotype" w:hAnsi="Palatino Linotype"/>
          <w:b/>
          <w:bCs/>
          <w:sz w:val="22"/>
          <w:lang w:val="el-GR"/>
        </w:rPr>
      </w:pPr>
      <w:r w:rsidRPr="000329C5">
        <w:rPr>
          <w:rFonts w:ascii="Palatino Linotype" w:hAnsi="Palatino Linotype"/>
          <w:b/>
          <w:bCs/>
          <w:sz w:val="22"/>
          <w:lang w:val="el-GR"/>
        </w:rPr>
        <w:t>Ασκήσεις</w:t>
      </w:r>
    </w:p>
    <w:p w14:paraId="756F590A" w14:textId="77777777" w:rsidR="009C2E68" w:rsidRPr="000329C5" w:rsidRDefault="009C2E68" w:rsidP="009C2E68">
      <w:pPr>
        <w:pStyle w:val="ListParagraph"/>
        <w:numPr>
          <w:ilvl w:val="0"/>
          <w:numId w:val="3"/>
        </w:numPr>
        <w:rPr>
          <w:rStyle w:val="label"/>
          <w:rFonts w:ascii="Palatino Linotype" w:hAnsi="Palatino Linotype"/>
          <w:sz w:val="22"/>
          <w:szCs w:val="22"/>
          <w:lang w:val="el-GR"/>
        </w:rPr>
      </w:pPr>
      <w:r w:rsidRPr="000329C5">
        <w:rPr>
          <w:rStyle w:val="label"/>
          <w:rFonts w:ascii="Palatino Linotype" w:hAnsi="Palatino Linotype"/>
          <w:sz w:val="22"/>
          <w:szCs w:val="22"/>
          <w:lang w:val="el-GR"/>
        </w:rPr>
        <w:t>Να γραφούν οι τύποι που ζητούνται:</w:t>
      </w:r>
    </w:p>
    <w:p w14:paraId="4BB7CB9E" w14:textId="77777777" w:rsidR="009C2E68" w:rsidRPr="000329C5" w:rsidRDefault="009C2E68" w:rsidP="009C2E68">
      <w:pPr>
        <w:numPr>
          <w:ilvl w:val="0"/>
          <w:numId w:val="1"/>
        </w:numPr>
        <w:rPr>
          <w:rFonts w:ascii="Palatino Linotype" w:hAnsi="Palatino Linotype"/>
          <w:sz w:val="22"/>
          <w:szCs w:val="22"/>
        </w:rPr>
      </w:pPr>
      <w:r w:rsidRPr="000329C5">
        <w:rPr>
          <w:rFonts w:ascii="Palatino Linotype" w:hAnsi="Palatino Linotype"/>
          <w:b/>
          <w:bCs/>
          <w:sz w:val="22"/>
          <w:szCs w:val="22"/>
        </w:rPr>
        <w:t>fides:</w:t>
      </w:r>
      <w:r w:rsidRPr="000329C5">
        <w:rPr>
          <w:rFonts w:ascii="Palatino Linotype" w:hAnsi="Palatino Linotype"/>
          <w:sz w:val="22"/>
          <w:szCs w:val="22"/>
        </w:rPr>
        <w:t xml:space="preserve"> η </w:t>
      </w:r>
      <w:proofErr w:type="spellStart"/>
      <w:r w:rsidRPr="000329C5">
        <w:rPr>
          <w:rFonts w:ascii="Palatino Linotype" w:hAnsi="Palatino Linotype"/>
          <w:sz w:val="22"/>
          <w:szCs w:val="22"/>
        </w:rPr>
        <w:t>δοτική</w:t>
      </w:r>
      <w:proofErr w:type="spellEnd"/>
      <w:r w:rsidRPr="000329C5">
        <w:rPr>
          <w:rFonts w:ascii="Palatino Linotype" w:hAnsi="Palatino Linotype"/>
          <w:sz w:val="22"/>
          <w:szCs w:val="22"/>
        </w:rPr>
        <w:t xml:space="preserve"> </w:t>
      </w:r>
      <w:proofErr w:type="spellStart"/>
      <w:r w:rsidRPr="000329C5">
        <w:rPr>
          <w:rFonts w:ascii="Palatino Linotype" w:hAnsi="Palatino Linotype"/>
          <w:sz w:val="22"/>
          <w:szCs w:val="22"/>
        </w:rPr>
        <w:t>ενικού</w:t>
      </w:r>
      <w:proofErr w:type="spellEnd"/>
      <w:r w:rsidRPr="000329C5">
        <w:rPr>
          <w:rFonts w:ascii="Palatino Linotype" w:hAnsi="Palatino Linotype"/>
          <w:sz w:val="22"/>
          <w:szCs w:val="22"/>
        </w:rPr>
        <w:t xml:space="preserve"> </w:t>
      </w:r>
    </w:p>
    <w:p w14:paraId="650B5752" w14:textId="77777777" w:rsidR="009C2E68" w:rsidRPr="000329C5" w:rsidRDefault="009C2E68" w:rsidP="009C2E68">
      <w:pPr>
        <w:numPr>
          <w:ilvl w:val="0"/>
          <w:numId w:val="1"/>
        </w:numPr>
        <w:rPr>
          <w:rFonts w:ascii="Palatino Linotype" w:hAnsi="Palatino Linotype"/>
          <w:sz w:val="22"/>
          <w:szCs w:val="22"/>
          <w:lang w:val="el-GR"/>
        </w:rPr>
      </w:pPr>
      <w:proofErr w:type="spellStart"/>
      <w:r w:rsidRPr="000329C5">
        <w:rPr>
          <w:rFonts w:ascii="Palatino Linotype" w:hAnsi="Palatino Linotype"/>
          <w:b/>
          <w:bCs/>
          <w:sz w:val="22"/>
          <w:szCs w:val="22"/>
        </w:rPr>
        <w:t>benevolentiae</w:t>
      </w:r>
      <w:proofErr w:type="spellEnd"/>
      <w:r w:rsidRPr="000329C5">
        <w:rPr>
          <w:rFonts w:ascii="Palatino Linotype" w:hAnsi="Palatino Linotype"/>
          <w:b/>
          <w:bCs/>
          <w:sz w:val="22"/>
          <w:szCs w:val="22"/>
          <w:lang w:val="el-GR"/>
        </w:rPr>
        <w:t xml:space="preserve"> </w:t>
      </w:r>
      <w:proofErr w:type="spellStart"/>
      <w:r w:rsidRPr="000329C5">
        <w:rPr>
          <w:rFonts w:ascii="Palatino Linotype" w:hAnsi="Palatino Linotype"/>
          <w:b/>
          <w:bCs/>
          <w:sz w:val="22"/>
          <w:szCs w:val="22"/>
        </w:rPr>
        <w:t>stabilis</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αφαιρετική ενικού </w:t>
      </w:r>
    </w:p>
    <w:p w14:paraId="7F21C658" w14:textId="77777777" w:rsidR="009C2E68" w:rsidRPr="000329C5" w:rsidRDefault="009C2E68" w:rsidP="009C2E68">
      <w:pPr>
        <w:numPr>
          <w:ilvl w:val="0"/>
          <w:numId w:val="1"/>
        </w:numPr>
        <w:rPr>
          <w:rFonts w:ascii="Palatino Linotype" w:hAnsi="Palatino Linotype"/>
          <w:sz w:val="22"/>
          <w:szCs w:val="22"/>
          <w:lang w:val="el-GR"/>
        </w:rPr>
      </w:pPr>
      <w:proofErr w:type="spellStart"/>
      <w:r w:rsidRPr="000329C5">
        <w:rPr>
          <w:rFonts w:ascii="Palatino Linotype" w:hAnsi="Palatino Linotype"/>
          <w:b/>
          <w:bCs/>
          <w:sz w:val="22"/>
          <w:szCs w:val="22"/>
        </w:rPr>
        <w:t>nullus</w:t>
      </w:r>
      <w:proofErr w:type="spellEnd"/>
      <w:r w:rsidRPr="000329C5">
        <w:rPr>
          <w:rFonts w:ascii="Palatino Linotype" w:hAnsi="Palatino Linotype"/>
          <w:b/>
          <w:bCs/>
          <w:sz w:val="22"/>
          <w:szCs w:val="22"/>
          <w:lang w:val="el-GR"/>
        </w:rPr>
        <w:t xml:space="preserve"> </w:t>
      </w:r>
      <w:r w:rsidRPr="000329C5">
        <w:rPr>
          <w:rFonts w:ascii="Palatino Linotype" w:hAnsi="Palatino Linotype"/>
          <w:b/>
          <w:bCs/>
          <w:sz w:val="22"/>
          <w:szCs w:val="22"/>
        </w:rPr>
        <w:t>locus</w:t>
      </w:r>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αιτιατική πληθυντικού </w:t>
      </w:r>
    </w:p>
    <w:p w14:paraId="4DC30AD7" w14:textId="77777777" w:rsidR="009C2E68" w:rsidRPr="000329C5" w:rsidRDefault="009C2E68" w:rsidP="009C2E68">
      <w:pPr>
        <w:numPr>
          <w:ilvl w:val="0"/>
          <w:numId w:val="1"/>
        </w:numPr>
        <w:rPr>
          <w:rFonts w:ascii="Palatino Linotype" w:hAnsi="Palatino Linotype"/>
          <w:sz w:val="22"/>
          <w:szCs w:val="22"/>
          <w:lang w:val="el-GR"/>
        </w:rPr>
      </w:pPr>
      <w:proofErr w:type="spellStart"/>
      <w:r w:rsidRPr="000329C5">
        <w:rPr>
          <w:rFonts w:ascii="Palatino Linotype" w:hAnsi="Palatino Linotype"/>
          <w:b/>
          <w:bCs/>
          <w:sz w:val="22"/>
          <w:szCs w:val="22"/>
        </w:rPr>
        <w:t>eis</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ονομαστική πληθυντικού στο ίδιο γένος </w:t>
      </w:r>
    </w:p>
    <w:p w14:paraId="4E83B119" w14:textId="77777777" w:rsidR="009C2E68" w:rsidRPr="000329C5" w:rsidRDefault="009C2E68" w:rsidP="009C2E68">
      <w:pPr>
        <w:numPr>
          <w:ilvl w:val="0"/>
          <w:numId w:val="1"/>
        </w:numPr>
        <w:rPr>
          <w:rFonts w:ascii="Palatino Linotype" w:hAnsi="Palatino Linotype"/>
          <w:sz w:val="22"/>
          <w:szCs w:val="22"/>
        </w:rPr>
      </w:pPr>
      <w:proofErr w:type="spellStart"/>
      <w:r w:rsidRPr="000329C5">
        <w:rPr>
          <w:rFonts w:ascii="Palatino Linotype" w:hAnsi="Palatino Linotype"/>
          <w:b/>
          <w:bCs/>
          <w:sz w:val="22"/>
          <w:szCs w:val="22"/>
        </w:rPr>
        <w:t>quis</w:t>
      </w:r>
      <w:proofErr w:type="spellEnd"/>
      <w:r w:rsidRPr="000329C5">
        <w:rPr>
          <w:rFonts w:ascii="Palatino Linotype" w:hAnsi="Palatino Linotype"/>
          <w:b/>
          <w:bCs/>
          <w:sz w:val="22"/>
          <w:szCs w:val="22"/>
        </w:rPr>
        <w:t>:</w:t>
      </w:r>
      <w:r w:rsidRPr="000329C5">
        <w:rPr>
          <w:rFonts w:ascii="Palatino Linotype" w:hAnsi="Palatino Linotype"/>
          <w:sz w:val="22"/>
          <w:szCs w:val="22"/>
        </w:rPr>
        <w:t xml:space="preserve"> η αφα</w:t>
      </w:r>
      <w:proofErr w:type="spellStart"/>
      <w:r w:rsidRPr="000329C5">
        <w:rPr>
          <w:rFonts w:ascii="Palatino Linotype" w:hAnsi="Palatino Linotype"/>
          <w:sz w:val="22"/>
          <w:szCs w:val="22"/>
        </w:rPr>
        <w:t>ιρετική</w:t>
      </w:r>
      <w:proofErr w:type="spellEnd"/>
      <w:r w:rsidRPr="000329C5">
        <w:rPr>
          <w:rFonts w:ascii="Palatino Linotype" w:hAnsi="Palatino Linotype"/>
          <w:sz w:val="22"/>
          <w:szCs w:val="22"/>
        </w:rPr>
        <w:t xml:space="preserve"> π</w:t>
      </w:r>
      <w:proofErr w:type="spellStart"/>
      <w:r w:rsidRPr="000329C5">
        <w:rPr>
          <w:rFonts w:ascii="Palatino Linotype" w:hAnsi="Palatino Linotype"/>
          <w:sz w:val="22"/>
          <w:szCs w:val="22"/>
        </w:rPr>
        <w:t>ληθυντικού</w:t>
      </w:r>
      <w:proofErr w:type="spellEnd"/>
      <w:r w:rsidRPr="000329C5">
        <w:rPr>
          <w:rFonts w:ascii="Palatino Linotype" w:hAnsi="Palatino Linotype"/>
          <w:sz w:val="22"/>
          <w:szCs w:val="22"/>
        </w:rPr>
        <w:t xml:space="preserve"> </w:t>
      </w:r>
    </w:p>
    <w:p w14:paraId="2D2DE180" w14:textId="77777777" w:rsidR="009C2E68" w:rsidRPr="000329C5" w:rsidRDefault="009C2E68" w:rsidP="009C2E68">
      <w:pPr>
        <w:numPr>
          <w:ilvl w:val="0"/>
          <w:numId w:val="1"/>
        </w:numPr>
        <w:rPr>
          <w:rFonts w:ascii="Palatino Linotype" w:hAnsi="Palatino Linotype"/>
          <w:sz w:val="22"/>
          <w:szCs w:val="22"/>
        </w:rPr>
      </w:pPr>
      <w:proofErr w:type="spellStart"/>
      <w:r w:rsidRPr="000329C5">
        <w:rPr>
          <w:rFonts w:ascii="Palatino Linotype" w:hAnsi="Palatino Linotype"/>
          <w:b/>
          <w:bCs/>
          <w:sz w:val="22"/>
          <w:szCs w:val="22"/>
        </w:rPr>
        <w:t>simulatione</w:t>
      </w:r>
      <w:proofErr w:type="spellEnd"/>
      <w:r w:rsidRPr="000329C5">
        <w:rPr>
          <w:rFonts w:ascii="Palatino Linotype" w:hAnsi="Palatino Linotype"/>
          <w:b/>
          <w:bCs/>
          <w:sz w:val="22"/>
          <w:szCs w:val="22"/>
        </w:rPr>
        <w:t>:</w:t>
      </w:r>
      <w:r w:rsidRPr="000329C5">
        <w:rPr>
          <w:rFonts w:ascii="Palatino Linotype" w:hAnsi="Palatino Linotype"/>
          <w:sz w:val="22"/>
          <w:szCs w:val="22"/>
        </w:rPr>
        <w:t xml:space="preserve"> η </w:t>
      </w:r>
      <w:proofErr w:type="spellStart"/>
      <w:r w:rsidRPr="000329C5">
        <w:rPr>
          <w:rFonts w:ascii="Palatino Linotype" w:hAnsi="Palatino Linotype"/>
          <w:sz w:val="22"/>
          <w:szCs w:val="22"/>
        </w:rPr>
        <w:t>γενική</w:t>
      </w:r>
      <w:proofErr w:type="spellEnd"/>
      <w:r w:rsidRPr="000329C5">
        <w:rPr>
          <w:rFonts w:ascii="Palatino Linotype" w:hAnsi="Palatino Linotype"/>
          <w:sz w:val="22"/>
          <w:szCs w:val="22"/>
        </w:rPr>
        <w:t xml:space="preserve"> π</w:t>
      </w:r>
      <w:proofErr w:type="spellStart"/>
      <w:r w:rsidRPr="000329C5">
        <w:rPr>
          <w:rFonts w:ascii="Palatino Linotype" w:hAnsi="Palatino Linotype"/>
          <w:sz w:val="22"/>
          <w:szCs w:val="22"/>
        </w:rPr>
        <w:t>λθυντικού</w:t>
      </w:r>
      <w:proofErr w:type="spellEnd"/>
      <w:r w:rsidRPr="000329C5">
        <w:rPr>
          <w:rFonts w:ascii="Palatino Linotype" w:hAnsi="Palatino Linotype"/>
          <w:sz w:val="22"/>
          <w:szCs w:val="22"/>
        </w:rPr>
        <w:t xml:space="preserve"> </w:t>
      </w:r>
    </w:p>
    <w:p w14:paraId="5430C809" w14:textId="77777777" w:rsidR="009C2E68" w:rsidRPr="000329C5" w:rsidRDefault="009C2E68" w:rsidP="009C2E68">
      <w:pPr>
        <w:numPr>
          <w:ilvl w:val="0"/>
          <w:numId w:val="1"/>
        </w:numPr>
        <w:rPr>
          <w:rFonts w:ascii="Palatino Linotype" w:hAnsi="Palatino Linotype"/>
          <w:sz w:val="22"/>
          <w:szCs w:val="22"/>
        </w:rPr>
      </w:pPr>
      <w:r w:rsidRPr="000329C5">
        <w:rPr>
          <w:rFonts w:ascii="Palatino Linotype" w:hAnsi="Palatino Linotype"/>
          <w:b/>
          <w:bCs/>
          <w:sz w:val="22"/>
          <w:szCs w:val="22"/>
        </w:rPr>
        <w:t>tempus:</w:t>
      </w:r>
      <w:r w:rsidRPr="000329C5">
        <w:rPr>
          <w:rFonts w:ascii="Palatino Linotype" w:hAnsi="Palatino Linotype"/>
          <w:sz w:val="22"/>
          <w:szCs w:val="22"/>
        </w:rPr>
        <w:t xml:space="preserve"> η α</w:t>
      </w:r>
      <w:proofErr w:type="spellStart"/>
      <w:r w:rsidRPr="000329C5">
        <w:rPr>
          <w:rFonts w:ascii="Palatino Linotype" w:hAnsi="Palatino Linotype"/>
          <w:sz w:val="22"/>
          <w:szCs w:val="22"/>
        </w:rPr>
        <w:t>ιτι</w:t>
      </w:r>
      <w:proofErr w:type="spellEnd"/>
      <w:r w:rsidRPr="000329C5">
        <w:rPr>
          <w:rFonts w:ascii="Palatino Linotype" w:hAnsi="Palatino Linotype"/>
          <w:sz w:val="22"/>
          <w:szCs w:val="22"/>
        </w:rPr>
        <w:t>ατική π</w:t>
      </w:r>
      <w:proofErr w:type="spellStart"/>
      <w:r w:rsidRPr="000329C5">
        <w:rPr>
          <w:rFonts w:ascii="Palatino Linotype" w:hAnsi="Palatino Linotype"/>
          <w:sz w:val="22"/>
          <w:szCs w:val="22"/>
        </w:rPr>
        <w:t>ληθυντικού</w:t>
      </w:r>
      <w:proofErr w:type="spellEnd"/>
      <w:r w:rsidRPr="000329C5">
        <w:rPr>
          <w:rFonts w:ascii="Palatino Linotype" w:hAnsi="Palatino Linotype"/>
          <w:sz w:val="22"/>
          <w:szCs w:val="22"/>
        </w:rPr>
        <w:t xml:space="preserve"> </w:t>
      </w:r>
    </w:p>
    <w:p w14:paraId="6E76E79E" w14:textId="77777777" w:rsidR="009C2E68" w:rsidRPr="000329C5" w:rsidRDefault="009C2E68" w:rsidP="009C2E68">
      <w:pPr>
        <w:numPr>
          <w:ilvl w:val="0"/>
          <w:numId w:val="1"/>
        </w:numPr>
        <w:rPr>
          <w:rFonts w:ascii="Palatino Linotype" w:hAnsi="Palatino Linotype"/>
          <w:sz w:val="22"/>
          <w:szCs w:val="22"/>
          <w:lang w:val="el-GR"/>
        </w:rPr>
      </w:pPr>
      <w:proofErr w:type="spellStart"/>
      <w:r w:rsidRPr="000329C5">
        <w:rPr>
          <w:rFonts w:ascii="Palatino Linotype" w:hAnsi="Palatino Linotype"/>
          <w:b/>
          <w:bCs/>
          <w:sz w:val="22"/>
          <w:szCs w:val="22"/>
        </w:rPr>
        <w:t>inopes</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αφαιρετική ενικού και η γενική πληθυντικού </w:t>
      </w:r>
    </w:p>
    <w:p w14:paraId="62A09D3F" w14:textId="77777777" w:rsidR="009C2E68" w:rsidRPr="000329C5" w:rsidRDefault="009C2E68" w:rsidP="009C2E68">
      <w:pPr>
        <w:numPr>
          <w:ilvl w:val="0"/>
          <w:numId w:val="1"/>
        </w:numPr>
        <w:rPr>
          <w:rFonts w:ascii="Palatino Linotype" w:hAnsi="Palatino Linotype"/>
          <w:sz w:val="22"/>
          <w:szCs w:val="22"/>
        </w:rPr>
      </w:pPr>
      <w:r w:rsidRPr="000329C5">
        <w:rPr>
          <w:rFonts w:ascii="Palatino Linotype" w:hAnsi="Palatino Linotype"/>
          <w:b/>
          <w:bCs/>
          <w:sz w:val="22"/>
          <w:szCs w:val="22"/>
        </w:rPr>
        <w:t>hoc:</w:t>
      </w:r>
      <w:r w:rsidRPr="000329C5">
        <w:rPr>
          <w:rFonts w:ascii="Palatino Linotype" w:hAnsi="Palatino Linotype"/>
          <w:sz w:val="22"/>
          <w:szCs w:val="22"/>
        </w:rPr>
        <w:t xml:space="preserve"> η </w:t>
      </w:r>
      <w:proofErr w:type="spellStart"/>
      <w:r w:rsidRPr="000329C5">
        <w:rPr>
          <w:rFonts w:ascii="Palatino Linotype" w:hAnsi="Palatino Linotype"/>
          <w:sz w:val="22"/>
          <w:szCs w:val="22"/>
        </w:rPr>
        <w:t>δοτική</w:t>
      </w:r>
      <w:proofErr w:type="spellEnd"/>
      <w:r w:rsidRPr="000329C5">
        <w:rPr>
          <w:rFonts w:ascii="Palatino Linotype" w:hAnsi="Palatino Linotype"/>
          <w:sz w:val="22"/>
          <w:szCs w:val="22"/>
        </w:rPr>
        <w:t xml:space="preserve"> π</w:t>
      </w:r>
      <w:proofErr w:type="spellStart"/>
      <w:r w:rsidRPr="000329C5">
        <w:rPr>
          <w:rFonts w:ascii="Palatino Linotype" w:hAnsi="Palatino Linotype"/>
          <w:sz w:val="22"/>
          <w:szCs w:val="22"/>
        </w:rPr>
        <w:t>ληθυντικού</w:t>
      </w:r>
      <w:proofErr w:type="spellEnd"/>
      <w:r w:rsidRPr="000329C5">
        <w:rPr>
          <w:rFonts w:ascii="Palatino Linotype" w:hAnsi="Palatino Linotype"/>
          <w:sz w:val="22"/>
          <w:szCs w:val="22"/>
        </w:rPr>
        <w:t xml:space="preserve"> </w:t>
      </w:r>
    </w:p>
    <w:p w14:paraId="46BD55AC" w14:textId="22DD147D" w:rsidR="009C2E68" w:rsidRDefault="009C2E68" w:rsidP="009C2E68">
      <w:pPr>
        <w:numPr>
          <w:ilvl w:val="0"/>
          <w:numId w:val="1"/>
        </w:numPr>
        <w:rPr>
          <w:rFonts w:ascii="Palatino Linotype" w:hAnsi="Palatino Linotype"/>
          <w:sz w:val="22"/>
          <w:szCs w:val="22"/>
          <w:lang w:val="el-GR"/>
        </w:rPr>
      </w:pPr>
      <w:proofErr w:type="spellStart"/>
      <w:r w:rsidRPr="000329C5">
        <w:rPr>
          <w:rFonts w:ascii="Palatino Linotype" w:hAnsi="Palatino Linotype"/>
          <w:b/>
          <w:bCs/>
          <w:sz w:val="22"/>
          <w:szCs w:val="22"/>
        </w:rPr>
        <w:t>neutris</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αιτιατική ενικού θηλυκού γένους </w:t>
      </w:r>
    </w:p>
    <w:p w14:paraId="1667CF70" w14:textId="78021C78" w:rsidR="004464BF" w:rsidRDefault="004464BF" w:rsidP="004464BF">
      <w:pPr>
        <w:ind w:left="720"/>
        <w:rPr>
          <w:rFonts w:ascii="Palatino Linotype" w:hAnsi="Palatino Linotype"/>
          <w:sz w:val="22"/>
          <w:szCs w:val="22"/>
          <w:lang w:val="el-GR"/>
        </w:rPr>
      </w:pPr>
    </w:p>
    <w:p w14:paraId="040B143E" w14:textId="77777777" w:rsidR="004464BF" w:rsidRPr="000329C5" w:rsidRDefault="004464BF" w:rsidP="004464BF">
      <w:pPr>
        <w:ind w:left="720"/>
        <w:rPr>
          <w:rFonts w:ascii="Palatino Linotype" w:hAnsi="Palatino Linotype"/>
          <w:sz w:val="22"/>
          <w:szCs w:val="22"/>
          <w:lang w:val="el-GR"/>
        </w:rPr>
      </w:pPr>
    </w:p>
    <w:p w14:paraId="688C94E1" w14:textId="77777777" w:rsidR="009C2E68" w:rsidRPr="000329C5" w:rsidRDefault="009C2E68" w:rsidP="009C2E68">
      <w:pPr>
        <w:pStyle w:val="ListParagraph"/>
        <w:numPr>
          <w:ilvl w:val="0"/>
          <w:numId w:val="3"/>
        </w:numPr>
        <w:rPr>
          <w:rStyle w:val="label"/>
          <w:rFonts w:ascii="Palatino Linotype" w:hAnsi="Palatino Linotype"/>
          <w:sz w:val="22"/>
          <w:szCs w:val="22"/>
          <w:lang w:val="el-GR"/>
        </w:rPr>
      </w:pPr>
      <w:r w:rsidRPr="000329C5">
        <w:rPr>
          <w:rStyle w:val="label"/>
          <w:rFonts w:ascii="Palatino Linotype" w:hAnsi="Palatino Linotype"/>
          <w:sz w:val="22"/>
          <w:szCs w:val="22"/>
        </w:rPr>
        <w:lastRenderedPageBreak/>
        <w:t>N</w:t>
      </w:r>
      <w:r w:rsidRPr="000329C5">
        <w:rPr>
          <w:rStyle w:val="label"/>
          <w:rFonts w:ascii="Palatino Linotype" w:hAnsi="Palatino Linotype"/>
          <w:sz w:val="22"/>
          <w:szCs w:val="22"/>
          <w:lang w:val="el-GR"/>
        </w:rPr>
        <w:t>α γραφούν οι τύποι που ζητούνται:</w:t>
      </w:r>
    </w:p>
    <w:p w14:paraId="74385D11" w14:textId="77777777" w:rsidR="009C2E68" w:rsidRPr="000329C5" w:rsidRDefault="009C2E68" w:rsidP="009C2E68">
      <w:pPr>
        <w:numPr>
          <w:ilvl w:val="0"/>
          <w:numId w:val="2"/>
        </w:numPr>
        <w:rPr>
          <w:rFonts w:ascii="Palatino Linotype" w:hAnsi="Palatino Linotype"/>
          <w:sz w:val="22"/>
          <w:szCs w:val="22"/>
        </w:rPr>
      </w:pPr>
      <w:proofErr w:type="spellStart"/>
      <w:r w:rsidRPr="000329C5">
        <w:rPr>
          <w:rFonts w:ascii="Palatino Linotype" w:hAnsi="Palatino Linotype"/>
          <w:b/>
          <w:bCs/>
          <w:sz w:val="22"/>
          <w:szCs w:val="22"/>
        </w:rPr>
        <w:t>est</w:t>
      </w:r>
      <w:proofErr w:type="spellEnd"/>
      <w:r w:rsidRPr="000329C5">
        <w:rPr>
          <w:rFonts w:ascii="Palatino Linotype" w:hAnsi="Palatino Linotype"/>
          <w:b/>
          <w:bCs/>
          <w:sz w:val="22"/>
          <w:szCs w:val="22"/>
        </w:rPr>
        <w:t>:</w:t>
      </w:r>
      <w:r w:rsidRPr="000329C5">
        <w:rPr>
          <w:rFonts w:ascii="Palatino Linotype" w:hAnsi="Palatino Linotype"/>
          <w:sz w:val="22"/>
          <w:szCs w:val="22"/>
        </w:rPr>
        <w:t xml:space="preserve"> </w:t>
      </w:r>
      <w:proofErr w:type="spellStart"/>
      <w:r w:rsidRPr="000329C5">
        <w:rPr>
          <w:rFonts w:ascii="Palatino Linotype" w:hAnsi="Palatino Linotype"/>
          <w:sz w:val="22"/>
          <w:szCs w:val="22"/>
        </w:rPr>
        <w:t>το</w:t>
      </w:r>
      <w:proofErr w:type="spellEnd"/>
      <w:r w:rsidRPr="000329C5">
        <w:rPr>
          <w:rFonts w:ascii="Palatino Linotype" w:hAnsi="Palatino Linotype"/>
          <w:sz w:val="22"/>
          <w:szCs w:val="22"/>
        </w:rPr>
        <w:t xml:space="preserve"> απα</w:t>
      </w:r>
      <w:proofErr w:type="spellStart"/>
      <w:r w:rsidRPr="000329C5">
        <w:rPr>
          <w:rFonts w:ascii="Palatino Linotype" w:hAnsi="Palatino Linotype"/>
          <w:sz w:val="22"/>
          <w:szCs w:val="22"/>
        </w:rPr>
        <w:t>ρέμφ</w:t>
      </w:r>
      <w:proofErr w:type="spellEnd"/>
      <w:r w:rsidRPr="000329C5">
        <w:rPr>
          <w:rFonts w:ascii="Palatino Linotype" w:hAnsi="Palatino Linotype"/>
          <w:sz w:val="22"/>
          <w:szCs w:val="22"/>
        </w:rPr>
        <w:t xml:space="preserve">ατο </w:t>
      </w:r>
      <w:proofErr w:type="spellStart"/>
      <w:r w:rsidRPr="000329C5">
        <w:rPr>
          <w:rFonts w:ascii="Palatino Linotype" w:hAnsi="Palatino Linotype"/>
          <w:sz w:val="22"/>
          <w:szCs w:val="22"/>
        </w:rPr>
        <w:t>μέλλοντ</w:t>
      </w:r>
      <w:proofErr w:type="spellEnd"/>
      <w:r w:rsidRPr="000329C5">
        <w:rPr>
          <w:rFonts w:ascii="Palatino Linotype" w:hAnsi="Palatino Linotype"/>
          <w:sz w:val="22"/>
          <w:szCs w:val="22"/>
        </w:rPr>
        <w:t xml:space="preserve">α </w:t>
      </w:r>
    </w:p>
    <w:p w14:paraId="31575382"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potest</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α΄ πληθυντικό υποτακτικής παρατατικού </w:t>
      </w:r>
    </w:p>
    <w:p w14:paraId="7E2B5F4A"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nescio</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β΄ πληθυντικό προστακτικής ενεστώτα </w:t>
      </w:r>
    </w:p>
    <w:p w14:paraId="60F39B82"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diligere</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γ΄ πληθυντικό υποτακτικής υπερσυντελίκου </w:t>
      </w:r>
    </w:p>
    <w:p w14:paraId="7CA1AD5A"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metuat</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αφαιρετική του γερουνδίου </w:t>
      </w:r>
    </w:p>
    <w:p w14:paraId="618461CF"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coluntur</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γ΄ ενικό προστακτικής μέλλοντα </w:t>
      </w:r>
    </w:p>
    <w:p w14:paraId="2EA935D1" w14:textId="77777777" w:rsidR="009C2E68" w:rsidRPr="000329C5" w:rsidRDefault="009C2E68" w:rsidP="009C2E68">
      <w:pPr>
        <w:numPr>
          <w:ilvl w:val="0"/>
          <w:numId w:val="2"/>
        </w:numPr>
        <w:rPr>
          <w:rFonts w:ascii="Palatino Linotype" w:hAnsi="Palatino Linotype"/>
          <w:sz w:val="22"/>
          <w:szCs w:val="22"/>
          <w:lang w:val="el-GR"/>
        </w:rPr>
      </w:pPr>
      <w:r w:rsidRPr="000329C5">
        <w:rPr>
          <w:rFonts w:ascii="Palatino Linotype" w:hAnsi="Palatino Linotype"/>
          <w:b/>
          <w:bCs/>
          <w:sz w:val="22"/>
          <w:szCs w:val="22"/>
        </w:rPr>
        <w:t>fit</w:t>
      </w:r>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γερουνδιακό στην ονομαστική και των τριών γενών </w:t>
      </w:r>
    </w:p>
    <w:p w14:paraId="2C8250D1" w14:textId="77777777" w:rsidR="009C2E68" w:rsidRPr="000329C5"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ceciderunt</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η αιτιατική του σουπίνου και το β΄ πληθυντικό οριστικής μέλλοντα </w:t>
      </w:r>
    </w:p>
    <w:p w14:paraId="1E633D1E" w14:textId="77777777" w:rsidR="009C2E68" w:rsidRPr="000329C5" w:rsidRDefault="009C2E68" w:rsidP="009C2E68">
      <w:pPr>
        <w:numPr>
          <w:ilvl w:val="0"/>
          <w:numId w:val="2"/>
        </w:numPr>
        <w:rPr>
          <w:rFonts w:ascii="Palatino Linotype" w:hAnsi="Palatino Linotype"/>
          <w:sz w:val="22"/>
          <w:szCs w:val="22"/>
        </w:rPr>
      </w:pPr>
      <w:proofErr w:type="spellStart"/>
      <w:r w:rsidRPr="000329C5">
        <w:rPr>
          <w:rFonts w:ascii="Palatino Linotype" w:hAnsi="Palatino Linotype"/>
          <w:b/>
          <w:bCs/>
          <w:sz w:val="22"/>
          <w:szCs w:val="22"/>
        </w:rPr>
        <w:t>intellegitur</w:t>
      </w:r>
      <w:proofErr w:type="spellEnd"/>
      <w:r w:rsidRPr="000329C5">
        <w:rPr>
          <w:rFonts w:ascii="Palatino Linotype" w:hAnsi="Palatino Linotype"/>
          <w:b/>
          <w:bCs/>
          <w:sz w:val="22"/>
          <w:szCs w:val="22"/>
        </w:rPr>
        <w:t>:</w:t>
      </w:r>
      <w:r w:rsidRPr="000329C5">
        <w:rPr>
          <w:rFonts w:ascii="Palatino Linotype" w:hAnsi="Palatino Linotype"/>
          <w:sz w:val="22"/>
          <w:szCs w:val="22"/>
        </w:rPr>
        <w:t xml:space="preserve"> </w:t>
      </w:r>
      <w:proofErr w:type="spellStart"/>
      <w:r w:rsidRPr="000329C5">
        <w:rPr>
          <w:rFonts w:ascii="Palatino Linotype" w:hAnsi="Palatino Linotype"/>
          <w:sz w:val="22"/>
          <w:szCs w:val="22"/>
        </w:rPr>
        <w:t>το</w:t>
      </w:r>
      <w:proofErr w:type="spellEnd"/>
      <w:r w:rsidRPr="000329C5">
        <w:rPr>
          <w:rFonts w:ascii="Palatino Linotype" w:hAnsi="Palatino Linotype"/>
          <w:sz w:val="22"/>
          <w:szCs w:val="22"/>
        </w:rPr>
        <w:t xml:space="preserve"> απα</w:t>
      </w:r>
      <w:proofErr w:type="spellStart"/>
      <w:r w:rsidRPr="000329C5">
        <w:rPr>
          <w:rFonts w:ascii="Palatino Linotype" w:hAnsi="Palatino Linotype"/>
          <w:sz w:val="22"/>
          <w:szCs w:val="22"/>
        </w:rPr>
        <w:t>ρέμφ</w:t>
      </w:r>
      <w:proofErr w:type="spellEnd"/>
      <w:r w:rsidRPr="000329C5">
        <w:rPr>
          <w:rFonts w:ascii="Palatino Linotype" w:hAnsi="Palatino Linotype"/>
          <w:sz w:val="22"/>
          <w:szCs w:val="22"/>
        </w:rPr>
        <w:t xml:space="preserve">ατο </w:t>
      </w:r>
      <w:proofErr w:type="spellStart"/>
      <w:r w:rsidRPr="000329C5">
        <w:rPr>
          <w:rFonts w:ascii="Palatino Linotype" w:hAnsi="Palatino Linotype"/>
          <w:sz w:val="22"/>
          <w:szCs w:val="22"/>
        </w:rPr>
        <w:t>μέλλοντ</w:t>
      </w:r>
      <w:proofErr w:type="spellEnd"/>
      <w:r w:rsidRPr="000329C5">
        <w:rPr>
          <w:rFonts w:ascii="Palatino Linotype" w:hAnsi="Palatino Linotype"/>
          <w:sz w:val="22"/>
          <w:szCs w:val="22"/>
        </w:rPr>
        <w:t xml:space="preserve">α </w:t>
      </w:r>
    </w:p>
    <w:p w14:paraId="602C5D8C" w14:textId="278DAEDE" w:rsidR="009C2E68" w:rsidRDefault="009C2E68" w:rsidP="009C2E68">
      <w:pPr>
        <w:numPr>
          <w:ilvl w:val="0"/>
          <w:numId w:val="2"/>
        </w:numPr>
        <w:rPr>
          <w:rFonts w:ascii="Palatino Linotype" w:hAnsi="Palatino Linotype"/>
          <w:sz w:val="22"/>
          <w:szCs w:val="22"/>
          <w:lang w:val="el-GR"/>
        </w:rPr>
      </w:pPr>
      <w:proofErr w:type="spellStart"/>
      <w:r w:rsidRPr="000329C5">
        <w:rPr>
          <w:rFonts w:ascii="Palatino Linotype" w:hAnsi="Palatino Linotype"/>
          <w:b/>
          <w:bCs/>
          <w:sz w:val="22"/>
          <w:szCs w:val="22"/>
        </w:rPr>
        <w:t>referre</w:t>
      </w:r>
      <w:proofErr w:type="spellEnd"/>
      <w:r w:rsidRPr="000329C5">
        <w:rPr>
          <w:rFonts w:ascii="Palatino Linotype" w:hAnsi="Palatino Linotype"/>
          <w:b/>
          <w:bCs/>
          <w:sz w:val="22"/>
          <w:szCs w:val="22"/>
          <w:lang w:val="el-GR"/>
        </w:rPr>
        <w:t>:</w:t>
      </w:r>
      <w:r w:rsidRPr="000329C5">
        <w:rPr>
          <w:rFonts w:ascii="Palatino Linotype" w:hAnsi="Palatino Linotype"/>
          <w:sz w:val="22"/>
          <w:szCs w:val="22"/>
          <w:lang w:val="el-GR"/>
        </w:rPr>
        <w:t xml:space="preserve"> το β΄ ενικό οριστικής μέλλοντα Π.Φ. και προστακτικής ενεστώτα </w:t>
      </w:r>
    </w:p>
    <w:p w14:paraId="017A3073" w14:textId="77777777" w:rsidR="004464BF" w:rsidRPr="000329C5" w:rsidRDefault="004464BF" w:rsidP="004464BF">
      <w:pPr>
        <w:ind w:left="720"/>
        <w:rPr>
          <w:rFonts w:ascii="Palatino Linotype" w:hAnsi="Palatino Linotype"/>
          <w:sz w:val="22"/>
          <w:szCs w:val="22"/>
          <w:lang w:val="el-GR"/>
        </w:rPr>
      </w:pPr>
    </w:p>
    <w:p w14:paraId="210D9FCC" w14:textId="47A16F4A" w:rsidR="009C2E68" w:rsidRDefault="009C2E68" w:rsidP="009C2E68">
      <w:pPr>
        <w:pStyle w:val="ListParagraph"/>
        <w:numPr>
          <w:ilvl w:val="0"/>
          <w:numId w:val="3"/>
        </w:numPr>
        <w:rPr>
          <w:rStyle w:val="label"/>
          <w:rFonts w:ascii="Palatino Linotype" w:hAnsi="Palatino Linotype"/>
          <w:b/>
          <w:bCs/>
          <w:sz w:val="22"/>
          <w:szCs w:val="22"/>
          <w:lang w:val="el-GR"/>
        </w:rPr>
      </w:pPr>
      <w:proofErr w:type="spellStart"/>
      <w:r w:rsidRPr="000329C5">
        <w:rPr>
          <w:rStyle w:val="label"/>
          <w:rFonts w:ascii="Palatino Linotype" w:hAnsi="Palatino Linotype"/>
          <w:b/>
          <w:bCs/>
          <w:sz w:val="22"/>
          <w:szCs w:val="22"/>
        </w:rPr>
        <w:t>stabilis</w:t>
      </w:r>
      <w:proofErr w:type="spellEnd"/>
      <w:r w:rsidRPr="000329C5">
        <w:rPr>
          <w:rStyle w:val="label"/>
          <w:rFonts w:ascii="Palatino Linotype" w:hAnsi="Palatino Linotype"/>
          <w:b/>
          <w:bCs/>
          <w:sz w:val="22"/>
          <w:szCs w:val="22"/>
          <w:lang w:val="el-GR"/>
        </w:rPr>
        <w:t xml:space="preserve">, </w:t>
      </w:r>
      <w:r w:rsidRPr="000329C5">
        <w:rPr>
          <w:rStyle w:val="label"/>
          <w:rFonts w:ascii="Palatino Linotype" w:hAnsi="Palatino Linotype"/>
          <w:b/>
          <w:bCs/>
          <w:sz w:val="22"/>
          <w:szCs w:val="22"/>
        </w:rPr>
        <w:t>fidos</w:t>
      </w:r>
      <w:r w:rsidRPr="000329C5">
        <w:rPr>
          <w:rStyle w:val="label"/>
          <w:rFonts w:ascii="Palatino Linotype" w:hAnsi="Palatino Linotype"/>
          <w:b/>
          <w:bCs/>
          <w:sz w:val="22"/>
          <w:szCs w:val="22"/>
          <w:lang w:val="el-GR"/>
        </w:rPr>
        <w:t>:</w:t>
      </w:r>
      <w:r w:rsidRPr="000329C5">
        <w:rPr>
          <w:rStyle w:val="label"/>
          <w:rFonts w:ascii="Palatino Linotype" w:hAnsi="Palatino Linotype"/>
          <w:sz w:val="22"/>
          <w:szCs w:val="22"/>
          <w:lang w:val="el-GR"/>
        </w:rPr>
        <w:t xml:space="preserve"> Να γραφούν τα παραθετικά των επιθέτων διατηρώντας το γένος, την πτώση και τον αριθμό) και να σχηματιστούν τα επιρρήματά τους και στους τρεις βαθμούς.</w:t>
      </w:r>
      <w:r w:rsidRPr="000329C5">
        <w:rPr>
          <w:rStyle w:val="label"/>
          <w:rFonts w:ascii="Palatino Linotype" w:hAnsi="Palatino Linotype"/>
          <w:b/>
          <w:bCs/>
          <w:sz w:val="22"/>
          <w:szCs w:val="22"/>
          <w:lang w:val="el-GR"/>
        </w:rPr>
        <w:t xml:space="preserve"> </w:t>
      </w:r>
    </w:p>
    <w:p w14:paraId="1737369D" w14:textId="77777777" w:rsidR="004464BF" w:rsidRPr="000329C5" w:rsidRDefault="004464BF" w:rsidP="004464BF">
      <w:pPr>
        <w:pStyle w:val="ListParagraph"/>
        <w:rPr>
          <w:rStyle w:val="label"/>
          <w:rFonts w:ascii="Palatino Linotype" w:hAnsi="Palatino Linotype"/>
          <w:b/>
          <w:bCs/>
          <w:sz w:val="22"/>
          <w:szCs w:val="22"/>
          <w:lang w:val="el-GR"/>
        </w:rPr>
      </w:pPr>
    </w:p>
    <w:p w14:paraId="22B82A15" w14:textId="3C36E3FA" w:rsidR="009C2E68" w:rsidRPr="004464BF" w:rsidRDefault="009C2E68" w:rsidP="009C2E68">
      <w:pPr>
        <w:pStyle w:val="ListParagraph"/>
        <w:numPr>
          <w:ilvl w:val="0"/>
          <w:numId w:val="3"/>
        </w:numPr>
        <w:rPr>
          <w:rStyle w:val="label"/>
          <w:rFonts w:ascii="Palatino Linotype" w:hAnsi="Palatino Linotype"/>
          <w:b/>
          <w:bCs/>
          <w:sz w:val="22"/>
          <w:szCs w:val="22"/>
          <w:lang w:val="el-GR"/>
        </w:rPr>
      </w:pPr>
      <w:proofErr w:type="spellStart"/>
      <w:r w:rsidRPr="000329C5">
        <w:rPr>
          <w:rStyle w:val="label"/>
          <w:rFonts w:ascii="Palatino Linotype" w:hAnsi="Palatino Linotype"/>
          <w:b/>
          <w:bCs/>
          <w:sz w:val="22"/>
          <w:szCs w:val="22"/>
        </w:rPr>
        <w:t>quodsi</w:t>
      </w:r>
      <w:proofErr w:type="spellEnd"/>
      <w:r w:rsidRPr="000329C5">
        <w:rPr>
          <w:rStyle w:val="label"/>
          <w:rFonts w:ascii="Palatino Linotype" w:hAnsi="Palatino Linotype"/>
          <w:b/>
          <w:bCs/>
          <w:sz w:val="22"/>
          <w:szCs w:val="22"/>
          <w:lang w:val="el-GR"/>
        </w:rPr>
        <w:t xml:space="preserve"> … </w:t>
      </w:r>
      <w:proofErr w:type="spellStart"/>
      <w:r w:rsidRPr="000329C5">
        <w:rPr>
          <w:rStyle w:val="label"/>
          <w:rFonts w:ascii="Palatino Linotype" w:hAnsi="Palatino Linotype"/>
          <w:b/>
          <w:bCs/>
          <w:sz w:val="22"/>
          <w:szCs w:val="22"/>
        </w:rPr>
        <w:t>ceciderunt</w:t>
      </w:r>
      <w:proofErr w:type="spellEnd"/>
      <w:r w:rsidRPr="000329C5">
        <w:rPr>
          <w:rStyle w:val="label"/>
          <w:rFonts w:ascii="Palatino Linotype" w:hAnsi="Palatino Linotype"/>
          <w:b/>
          <w:bCs/>
          <w:sz w:val="22"/>
          <w:szCs w:val="22"/>
          <w:lang w:val="el-GR"/>
        </w:rPr>
        <w:t xml:space="preserve"> </w:t>
      </w:r>
      <w:r w:rsidRPr="000329C5">
        <w:rPr>
          <w:rStyle w:val="label"/>
          <w:b/>
          <w:bCs/>
          <w:sz w:val="22"/>
          <w:szCs w:val="22"/>
          <w:lang w:val="el-GR"/>
        </w:rPr>
        <w:t>→</w:t>
      </w:r>
      <w:r w:rsidRPr="000329C5">
        <w:rPr>
          <w:rStyle w:val="label"/>
          <w:rFonts w:ascii="Palatino Linotype" w:hAnsi="Palatino Linotype"/>
          <w:b/>
          <w:bCs/>
          <w:sz w:val="22"/>
          <w:szCs w:val="22"/>
          <w:lang w:val="el-GR"/>
        </w:rPr>
        <w:t xml:space="preserve"> </w:t>
      </w:r>
      <w:proofErr w:type="spellStart"/>
      <w:r w:rsidRPr="000329C5">
        <w:rPr>
          <w:rStyle w:val="label"/>
          <w:rFonts w:ascii="Palatino Linotype" w:hAnsi="Palatino Linotype"/>
          <w:b/>
          <w:bCs/>
          <w:sz w:val="22"/>
          <w:szCs w:val="22"/>
        </w:rPr>
        <w:t>intellegitur</w:t>
      </w:r>
      <w:proofErr w:type="spellEnd"/>
      <w:r w:rsidRPr="000329C5">
        <w:rPr>
          <w:rStyle w:val="label"/>
          <w:rFonts w:ascii="Palatino Linotype" w:hAnsi="Palatino Linotype"/>
          <w:b/>
          <w:bCs/>
          <w:sz w:val="22"/>
          <w:szCs w:val="22"/>
          <w:lang w:val="el-GR"/>
        </w:rPr>
        <w:t>:</w:t>
      </w:r>
      <w:r w:rsidRPr="000329C5">
        <w:rPr>
          <w:rStyle w:val="label"/>
          <w:rFonts w:ascii="Palatino Linotype" w:hAnsi="Palatino Linotype"/>
          <w:sz w:val="22"/>
          <w:szCs w:val="22"/>
          <w:lang w:val="el-GR"/>
        </w:rPr>
        <w:t xml:space="preserve"> Να μεταφέρετε τον υποθετικό λόγο στα άλλα είδη.</w:t>
      </w:r>
    </w:p>
    <w:p w14:paraId="1B8F8C01" w14:textId="77777777" w:rsidR="004464BF" w:rsidRPr="004464BF" w:rsidRDefault="004464BF" w:rsidP="004464BF">
      <w:pPr>
        <w:pStyle w:val="ListParagraph"/>
        <w:rPr>
          <w:rStyle w:val="label"/>
          <w:rFonts w:ascii="Palatino Linotype" w:hAnsi="Palatino Linotype"/>
          <w:b/>
          <w:bCs/>
          <w:sz w:val="22"/>
          <w:szCs w:val="22"/>
          <w:lang w:val="el-GR"/>
        </w:rPr>
      </w:pPr>
    </w:p>
    <w:p w14:paraId="20D4B77A" w14:textId="77777777" w:rsidR="004464BF" w:rsidRPr="000329C5" w:rsidRDefault="004464BF" w:rsidP="004464BF">
      <w:pPr>
        <w:pStyle w:val="ListParagraph"/>
        <w:rPr>
          <w:rStyle w:val="label"/>
          <w:rFonts w:ascii="Palatino Linotype" w:hAnsi="Palatino Linotype"/>
          <w:b/>
          <w:bCs/>
          <w:sz w:val="22"/>
          <w:szCs w:val="22"/>
          <w:lang w:val="el-GR"/>
        </w:rPr>
      </w:pPr>
    </w:p>
    <w:p w14:paraId="0E331A5C" w14:textId="4547CDE1" w:rsidR="009C2E68" w:rsidRPr="004464BF" w:rsidRDefault="009C2E68" w:rsidP="009C2E68">
      <w:pPr>
        <w:pStyle w:val="ListParagraph"/>
        <w:numPr>
          <w:ilvl w:val="0"/>
          <w:numId w:val="3"/>
        </w:numPr>
        <w:rPr>
          <w:rStyle w:val="label"/>
          <w:rFonts w:ascii="Palatino Linotype" w:hAnsi="Palatino Linotype"/>
          <w:b/>
          <w:bCs/>
          <w:sz w:val="22"/>
          <w:lang w:val="el-GR"/>
        </w:rPr>
      </w:pPr>
      <w:proofErr w:type="spellStart"/>
      <w:r w:rsidRPr="000329C5">
        <w:rPr>
          <w:rStyle w:val="label"/>
          <w:rFonts w:ascii="Palatino Linotype" w:hAnsi="Palatino Linotype"/>
          <w:b/>
          <w:bCs/>
          <w:sz w:val="22"/>
          <w:szCs w:val="22"/>
        </w:rPr>
        <w:t>exulantem</w:t>
      </w:r>
      <w:proofErr w:type="spellEnd"/>
      <w:r w:rsidRPr="000329C5">
        <w:rPr>
          <w:rStyle w:val="label"/>
          <w:rFonts w:ascii="Palatino Linotype" w:hAnsi="Palatino Linotype"/>
          <w:b/>
          <w:bCs/>
          <w:sz w:val="22"/>
          <w:szCs w:val="22"/>
          <w:lang w:val="el-GR"/>
        </w:rPr>
        <w:t>:</w:t>
      </w:r>
      <w:r w:rsidRPr="000329C5">
        <w:rPr>
          <w:rStyle w:val="label"/>
          <w:rFonts w:ascii="Palatino Linotype" w:hAnsi="Palatino Linotype"/>
          <w:sz w:val="22"/>
          <w:szCs w:val="22"/>
          <w:lang w:val="el-GR"/>
        </w:rPr>
        <w:t xml:space="preserve"> Να αναλυθεί η μετοχή σε δευτερεύουσα χρονική πρόταση.</w:t>
      </w:r>
      <w:r w:rsidRPr="000329C5">
        <w:rPr>
          <w:rStyle w:val="label"/>
          <w:rFonts w:ascii="Palatino Linotype" w:hAnsi="Palatino Linotype"/>
          <w:lang w:val="el-GR"/>
        </w:rPr>
        <w:t xml:space="preserve"> </w:t>
      </w:r>
    </w:p>
    <w:p w14:paraId="6EB20960" w14:textId="77777777" w:rsidR="004464BF" w:rsidRPr="000329C5" w:rsidRDefault="004464BF" w:rsidP="004464BF">
      <w:pPr>
        <w:pStyle w:val="ListParagraph"/>
        <w:rPr>
          <w:rStyle w:val="label"/>
          <w:rFonts w:ascii="Palatino Linotype" w:hAnsi="Palatino Linotype"/>
          <w:b/>
          <w:bCs/>
          <w:sz w:val="22"/>
          <w:lang w:val="el-GR"/>
        </w:rPr>
      </w:pPr>
    </w:p>
    <w:p w14:paraId="5986EDC6" w14:textId="77777777" w:rsidR="009C2E68" w:rsidRPr="004464BF" w:rsidRDefault="009C2E68" w:rsidP="009C2E68">
      <w:pPr>
        <w:pStyle w:val="ListParagraph"/>
        <w:numPr>
          <w:ilvl w:val="0"/>
          <w:numId w:val="3"/>
        </w:numPr>
        <w:rPr>
          <w:rStyle w:val="label"/>
          <w:rFonts w:ascii="Palatino Linotype" w:hAnsi="Palatino Linotype"/>
          <w:b/>
          <w:bCs/>
          <w:sz w:val="22"/>
          <w:szCs w:val="22"/>
          <w:lang w:val="el-GR"/>
        </w:rPr>
      </w:pPr>
      <w:r w:rsidRPr="004464BF">
        <w:rPr>
          <w:rStyle w:val="label"/>
          <w:rFonts w:ascii="Palatino Linotype" w:hAnsi="Palatino Linotype"/>
          <w:b/>
          <w:bCs/>
          <w:sz w:val="22"/>
          <w:szCs w:val="22"/>
          <w:lang w:val="el-GR"/>
        </w:rPr>
        <w:t>Να γίνουν οι μετατροπές από ενεργητική σε παθητική σύνταξη</w:t>
      </w:r>
    </w:p>
    <w:p w14:paraId="285CA12B" w14:textId="77777777" w:rsidR="009C2E68" w:rsidRPr="004464BF" w:rsidRDefault="009C2E68" w:rsidP="009C2E68">
      <w:pPr>
        <w:pStyle w:val="ListParagraph"/>
        <w:rPr>
          <w:rStyle w:val="label"/>
          <w:rFonts w:ascii="Palatino Linotype" w:hAnsi="Palatino Linotype"/>
          <w:bCs/>
          <w:sz w:val="22"/>
          <w:szCs w:val="22"/>
          <w:lang w:val="en-US"/>
        </w:rPr>
      </w:pPr>
      <w:proofErr w:type="gramStart"/>
      <w:r w:rsidRPr="004464BF">
        <w:rPr>
          <w:rStyle w:val="label"/>
          <w:rFonts w:ascii="Palatino Linotype" w:hAnsi="Palatino Linotype"/>
          <w:bCs/>
          <w:sz w:val="22"/>
          <w:szCs w:val="22"/>
          <w:lang w:val="en-US"/>
        </w:rPr>
        <w:t>..</w:t>
      </w:r>
      <w:proofErr w:type="spellStart"/>
      <w:proofErr w:type="gramEnd"/>
      <w:r w:rsidRPr="004464BF">
        <w:rPr>
          <w:rStyle w:val="label"/>
          <w:rFonts w:ascii="Palatino Linotype" w:hAnsi="Palatino Linotype"/>
          <w:bCs/>
          <w:sz w:val="22"/>
          <w:szCs w:val="22"/>
          <w:lang w:val="en-US"/>
        </w:rPr>
        <w:t>quis</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possit</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diligere</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eum</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quem</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metuat</w:t>
      </w:r>
      <w:proofErr w:type="spellEnd"/>
    </w:p>
    <w:p w14:paraId="049FB91B" w14:textId="77777777" w:rsidR="009C2E68" w:rsidRPr="004464BF" w:rsidRDefault="009C2E68" w:rsidP="009C2E68">
      <w:pPr>
        <w:pStyle w:val="ListParagraph"/>
        <w:rPr>
          <w:rStyle w:val="label"/>
          <w:rFonts w:ascii="Palatino Linotype" w:hAnsi="Palatino Linotype"/>
          <w:bCs/>
          <w:sz w:val="22"/>
          <w:szCs w:val="22"/>
          <w:lang w:val="en-US"/>
        </w:rPr>
      </w:pPr>
      <w:r w:rsidRPr="004464BF">
        <w:rPr>
          <w:rStyle w:val="label"/>
          <w:rFonts w:ascii="Palatino Linotype" w:hAnsi="Palatino Linotype"/>
          <w:bCs/>
          <w:sz w:val="22"/>
          <w:szCs w:val="22"/>
          <w:lang w:val="en-US"/>
        </w:rPr>
        <w:t xml:space="preserve">…cum </w:t>
      </w:r>
      <w:proofErr w:type="spellStart"/>
      <w:r w:rsidRPr="004464BF">
        <w:rPr>
          <w:rStyle w:val="label"/>
          <w:rFonts w:ascii="Palatino Linotype" w:hAnsi="Palatino Linotype"/>
          <w:bCs/>
          <w:sz w:val="22"/>
          <w:szCs w:val="22"/>
          <w:lang w:val="en-US"/>
        </w:rPr>
        <w:t>iam</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gratiam</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referre</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poteram</w:t>
      </w:r>
      <w:proofErr w:type="spellEnd"/>
    </w:p>
    <w:p w14:paraId="7E8CE30C" w14:textId="3F1EA382" w:rsidR="009C2E68" w:rsidRPr="004464BF" w:rsidRDefault="009C2E68" w:rsidP="00771A63">
      <w:pPr>
        <w:pStyle w:val="ListParagraph"/>
        <w:rPr>
          <w:rStyle w:val="label"/>
          <w:rFonts w:ascii="Palatino Linotype" w:hAnsi="Palatino Linotype"/>
          <w:bCs/>
          <w:sz w:val="22"/>
          <w:szCs w:val="22"/>
          <w:lang w:val="en-US"/>
        </w:rPr>
      </w:pPr>
      <w:proofErr w:type="spellStart"/>
      <w:r w:rsidRPr="004464BF">
        <w:rPr>
          <w:rStyle w:val="label"/>
          <w:rFonts w:ascii="Palatino Linotype" w:hAnsi="Palatino Linotype"/>
          <w:bCs/>
          <w:sz w:val="22"/>
          <w:szCs w:val="22"/>
          <w:lang w:val="en-US"/>
        </w:rPr>
        <w:t>Quod</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Tarquinium</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dixisse</w:t>
      </w:r>
      <w:proofErr w:type="spellEnd"/>
      <w:r w:rsidRPr="004464BF">
        <w:rPr>
          <w:rStyle w:val="label"/>
          <w:rFonts w:ascii="Palatino Linotype" w:hAnsi="Palatino Linotype"/>
          <w:bCs/>
          <w:sz w:val="22"/>
          <w:szCs w:val="22"/>
          <w:lang w:val="en-US"/>
        </w:rPr>
        <w:t xml:space="preserve"> </w:t>
      </w:r>
      <w:proofErr w:type="spellStart"/>
      <w:r w:rsidRPr="004464BF">
        <w:rPr>
          <w:rStyle w:val="label"/>
          <w:rFonts w:ascii="Palatino Linotype" w:hAnsi="Palatino Linotype"/>
          <w:bCs/>
          <w:sz w:val="22"/>
          <w:szCs w:val="22"/>
          <w:lang w:val="en-US"/>
        </w:rPr>
        <w:t>f</w:t>
      </w:r>
      <w:r w:rsidR="00771A63" w:rsidRPr="004464BF">
        <w:rPr>
          <w:rStyle w:val="label"/>
          <w:rFonts w:ascii="Palatino Linotype" w:hAnsi="Palatino Linotype"/>
          <w:bCs/>
          <w:sz w:val="22"/>
          <w:szCs w:val="22"/>
          <w:lang w:val="en-US"/>
        </w:rPr>
        <w:t>erunt</w:t>
      </w:r>
      <w:proofErr w:type="spellEnd"/>
      <w:r w:rsidR="00771A63" w:rsidRPr="004464BF">
        <w:rPr>
          <w:rStyle w:val="label"/>
          <w:rFonts w:ascii="Palatino Linotype" w:hAnsi="Palatino Linotype"/>
          <w:bCs/>
          <w:sz w:val="22"/>
          <w:szCs w:val="22"/>
          <w:lang w:val="en-US"/>
        </w:rPr>
        <w:t xml:space="preserve"> </w:t>
      </w:r>
      <w:proofErr w:type="spellStart"/>
      <w:r w:rsidR="00771A63" w:rsidRPr="004464BF">
        <w:rPr>
          <w:rStyle w:val="label"/>
          <w:rFonts w:ascii="Palatino Linotype" w:hAnsi="Palatino Linotype"/>
          <w:bCs/>
          <w:sz w:val="22"/>
          <w:szCs w:val="22"/>
          <w:lang w:val="en-US"/>
        </w:rPr>
        <w:t>exulantem</w:t>
      </w:r>
      <w:proofErr w:type="spellEnd"/>
    </w:p>
    <w:p w14:paraId="157380FB" w14:textId="77777777" w:rsidR="004464BF" w:rsidRPr="004464BF" w:rsidRDefault="004464BF" w:rsidP="004464BF">
      <w:pPr>
        <w:rPr>
          <w:rStyle w:val="label"/>
          <w:rFonts w:ascii="Palatino Linotype" w:hAnsi="Palatino Linotype"/>
          <w:b/>
          <w:bCs/>
          <w:sz w:val="22"/>
          <w:szCs w:val="22"/>
          <w:lang w:val="en-US"/>
        </w:rPr>
      </w:pPr>
    </w:p>
    <w:p w14:paraId="33BDDE66" w14:textId="4EBF6F32" w:rsidR="00F16FB0" w:rsidRPr="004464BF" w:rsidRDefault="00F16FB0" w:rsidP="004464BF">
      <w:pPr>
        <w:pStyle w:val="ListParagraph"/>
        <w:numPr>
          <w:ilvl w:val="0"/>
          <w:numId w:val="3"/>
        </w:numPr>
        <w:jc w:val="both"/>
        <w:rPr>
          <w:rStyle w:val="label"/>
          <w:rFonts w:ascii="Palatino Linotype" w:hAnsi="Palatino Linotype"/>
          <w:b/>
          <w:bCs/>
          <w:sz w:val="22"/>
          <w:szCs w:val="22"/>
          <w:lang w:val="en-US"/>
        </w:rPr>
      </w:pPr>
      <w:r w:rsidRPr="004464BF">
        <w:rPr>
          <w:rStyle w:val="label"/>
          <w:rFonts w:ascii="Palatino Linotype" w:hAnsi="Palatino Linotype"/>
          <w:sz w:val="22"/>
          <w:szCs w:val="22"/>
        </w:rPr>
        <w:t xml:space="preserve">Να </w:t>
      </w:r>
      <w:proofErr w:type="spellStart"/>
      <w:r w:rsidRPr="004464BF">
        <w:rPr>
          <w:rStyle w:val="label"/>
          <w:rFonts w:ascii="Palatino Linotype" w:hAnsi="Palatino Linotype"/>
          <w:sz w:val="22"/>
          <w:szCs w:val="22"/>
        </w:rPr>
        <w:t>τρέψετε</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την</w:t>
      </w:r>
      <w:proofErr w:type="spellEnd"/>
      <w:r w:rsidRPr="004464BF">
        <w:rPr>
          <w:rStyle w:val="label"/>
          <w:rFonts w:ascii="Palatino Linotype" w:hAnsi="Palatino Linotype"/>
          <w:sz w:val="22"/>
          <w:szCs w:val="22"/>
        </w:rPr>
        <w:t xml:space="preserve"> πα</w:t>
      </w:r>
      <w:proofErr w:type="spellStart"/>
      <w:r w:rsidRPr="004464BF">
        <w:rPr>
          <w:rStyle w:val="label"/>
          <w:rFonts w:ascii="Palatino Linotype" w:hAnsi="Palatino Linotype"/>
          <w:sz w:val="22"/>
          <w:szCs w:val="22"/>
        </w:rPr>
        <w:t>θητική</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σύντ</w:t>
      </w:r>
      <w:proofErr w:type="spellEnd"/>
      <w:r w:rsidRPr="004464BF">
        <w:rPr>
          <w:rStyle w:val="label"/>
          <w:rFonts w:ascii="Palatino Linotype" w:hAnsi="Palatino Linotype"/>
          <w:sz w:val="22"/>
          <w:szCs w:val="22"/>
        </w:rPr>
        <w:t xml:space="preserve">αξη </w:t>
      </w:r>
      <w:proofErr w:type="spellStart"/>
      <w:r w:rsidRPr="004464BF">
        <w:rPr>
          <w:rStyle w:val="label"/>
          <w:rFonts w:ascii="Palatino Linotype" w:hAnsi="Palatino Linotype"/>
          <w:sz w:val="22"/>
          <w:szCs w:val="22"/>
        </w:rPr>
        <w:t>των</w:t>
      </w:r>
      <w:proofErr w:type="spellEnd"/>
      <w:r w:rsidRPr="004464BF">
        <w:rPr>
          <w:rStyle w:val="label"/>
          <w:rFonts w:ascii="Palatino Linotype" w:hAnsi="Palatino Linotype"/>
          <w:sz w:val="22"/>
          <w:szCs w:val="22"/>
        </w:rPr>
        <w:t xml:space="preserve"> π</w:t>
      </w:r>
      <w:proofErr w:type="spellStart"/>
      <w:r w:rsidRPr="004464BF">
        <w:rPr>
          <w:rStyle w:val="label"/>
          <w:rFonts w:ascii="Palatino Linotype" w:hAnsi="Palatino Linotype"/>
          <w:sz w:val="22"/>
          <w:szCs w:val="22"/>
        </w:rPr>
        <w:t>ροτάσεων</w:t>
      </w:r>
      <w:proofErr w:type="spellEnd"/>
      <w:r w:rsidRPr="004464BF">
        <w:rPr>
          <w:rStyle w:val="label"/>
          <w:rFonts w:ascii="Palatino Linotype" w:hAnsi="Palatino Linotype"/>
          <w:sz w:val="22"/>
          <w:szCs w:val="22"/>
        </w:rPr>
        <w:t xml:space="preserve"> π</w:t>
      </w:r>
      <w:proofErr w:type="spellStart"/>
      <w:r w:rsidRPr="004464BF">
        <w:rPr>
          <w:rStyle w:val="label"/>
          <w:rFonts w:ascii="Palatino Linotype" w:hAnsi="Palatino Linotype"/>
          <w:sz w:val="22"/>
          <w:szCs w:val="22"/>
        </w:rPr>
        <w:t>ου</w:t>
      </w:r>
      <w:proofErr w:type="spellEnd"/>
      <w:r w:rsidRPr="004464BF">
        <w:rPr>
          <w:rStyle w:val="label"/>
          <w:rFonts w:ascii="Palatino Linotype" w:hAnsi="Palatino Linotype"/>
          <w:sz w:val="22"/>
          <w:szCs w:val="22"/>
        </w:rPr>
        <w:t xml:space="preserve"> α</w:t>
      </w:r>
      <w:proofErr w:type="spellStart"/>
      <w:r w:rsidRPr="004464BF">
        <w:rPr>
          <w:rStyle w:val="label"/>
          <w:rFonts w:ascii="Palatino Linotype" w:hAnsi="Palatino Linotype"/>
          <w:sz w:val="22"/>
          <w:szCs w:val="22"/>
        </w:rPr>
        <w:t>κολουθούν</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σε</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ενεργητική</w:t>
      </w:r>
      <w:proofErr w:type="spellEnd"/>
      <w:r w:rsidRPr="004464BF">
        <w:rPr>
          <w:rStyle w:val="label"/>
          <w:rFonts w:ascii="Palatino Linotype" w:hAnsi="Palatino Linotype"/>
          <w:sz w:val="22"/>
          <w:szCs w:val="22"/>
        </w:rPr>
        <w:t xml:space="preserve">: </w:t>
      </w:r>
      <w:r w:rsidRPr="004464BF">
        <w:rPr>
          <w:rFonts w:ascii="Palatino Linotype" w:hAnsi="Palatino Linotype"/>
          <w:sz w:val="22"/>
          <w:szCs w:val="22"/>
        </w:rPr>
        <w:br/>
      </w:r>
      <w:r w:rsidRPr="004464BF">
        <w:rPr>
          <w:rStyle w:val="label"/>
          <w:rFonts w:ascii="Palatino Linotype" w:hAnsi="Palatino Linotype"/>
          <w:sz w:val="22"/>
          <w:szCs w:val="22"/>
        </w:rPr>
        <w:t xml:space="preserve">(Tyranni) </w:t>
      </w:r>
      <w:proofErr w:type="spellStart"/>
      <w:r w:rsidRPr="004464BF">
        <w:rPr>
          <w:rStyle w:val="label"/>
          <w:rFonts w:ascii="Palatino Linotype" w:hAnsi="Palatino Linotype"/>
          <w:sz w:val="22"/>
          <w:szCs w:val="22"/>
        </w:rPr>
        <w:t>Coluntur</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tamen</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simulatione</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dumtaxat</w:t>
      </w:r>
      <w:proofErr w:type="spellEnd"/>
      <w:r w:rsidRPr="004464BF">
        <w:rPr>
          <w:rStyle w:val="label"/>
          <w:rFonts w:ascii="Palatino Linotype" w:hAnsi="Palatino Linotype"/>
          <w:sz w:val="22"/>
          <w:szCs w:val="22"/>
        </w:rPr>
        <w:t xml:space="preserve"> ad tempus (ab </w:t>
      </w:r>
      <w:proofErr w:type="spellStart"/>
      <w:r w:rsidRPr="004464BF">
        <w:rPr>
          <w:rStyle w:val="label"/>
          <w:rFonts w:ascii="Palatino Linotype" w:hAnsi="Palatino Linotype"/>
          <w:sz w:val="22"/>
          <w:szCs w:val="22"/>
        </w:rPr>
        <w:t>hominibus</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Τum</w:t>
      </w:r>
      <w:proofErr w:type="spellEnd"/>
      <w:r w:rsidRPr="004464BF">
        <w:rPr>
          <w:rStyle w:val="label"/>
          <w:rFonts w:ascii="Palatino Linotype" w:hAnsi="Palatino Linotype"/>
          <w:sz w:val="22"/>
          <w:szCs w:val="22"/>
        </w:rPr>
        <w:t xml:space="preserve">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rPr>
        <w:t xml:space="preserve"> (a tyrannis). </w:t>
      </w:r>
    </w:p>
    <w:p w14:paraId="2119B0ED" w14:textId="77777777" w:rsidR="004464BF" w:rsidRPr="004464BF" w:rsidRDefault="004464BF" w:rsidP="004464BF">
      <w:pPr>
        <w:pStyle w:val="ListParagraph"/>
        <w:jc w:val="both"/>
        <w:rPr>
          <w:rStyle w:val="label"/>
          <w:rFonts w:ascii="Palatino Linotype" w:hAnsi="Palatino Linotype"/>
          <w:b/>
          <w:bCs/>
          <w:sz w:val="22"/>
          <w:szCs w:val="22"/>
          <w:lang w:val="en-US"/>
        </w:rPr>
      </w:pPr>
    </w:p>
    <w:p w14:paraId="20060881" w14:textId="71A52CD1" w:rsidR="00F16FB0" w:rsidRPr="004464BF" w:rsidRDefault="00F16FB0" w:rsidP="004464BF">
      <w:pPr>
        <w:pStyle w:val="ListParagraph"/>
        <w:numPr>
          <w:ilvl w:val="0"/>
          <w:numId w:val="3"/>
        </w:numPr>
        <w:jc w:val="both"/>
        <w:rPr>
          <w:rStyle w:val="label"/>
          <w:rFonts w:ascii="Palatino Linotype" w:hAnsi="Palatino Linotype"/>
          <w:b/>
          <w:bCs/>
          <w:sz w:val="22"/>
          <w:szCs w:val="22"/>
          <w:lang w:val="el-GR"/>
        </w:rPr>
      </w:pPr>
      <w:r w:rsidRPr="004464BF">
        <w:rPr>
          <w:rStyle w:val="label"/>
          <w:rFonts w:ascii="Palatino Linotype" w:hAnsi="Palatino Linotype"/>
          <w:b/>
          <w:bCs/>
          <w:sz w:val="22"/>
          <w:szCs w:val="22"/>
          <w:lang w:val="el-GR"/>
        </w:rPr>
        <w:t>«</w:t>
      </w:r>
      <w:r w:rsidRPr="004464BF">
        <w:rPr>
          <w:rStyle w:val="label"/>
          <w:rFonts w:ascii="Palatino Linotype" w:hAnsi="Palatino Linotype"/>
          <w:b/>
          <w:bCs/>
          <w:sz w:val="22"/>
          <w:szCs w:val="22"/>
        </w:rPr>
        <w:t>Tum</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intellexi</w:t>
      </w:r>
      <w:proofErr w:type="spellEnd"/>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cum</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iam</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neutris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gratiam</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referre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poteram</w:t>
      </w:r>
      <w:proofErr w:type="spellEnd"/>
      <w:r w:rsidRPr="004464BF">
        <w:rPr>
          <w:rStyle w:val="label"/>
          <w:rFonts w:ascii="Palatino Linotype" w:hAnsi="Palatino Linotype"/>
          <w:b/>
          <w:bCs/>
          <w:sz w:val="22"/>
          <w:szCs w:val="22"/>
          <w:lang w:val="el-GR"/>
        </w:rPr>
        <w:t>»</w:t>
      </w:r>
      <w:r w:rsidRPr="004464BF">
        <w:rPr>
          <w:rStyle w:val="label"/>
          <w:rFonts w:ascii="Palatino Linotype" w:hAnsi="Palatino Linotype"/>
          <w:sz w:val="22"/>
          <w:szCs w:val="22"/>
          <w:lang w:val="el-GR"/>
        </w:rPr>
        <w:t xml:space="preserve">: να αναδιατυπώσετε τη χρονική πρόταση ώστε να εκφράζει σχέση αιτίου-αιτιατού. </w:t>
      </w:r>
    </w:p>
    <w:p w14:paraId="0BA61AA4" w14:textId="77777777" w:rsidR="004464BF" w:rsidRPr="004464BF" w:rsidRDefault="004464BF" w:rsidP="004464BF">
      <w:pPr>
        <w:pStyle w:val="ListParagraph"/>
        <w:jc w:val="both"/>
        <w:rPr>
          <w:rStyle w:val="label"/>
          <w:rFonts w:ascii="Palatino Linotype" w:hAnsi="Palatino Linotype"/>
          <w:b/>
          <w:bCs/>
          <w:sz w:val="22"/>
          <w:szCs w:val="22"/>
          <w:lang w:val="el-GR"/>
        </w:rPr>
      </w:pPr>
    </w:p>
    <w:p w14:paraId="2FF368B3" w14:textId="79C6786F" w:rsidR="00583195" w:rsidRPr="004464BF" w:rsidRDefault="00583195" w:rsidP="004464BF">
      <w:pPr>
        <w:pStyle w:val="ListParagraph"/>
        <w:numPr>
          <w:ilvl w:val="0"/>
          <w:numId w:val="3"/>
        </w:numPr>
        <w:jc w:val="both"/>
        <w:rPr>
          <w:rStyle w:val="label"/>
          <w:rFonts w:ascii="Palatino Linotype" w:hAnsi="Palatino Linotype"/>
          <w:b/>
          <w:bCs/>
          <w:sz w:val="22"/>
          <w:szCs w:val="22"/>
          <w:lang w:val="el-GR"/>
        </w:rPr>
      </w:pPr>
      <w:proofErr w:type="spellStart"/>
      <w:r w:rsidRPr="004464BF">
        <w:rPr>
          <w:rStyle w:val="label"/>
          <w:rFonts w:ascii="Palatino Linotype" w:hAnsi="Palatino Linotype"/>
          <w:sz w:val="22"/>
          <w:szCs w:val="22"/>
        </w:rPr>
        <w:t>Quodsi</w:t>
      </w:r>
      <w:proofErr w:type="spellEnd"/>
      <w:r w:rsidRPr="004464BF">
        <w:rPr>
          <w:rStyle w:val="label"/>
          <w:rFonts w:ascii="Palatino Linotype" w:hAnsi="Palatino Linotype"/>
          <w:sz w:val="22"/>
          <w:szCs w:val="22"/>
          <w:lang w:val="el-GR"/>
        </w:rPr>
        <w:t xml:space="preserve"> </w:t>
      </w:r>
      <w:r w:rsidRPr="004464BF">
        <w:rPr>
          <w:rStyle w:val="label"/>
          <w:rFonts w:ascii="Palatino Linotype" w:hAnsi="Palatino Linotype"/>
          <w:sz w:val="22"/>
          <w:szCs w:val="22"/>
        </w:rPr>
        <w:t>forte</w:t>
      </w:r>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sz w:val="22"/>
          <w:szCs w:val="22"/>
        </w:rPr>
        <w:t>ceciderunt</w:t>
      </w:r>
      <w:proofErr w:type="spellEnd"/>
      <w:r w:rsidRPr="004464BF">
        <w:rPr>
          <w:rStyle w:val="label"/>
          <w:rFonts w:ascii="Palatino Linotype" w:hAnsi="Palatino Linotype"/>
          <w:sz w:val="22"/>
          <w:szCs w:val="22"/>
          <w:lang w:val="el-GR"/>
        </w:rPr>
        <w:t xml:space="preserve">, </w:t>
      </w:r>
      <w:r w:rsidRPr="004464BF">
        <w:rPr>
          <w:rStyle w:val="label"/>
          <w:rFonts w:ascii="Palatino Linotype" w:hAnsi="Palatino Linotype"/>
          <w:sz w:val="22"/>
          <w:szCs w:val="22"/>
        </w:rPr>
        <w:t>tum</w:t>
      </w:r>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sz w:val="22"/>
          <w:szCs w:val="22"/>
        </w:rPr>
        <w:t>intellegitur</w:t>
      </w:r>
      <w:proofErr w:type="spellEnd"/>
      <w:r w:rsidRPr="004464BF">
        <w:rPr>
          <w:rStyle w:val="label"/>
          <w:rFonts w:ascii="Palatino Linotype" w:hAnsi="Palatino Linotype"/>
          <w:sz w:val="22"/>
          <w:szCs w:val="22"/>
          <w:lang w:val="el-GR"/>
        </w:rPr>
        <w:t xml:space="preserve">: να τρέψετε τη δευτερεύουσα υποθετική σε κύρια πρόταση και την κύρια σε δευτερεύουσα χρονική εισαγόμενη με τον αντίστροφο </w:t>
      </w:r>
      <w:proofErr w:type="gramStart"/>
      <w:r w:rsidRPr="004464BF">
        <w:rPr>
          <w:rStyle w:val="label"/>
          <w:rFonts w:ascii="Palatino Linotype" w:hAnsi="Palatino Linotype"/>
          <w:sz w:val="22"/>
          <w:szCs w:val="22"/>
        </w:rPr>
        <w:t>cum</w:t>
      </w:r>
      <w:r w:rsidRPr="004464BF">
        <w:rPr>
          <w:rStyle w:val="label"/>
          <w:rFonts w:ascii="Palatino Linotype" w:hAnsi="Palatino Linotype"/>
          <w:sz w:val="22"/>
          <w:szCs w:val="22"/>
          <w:lang w:val="el-GR"/>
        </w:rPr>
        <w:t xml:space="preserve"> .</w:t>
      </w:r>
      <w:proofErr w:type="gramEnd"/>
      <w:r w:rsidRPr="004464BF">
        <w:rPr>
          <w:rStyle w:val="label"/>
          <w:rFonts w:ascii="Palatino Linotype" w:hAnsi="Palatino Linotype"/>
          <w:sz w:val="22"/>
          <w:szCs w:val="22"/>
          <w:lang w:val="el-GR"/>
        </w:rPr>
        <w:t xml:space="preserve"> Να επιφέρετε και όποιες άλλες αλλαγές απαιτούνται για τη σωστή εκφορά της περιόδου στο παρελθόν</w:t>
      </w:r>
      <w:r w:rsidR="00F16FB0" w:rsidRPr="004464BF">
        <w:rPr>
          <w:rStyle w:val="label"/>
          <w:rFonts w:ascii="Palatino Linotype" w:hAnsi="Palatino Linotype"/>
          <w:sz w:val="22"/>
          <w:szCs w:val="22"/>
          <w:lang w:val="el-GR"/>
        </w:rPr>
        <w:t xml:space="preserve"> </w:t>
      </w:r>
    </w:p>
    <w:p w14:paraId="044396E7" w14:textId="77777777" w:rsidR="004464BF" w:rsidRPr="004464BF" w:rsidRDefault="004464BF" w:rsidP="004464BF">
      <w:pPr>
        <w:pStyle w:val="ListParagraph"/>
        <w:jc w:val="both"/>
        <w:rPr>
          <w:rStyle w:val="label"/>
          <w:rFonts w:ascii="Palatino Linotype" w:hAnsi="Palatino Linotype"/>
          <w:b/>
          <w:bCs/>
          <w:sz w:val="22"/>
          <w:szCs w:val="22"/>
          <w:lang w:val="el-GR"/>
        </w:rPr>
      </w:pPr>
    </w:p>
    <w:p w14:paraId="254ADA30" w14:textId="09A452DD" w:rsidR="00583195" w:rsidRPr="004464BF" w:rsidRDefault="00583195" w:rsidP="004464BF">
      <w:pPr>
        <w:pStyle w:val="ListParagraph"/>
        <w:numPr>
          <w:ilvl w:val="0"/>
          <w:numId w:val="3"/>
        </w:numPr>
        <w:jc w:val="both"/>
        <w:rPr>
          <w:rStyle w:val="label"/>
          <w:rFonts w:ascii="Palatino Linotype" w:hAnsi="Palatino Linotype"/>
          <w:b/>
          <w:bCs/>
          <w:sz w:val="22"/>
          <w:szCs w:val="22"/>
          <w:lang w:val="el-GR"/>
        </w:rPr>
      </w:pPr>
      <w:proofErr w:type="spellStart"/>
      <w:r w:rsidRPr="004464BF">
        <w:rPr>
          <w:rStyle w:val="label"/>
          <w:rFonts w:ascii="Palatino Linotype" w:hAnsi="Palatino Linotype"/>
          <w:sz w:val="22"/>
          <w:szCs w:val="22"/>
        </w:rPr>
        <w:t>Nescio</w:t>
      </w:r>
      <w:proofErr w:type="spellEnd"/>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sz w:val="22"/>
          <w:szCs w:val="22"/>
        </w:rPr>
        <w:t>enim</w:t>
      </w:r>
      <w:proofErr w:type="spellEnd"/>
      <w:r w:rsidRPr="004464BF">
        <w:rPr>
          <w:rStyle w:val="label"/>
          <w:rFonts w:ascii="Palatino Linotype" w:hAnsi="Palatino Linotype"/>
          <w:sz w:val="22"/>
          <w:szCs w:val="22"/>
          <w:lang w:val="el-GR"/>
        </w:rPr>
        <w:t xml:space="preserve"> </w:t>
      </w:r>
      <w:proofErr w:type="spellStart"/>
      <w:r w:rsidRPr="004464BF">
        <w:rPr>
          <w:rStyle w:val="label"/>
          <w:rFonts w:ascii="Palatino Linotype" w:hAnsi="Palatino Linotype"/>
          <w:b/>
          <w:bCs/>
          <w:sz w:val="22"/>
          <w:szCs w:val="22"/>
        </w:rPr>
        <w:t>quis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debeat</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diligere</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eum</w:t>
      </w:r>
      <w:proofErr w:type="spellEnd"/>
      <w:r w:rsidRPr="004464BF">
        <w:rPr>
          <w:rStyle w:val="label"/>
          <w:rFonts w:ascii="Palatino Linotype" w:hAnsi="Palatino Linotype"/>
          <w:sz w:val="22"/>
          <w:szCs w:val="22"/>
          <w:lang w:val="el-GR"/>
        </w:rPr>
        <w:t xml:space="preserve">: Να τρέψετε την ενεργητική σύνταξη της δευτερεύουσας πρότασης σε παθητική (ή να τρέψετε το </w:t>
      </w:r>
      <w:proofErr w:type="spellStart"/>
      <w:r w:rsidRPr="004464BF">
        <w:rPr>
          <w:rStyle w:val="label"/>
          <w:rFonts w:ascii="Palatino Linotype" w:hAnsi="Palatino Linotype"/>
          <w:sz w:val="22"/>
          <w:szCs w:val="22"/>
        </w:rPr>
        <w:t>debeo</w:t>
      </w:r>
      <w:proofErr w:type="spellEnd"/>
      <w:r w:rsidRPr="004464BF">
        <w:rPr>
          <w:rStyle w:val="label"/>
          <w:rFonts w:ascii="Palatino Linotype" w:hAnsi="Palatino Linotype"/>
          <w:sz w:val="22"/>
          <w:szCs w:val="22"/>
          <w:lang w:val="el-GR"/>
        </w:rPr>
        <w:t xml:space="preserve"> + απαρέμφατο σε παθητική περιφραστική συζυγία). </w:t>
      </w:r>
    </w:p>
    <w:p w14:paraId="58E4B3B1" w14:textId="77777777" w:rsidR="004464BF" w:rsidRPr="004464BF" w:rsidRDefault="004464BF" w:rsidP="004464BF">
      <w:pPr>
        <w:pStyle w:val="ListParagraph"/>
        <w:jc w:val="both"/>
        <w:rPr>
          <w:rStyle w:val="label"/>
          <w:rFonts w:ascii="Palatino Linotype" w:hAnsi="Palatino Linotype"/>
          <w:b/>
          <w:bCs/>
          <w:sz w:val="22"/>
          <w:szCs w:val="22"/>
          <w:lang w:val="el-GR"/>
        </w:rPr>
      </w:pPr>
    </w:p>
    <w:p w14:paraId="5F0E1C56" w14:textId="71B76DBB" w:rsidR="007939B6" w:rsidRPr="004464BF" w:rsidRDefault="00583195" w:rsidP="004464BF">
      <w:pPr>
        <w:pStyle w:val="ListParagraph"/>
        <w:numPr>
          <w:ilvl w:val="0"/>
          <w:numId w:val="3"/>
        </w:numPr>
        <w:jc w:val="both"/>
        <w:rPr>
          <w:rFonts w:ascii="Palatino Linotype" w:hAnsi="Palatino Linotype"/>
          <w:b/>
          <w:bCs/>
          <w:sz w:val="22"/>
          <w:szCs w:val="22"/>
          <w:lang w:val="el-GR"/>
        </w:rPr>
      </w:pPr>
      <w:r w:rsidRPr="004464BF">
        <w:rPr>
          <w:rStyle w:val="label"/>
          <w:rFonts w:ascii="Palatino Linotype" w:hAnsi="Palatino Linotype"/>
          <w:b/>
          <w:bCs/>
          <w:sz w:val="22"/>
          <w:szCs w:val="22"/>
        </w:rPr>
        <w:t>quos</w:t>
      </w:r>
      <w:r w:rsidRPr="004464BF">
        <w:rPr>
          <w:rStyle w:val="label"/>
          <w:rFonts w:ascii="Palatino Linotype" w:hAnsi="Palatino Linotype"/>
          <w:b/>
          <w:bCs/>
          <w:sz w:val="22"/>
          <w:szCs w:val="22"/>
          <w:lang w:val="el-GR"/>
        </w:rPr>
        <w:t xml:space="preserve"> </w:t>
      </w:r>
      <w:r w:rsidRPr="004464BF">
        <w:rPr>
          <w:rStyle w:val="label"/>
          <w:rFonts w:ascii="Palatino Linotype" w:hAnsi="Palatino Linotype"/>
          <w:b/>
          <w:bCs/>
          <w:sz w:val="22"/>
          <w:szCs w:val="22"/>
        </w:rPr>
        <w:t>fidos</w:t>
      </w:r>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amicos</w:t>
      </w:r>
      <w:proofErr w:type="spellEnd"/>
      <w:r w:rsidRPr="004464BF">
        <w:rPr>
          <w:rStyle w:val="label"/>
          <w:rFonts w:ascii="Palatino Linotype" w:hAnsi="Palatino Linotype"/>
          <w:b/>
          <w:bCs/>
          <w:sz w:val="22"/>
          <w:szCs w:val="22"/>
          <w:lang w:val="el-GR"/>
        </w:rPr>
        <w:t xml:space="preserve"> </w:t>
      </w:r>
      <w:proofErr w:type="spellStart"/>
      <w:r w:rsidRPr="004464BF">
        <w:rPr>
          <w:rStyle w:val="label"/>
          <w:rFonts w:ascii="Palatino Linotype" w:hAnsi="Palatino Linotype"/>
          <w:b/>
          <w:bCs/>
          <w:sz w:val="22"/>
          <w:szCs w:val="22"/>
        </w:rPr>
        <w:t>habuissem</w:t>
      </w:r>
      <w:proofErr w:type="spellEnd"/>
      <w:r w:rsidRPr="004464BF">
        <w:rPr>
          <w:rStyle w:val="label"/>
          <w:rFonts w:ascii="Palatino Linotype" w:hAnsi="Palatino Linotype"/>
          <w:sz w:val="22"/>
          <w:szCs w:val="22"/>
          <w:lang w:val="el-GR"/>
        </w:rPr>
        <w:t>: Να αναλύσετε τον επιθετικό προσδιορισμό σε δευτερεύουσα πρόταση</w:t>
      </w:r>
    </w:p>
    <w:sectPr w:rsidR="007939B6" w:rsidRPr="004464BF" w:rsidSect="009C2E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EF1F" w14:textId="77777777" w:rsidR="00936128" w:rsidRDefault="00936128" w:rsidP="009C2E68">
      <w:r>
        <w:separator/>
      </w:r>
    </w:p>
  </w:endnote>
  <w:endnote w:type="continuationSeparator" w:id="0">
    <w:p w14:paraId="451AD815" w14:textId="77777777" w:rsidR="00936128" w:rsidRDefault="00936128" w:rsidP="009C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529E" w14:textId="77777777" w:rsidR="00936128" w:rsidRDefault="00936128" w:rsidP="009C2E68">
      <w:r>
        <w:separator/>
      </w:r>
    </w:p>
  </w:footnote>
  <w:footnote w:type="continuationSeparator" w:id="0">
    <w:p w14:paraId="329F5113" w14:textId="77777777" w:rsidR="00936128" w:rsidRDefault="00936128" w:rsidP="009C2E68">
      <w:r>
        <w:continuationSeparator/>
      </w:r>
    </w:p>
  </w:footnote>
  <w:footnote w:id="1">
    <w:p w14:paraId="4F29EA39" w14:textId="77777777" w:rsidR="009C2E68" w:rsidRDefault="009C2E68" w:rsidP="009C2E68">
      <w:pPr>
        <w:pStyle w:val="FootnoteText"/>
        <w:rPr>
          <w:rFonts w:ascii="Comic Sans MS" w:hAnsi="Comic Sans MS"/>
          <w:lang w:val="el-GR"/>
        </w:rPr>
      </w:pPr>
      <w:r>
        <w:rPr>
          <w:rStyle w:val="FootnoteReference"/>
        </w:rPr>
        <w:footnoteRef/>
      </w:r>
      <w:r>
        <w:rPr>
          <w:lang w:val="el-GR"/>
        </w:rPr>
        <w:t xml:space="preserve"> </w:t>
      </w:r>
      <w:r w:rsidRPr="004464BF">
        <w:rPr>
          <w:rFonts w:ascii="Palatino Linotype" w:hAnsi="Palatino Linotype"/>
          <w:lang w:val="el-GR"/>
        </w:rPr>
        <w:t xml:space="preserve">Προστακτική ενεστώτα: </w:t>
      </w:r>
      <w:proofErr w:type="spellStart"/>
      <w:r w:rsidRPr="004464BF">
        <w:rPr>
          <w:rFonts w:ascii="Palatino Linotype" w:hAnsi="Palatino Linotype"/>
        </w:rPr>
        <w:t>nescito</w:t>
      </w:r>
      <w:proofErr w:type="spellEnd"/>
      <w:r w:rsidRPr="004464BF">
        <w:rPr>
          <w:rFonts w:ascii="Palatino Linotype" w:hAnsi="Palatino Linotype"/>
          <w:lang w:val="el-GR"/>
        </w:rPr>
        <w:t xml:space="preserve">, </w:t>
      </w:r>
      <w:proofErr w:type="spellStart"/>
      <w:r w:rsidRPr="004464BF">
        <w:rPr>
          <w:rFonts w:ascii="Palatino Linotype" w:hAnsi="Palatino Linotype"/>
        </w:rPr>
        <w:t>nescitote</w:t>
      </w:r>
      <w:proofErr w:type="spellEnd"/>
    </w:p>
  </w:footnote>
  <w:footnote w:id="2">
    <w:p w14:paraId="160B7CE1" w14:textId="77777777" w:rsidR="009C2E68" w:rsidRDefault="009C2E68" w:rsidP="009C2E68">
      <w:pPr>
        <w:pStyle w:val="FootnoteText"/>
        <w:rPr>
          <w:rFonts w:ascii="Comic Sans MS" w:hAnsi="Comic Sans MS"/>
        </w:rPr>
      </w:pPr>
      <w:r>
        <w:rPr>
          <w:rStyle w:val="FootnoteReference"/>
        </w:rPr>
        <w:footnoteRef/>
      </w:r>
      <w:r>
        <w:rPr>
          <w:lang w:val="el-GR"/>
        </w:rPr>
        <w:t xml:space="preserve"> </w:t>
      </w:r>
      <w:r>
        <w:rPr>
          <w:rFonts w:ascii="Comic Sans MS" w:hAnsi="Comic Sans MS"/>
          <w:lang w:val="el-GR"/>
        </w:rPr>
        <w:t>Γενική πληθυντικού: -</w:t>
      </w:r>
      <w:r>
        <w:rPr>
          <w:rFonts w:ascii="Comic Sans MS" w:hAnsi="Comic Sans MS"/>
        </w:rPr>
        <w:t>um</w:t>
      </w:r>
      <w:r>
        <w:rPr>
          <w:rFonts w:ascii="Comic Sans MS" w:hAnsi="Comic Sans MS"/>
          <w:lang w:val="el-GR"/>
        </w:rPr>
        <w:t>. Παραθετικά</w:t>
      </w:r>
      <w:r>
        <w:rPr>
          <w:rFonts w:ascii="Comic Sans MS" w:hAnsi="Comic Sans MS"/>
        </w:rPr>
        <w:t>:</w:t>
      </w:r>
      <w:r>
        <w:rPr>
          <w:rFonts w:ascii="Comic Sans MS" w:hAnsi="Comic Sans MS"/>
          <w:sz w:val="22"/>
        </w:rPr>
        <w:t xml:space="preserve"> </w:t>
      </w:r>
      <w:proofErr w:type="spellStart"/>
      <w:r>
        <w:rPr>
          <w:rFonts w:ascii="Comic Sans MS" w:hAnsi="Comic Sans MS"/>
        </w:rPr>
        <w:t>egentior-ior-ius</w:t>
      </w:r>
      <w:proofErr w:type="spellEnd"/>
      <w:r>
        <w:rPr>
          <w:rFonts w:ascii="Comic Sans MS" w:hAnsi="Comic Sans MS"/>
        </w:rPr>
        <w:t xml:space="preserve"> / </w:t>
      </w:r>
      <w:proofErr w:type="spellStart"/>
      <w:r>
        <w:rPr>
          <w:rFonts w:ascii="Comic Sans MS" w:hAnsi="Comic Sans MS"/>
        </w:rPr>
        <w:t>egentissimus</w:t>
      </w:r>
      <w:proofErr w:type="spellEnd"/>
      <w:r>
        <w:rPr>
          <w:rFonts w:ascii="Comic Sans MS" w:hAnsi="Comic Sans MS"/>
        </w:rPr>
        <w:t>-a-um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93850"/>
    <w:multiLevelType w:val="hybridMultilevel"/>
    <w:tmpl w:val="2A103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1B0052"/>
    <w:multiLevelType w:val="multilevel"/>
    <w:tmpl w:val="ECF2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221D1"/>
    <w:multiLevelType w:val="multilevel"/>
    <w:tmpl w:val="F44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68"/>
    <w:rsid w:val="000329C5"/>
    <w:rsid w:val="000A4FB4"/>
    <w:rsid w:val="00197614"/>
    <w:rsid w:val="002C2FA2"/>
    <w:rsid w:val="003052A9"/>
    <w:rsid w:val="00365730"/>
    <w:rsid w:val="004464BF"/>
    <w:rsid w:val="004902E5"/>
    <w:rsid w:val="00580D96"/>
    <w:rsid w:val="00583195"/>
    <w:rsid w:val="005F1591"/>
    <w:rsid w:val="00771A63"/>
    <w:rsid w:val="007939B6"/>
    <w:rsid w:val="009063A7"/>
    <w:rsid w:val="00936128"/>
    <w:rsid w:val="009C2E68"/>
    <w:rsid w:val="00A277A6"/>
    <w:rsid w:val="00B06ED6"/>
    <w:rsid w:val="00B27B70"/>
    <w:rsid w:val="00C47AE5"/>
    <w:rsid w:val="00ED49F0"/>
    <w:rsid w:val="00F16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F8C3"/>
  <w15:docId w15:val="{A77BA345-D1ED-4104-BB6B-F9FE4872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6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C2E68"/>
    <w:pPr>
      <w:keepNext/>
      <w:jc w:val="both"/>
      <w:outlineLvl w:val="0"/>
    </w:pPr>
    <w:rPr>
      <w:rFonts w:ascii="Comic Sans MS" w:hAnsi="Comic Sans MS"/>
      <w:i/>
      <w:iCs/>
      <w:sz w:val="22"/>
      <w:u w:val="single"/>
      <w:lang w:val="el-GR"/>
    </w:rPr>
  </w:style>
  <w:style w:type="paragraph" w:styleId="Heading2">
    <w:name w:val="heading 2"/>
    <w:basedOn w:val="Normal"/>
    <w:next w:val="Normal"/>
    <w:link w:val="Heading2Char"/>
    <w:qFormat/>
    <w:rsid w:val="009C2E68"/>
    <w:pPr>
      <w:keepNext/>
      <w:jc w:val="both"/>
      <w:outlineLvl w:val="1"/>
    </w:pPr>
    <w:rPr>
      <w:rFonts w:ascii="Comic Sans MS" w:hAnsi="Comic Sans MS"/>
      <w:b/>
      <w:bCs/>
      <w:smallCaps/>
      <w:sz w:val="22"/>
      <w:lang w:val="el-GR"/>
    </w:rPr>
  </w:style>
  <w:style w:type="paragraph" w:styleId="Heading3">
    <w:name w:val="heading 3"/>
    <w:basedOn w:val="Normal"/>
    <w:next w:val="Normal"/>
    <w:link w:val="Heading3Char"/>
    <w:qFormat/>
    <w:rsid w:val="009C2E68"/>
    <w:pPr>
      <w:keepNext/>
      <w:jc w:val="center"/>
      <w:outlineLvl w:val="2"/>
    </w:pPr>
    <w:rPr>
      <w:rFonts w:ascii="Comic Sans MS" w:hAnsi="Comic Sans MS"/>
      <w:b/>
      <w:bCs/>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E68"/>
    <w:rPr>
      <w:rFonts w:ascii="Comic Sans MS" w:eastAsia="Times New Roman" w:hAnsi="Comic Sans MS" w:cs="Times New Roman"/>
      <w:i/>
      <w:iCs/>
      <w:szCs w:val="24"/>
      <w:u w:val="single"/>
    </w:rPr>
  </w:style>
  <w:style w:type="character" w:customStyle="1" w:styleId="Heading2Char">
    <w:name w:val="Heading 2 Char"/>
    <w:basedOn w:val="DefaultParagraphFont"/>
    <w:link w:val="Heading2"/>
    <w:rsid w:val="009C2E68"/>
    <w:rPr>
      <w:rFonts w:ascii="Comic Sans MS" w:eastAsia="Times New Roman" w:hAnsi="Comic Sans MS" w:cs="Times New Roman"/>
      <w:b/>
      <w:bCs/>
      <w:smallCaps/>
      <w:szCs w:val="24"/>
    </w:rPr>
  </w:style>
  <w:style w:type="character" w:customStyle="1" w:styleId="Heading3Char">
    <w:name w:val="Heading 3 Char"/>
    <w:basedOn w:val="DefaultParagraphFont"/>
    <w:link w:val="Heading3"/>
    <w:rsid w:val="009C2E68"/>
    <w:rPr>
      <w:rFonts w:ascii="Comic Sans MS" w:eastAsia="Times New Roman" w:hAnsi="Comic Sans MS" w:cs="Times New Roman"/>
      <w:b/>
      <w:bCs/>
      <w:szCs w:val="24"/>
    </w:rPr>
  </w:style>
  <w:style w:type="paragraph" w:styleId="BodyText2">
    <w:name w:val="Body Text 2"/>
    <w:basedOn w:val="Normal"/>
    <w:link w:val="BodyText2Char"/>
    <w:semiHidden/>
    <w:rsid w:val="009C2E68"/>
    <w:pPr>
      <w:jc w:val="both"/>
    </w:pPr>
    <w:rPr>
      <w:rFonts w:ascii="Comic Sans MS" w:hAnsi="Comic Sans MS"/>
      <w:sz w:val="22"/>
    </w:rPr>
  </w:style>
  <w:style w:type="character" w:customStyle="1" w:styleId="BodyText2Char">
    <w:name w:val="Body Text 2 Char"/>
    <w:basedOn w:val="DefaultParagraphFont"/>
    <w:link w:val="BodyText2"/>
    <w:semiHidden/>
    <w:rsid w:val="009C2E68"/>
    <w:rPr>
      <w:rFonts w:ascii="Comic Sans MS" w:eastAsia="Times New Roman" w:hAnsi="Comic Sans MS" w:cs="Times New Roman"/>
      <w:szCs w:val="24"/>
      <w:lang w:val="en-GB"/>
    </w:rPr>
  </w:style>
  <w:style w:type="paragraph" w:styleId="FootnoteText">
    <w:name w:val="footnote text"/>
    <w:basedOn w:val="Normal"/>
    <w:link w:val="FootnoteTextChar"/>
    <w:semiHidden/>
    <w:rsid w:val="009C2E68"/>
    <w:rPr>
      <w:sz w:val="20"/>
      <w:szCs w:val="20"/>
    </w:rPr>
  </w:style>
  <w:style w:type="character" w:customStyle="1" w:styleId="FootnoteTextChar">
    <w:name w:val="Footnote Text Char"/>
    <w:basedOn w:val="DefaultParagraphFont"/>
    <w:link w:val="FootnoteText"/>
    <w:semiHidden/>
    <w:rsid w:val="009C2E68"/>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9C2E68"/>
    <w:rPr>
      <w:vertAlign w:val="superscript"/>
    </w:rPr>
  </w:style>
  <w:style w:type="character" w:customStyle="1" w:styleId="label">
    <w:name w:val="label"/>
    <w:rsid w:val="009C2E68"/>
  </w:style>
  <w:style w:type="paragraph" w:styleId="ListParagraph">
    <w:name w:val="List Paragraph"/>
    <w:basedOn w:val="Normal"/>
    <w:uiPriority w:val="34"/>
    <w:qFormat/>
    <w:rsid w:val="009C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2491</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 Kaliora</cp:lastModifiedBy>
  <cp:revision>2</cp:revision>
  <dcterms:created xsi:type="dcterms:W3CDTF">2017-03-19T19:06:00Z</dcterms:created>
  <dcterms:modified xsi:type="dcterms:W3CDTF">2022-03-22T14:23:00Z</dcterms:modified>
</cp:coreProperties>
</file>