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064F" w14:textId="7F591E6A" w:rsidR="0013098D" w:rsidRPr="0013098D" w:rsidRDefault="0013098D" w:rsidP="0013098D">
      <w:pPr>
        <w:spacing w:after="0" w:line="240" w:lineRule="auto"/>
        <w:jc w:val="both"/>
        <w:rPr>
          <w:rFonts w:ascii="Comic Sans MS" w:eastAsia="Times New Roman" w:hAnsi="Comic Sans MS" w:cs="Times New Roman"/>
          <w:b/>
        </w:rPr>
      </w:pPr>
      <w:r w:rsidRPr="0013098D">
        <w:rPr>
          <w:rFonts w:ascii="Comic Sans MS" w:eastAsia="Times New Roman" w:hAnsi="Comic Sans MS" w:cs="Times New Roman"/>
          <w:b/>
        </w:rPr>
        <w:t xml:space="preserve">LECTIO ΧΧIX: </w:t>
      </w:r>
      <w:r w:rsidR="00DD0E1E">
        <w:rPr>
          <w:rFonts w:ascii="Comic Sans MS" w:eastAsia="Times New Roman" w:hAnsi="Comic Sans MS" w:cs="Times New Roman"/>
          <w:b/>
        </w:rPr>
        <w:tab/>
      </w:r>
      <w:r w:rsidRPr="0013098D">
        <w:rPr>
          <w:rFonts w:ascii="Comic Sans MS" w:eastAsia="Times New Roman" w:hAnsi="Comic Sans MS" w:cs="Times New Roman"/>
          <w:b/>
        </w:rPr>
        <w:t>Ο ΟΚΤΑΒΙΑΝΟΣ, Ο ΠΑΠΟΥΤΣΗΣ ΚΑΙ ΤΟ ΚΟΡΑΚΙ</w:t>
      </w:r>
    </w:p>
    <w:p w14:paraId="2E57F0D2" w14:textId="77777777" w:rsidR="0013098D" w:rsidRPr="0013098D" w:rsidRDefault="0013098D" w:rsidP="0013098D">
      <w:pPr>
        <w:spacing w:after="0" w:line="240" w:lineRule="auto"/>
        <w:jc w:val="both"/>
        <w:rPr>
          <w:rFonts w:ascii="Comic Sans MS" w:eastAsia="Times New Roman" w:hAnsi="Comic Sans MS" w:cs="Times New Roman"/>
        </w:rPr>
      </w:pPr>
    </w:p>
    <w:p w14:paraId="7EBE863F" w14:textId="77777777" w:rsidR="0013098D" w:rsidRPr="00524E43" w:rsidRDefault="0013098D" w:rsidP="00524E43">
      <w:pPr>
        <w:spacing w:after="0" w:line="480" w:lineRule="auto"/>
        <w:jc w:val="both"/>
        <w:rPr>
          <w:rFonts w:ascii="Comic Sans MS" w:eastAsia="Times New Roman" w:hAnsi="Comic Sans MS" w:cs="Times New Roman"/>
          <w:lang w:val="en-US"/>
        </w:rPr>
      </w:pPr>
      <w:r w:rsidRPr="0013098D">
        <w:rPr>
          <w:rFonts w:ascii="Comic Sans MS" w:eastAsia="Times New Roman" w:hAnsi="Comic Sans MS" w:cs="Times New Roman"/>
          <w:lang w:val="en-US"/>
        </w:rPr>
        <w:t xml:space="preserve">Cum Octavianus post </w:t>
      </w:r>
      <w:proofErr w:type="spellStart"/>
      <w:r w:rsidRPr="0013098D">
        <w:rPr>
          <w:rFonts w:ascii="Comic Sans MS" w:eastAsia="Times New Roman" w:hAnsi="Comic Sans MS" w:cs="Times New Roman"/>
          <w:lang w:val="en-US"/>
        </w:rPr>
        <w:t>victoriam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Actiacam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Romam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rediret</w:t>
      </w:r>
      <w:proofErr w:type="spellEnd"/>
      <w:r w:rsidRPr="0013098D">
        <w:rPr>
          <w:rFonts w:ascii="Comic Sans MS" w:eastAsia="Times New Roman" w:hAnsi="Comic Sans MS" w:cs="Times New Roman"/>
          <w:lang w:val="en-US"/>
        </w:rPr>
        <w:t xml:space="preserve">, homo </w:t>
      </w:r>
      <w:proofErr w:type="spellStart"/>
      <w:r w:rsidRPr="0013098D">
        <w:rPr>
          <w:rFonts w:ascii="Comic Sans MS" w:eastAsia="Times New Roman" w:hAnsi="Comic Sans MS" w:cs="Times New Roman"/>
          <w:lang w:val="en-US"/>
        </w:rPr>
        <w:t>quidam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ei</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occurrit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corvum</w:t>
      </w:r>
      <w:proofErr w:type="spellEnd"/>
      <w:r w:rsidRPr="0013098D">
        <w:rPr>
          <w:rFonts w:ascii="Comic Sans MS" w:eastAsia="Times New Roman" w:hAnsi="Comic Sans MS" w:cs="Times New Roman"/>
          <w:lang w:val="en-US"/>
        </w:rPr>
        <w:t xml:space="preserve"> tenens; </w:t>
      </w:r>
      <w:proofErr w:type="spellStart"/>
      <w:r w:rsidRPr="0013098D">
        <w:rPr>
          <w:rFonts w:ascii="Comic Sans MS" w:eastAsia="Times New Roman" w:hAnsi="Comic Sans MS" w:cs="Times New Roman"/>
          <w:lang w:val="en-US"/>
        </w:rPr>
        <w:t>eum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instituerat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haec</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dicere</w:t>
      </w:r>
      <w:proofErr w:type="spellEnd"/>
      <w:r w:rsidRPr="0013098D">
        <w:rPr>
          <w:rFonts w:ascii="Comic Sans MS" w:eastAsia="Times New Roman" w:hAnsi="Comic Sans MS" w:cs="Times New Roman"/>
          <w:lang w:val="en-US"/>
        </w:rPr>
        <w:t xml:space="preserve">: «Ave, Caesar, victor imperator». </w:t>
      </w:r>
      <w:proofErr w:type="spellStart"/>
      <w:r w:rsidRPr="0013098D">
        <w:rPr>
          <w:rFonts w:ascii="Comic Sans MS" w:eastAsia="Times New Roman" w:hAnsi="Comic Sans MS" w:cs="Times New Roman"/>
          <w:lang w:val="en-US"/>
        </w:rPr>
        <w:t>Caesaris</w:t>
      </w:r>
      <w:proofErr w:type="spellEnd"/>
      <w:r w:rsidRPr="0013098D">
        <w:rPr>
          <w:rFonts w:ascii="Comic Sans MS" w:eastAsia="Times New Roman" w:hAnsi="Comic Sans MS" w:cs="Times New Roman"/>
          <w:lang w:val="en-US"/>
        </w:rPr>
        <w:t xml:space="preserve"> multum </w:t>
      </w:r>
      <w:proofErr w:type="spellStart"/>
      <w:r w:rsidRPr="0013098D">
        <w:rPr>
          <w:rFonts w:ascii="Comic Sans MS" w:eastAsia="Times New Roman" w:hAnsi="Comic Sans MS" w:cs="Times New Roman"/>
          <w:lang w:val="en-US"/>
        </w:rPr>
        <w:t>interfuit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corvum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emere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itaque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viginti</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milibus</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sestertium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eum</w:t>
      </w:r>
      <w:proofErr w:type="spellEnd"/>
      <w:r w:rsidRPr="0013098D">
        <w:rPr>
          <w:rFonts w:ascii="Comic Sans MS" w:eastAsia="Times New Roman" w:hAnsi="Comic Sans MS" w:cs="Times New Roman"/>
          <w:lang w:val="en-US"/>
        </w:rPr>
        <w:t xml:space="preserve"> emit. Id exemplum </w:t>
      </w:r>
      <w:proofErr w:type="spellStart"/>
      <w:r w:rsidRPr="0013098D">
        <w:rPr>
          <w:rFonts w:ascii="Comic Sans MS" w:eastAsia="Times New Roman" w:hAnsi="Comic Sans MS" w:cs="Times New Roman"/>
          <w:lang w:val="en-US"/>
        </w:rPr>
        <w:t>sutorem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quendam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incitavit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ut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corvum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doceret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parem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salutationem</w:t>
      </w:r>
      <w:proofErr w:type="spellEnd"/>
      <w:r w:rsidRPr="0013098D">
        <w:rPr>
          <w:rFonts w:ascii="Comic Sans MS" w:eastAsia="Times New Roman" w:hAnsi="Comic Sans MS" w:cs="Times New Roman"/>
          <w:lang w:val="en-US"/>
        </w:rPr>
        <w:t xml:space="preserve">. Diu </w:t>
      </w:r>
      <w:proofErr w:type="spellStart"/>
      <w:r w:rsidRPr="0013098D">
        <w:rPr>
          <w:rFonts w:ascii="Comic Sans MS" w:eastAsia="Times New Roman" w:hAnsi="Comic Sans MS" w:cs="Times New Roman"/>
          <w:lang w:val="en-US"/>
        </w:rPr>
        <w:t>operam</w:t>
      </w:r>
      <w:proofErr w:type="spellEnd"/>
      <w:r w:rsidRPr="0013098D">
        <w:rPr>
          <w:rFonts w:ascii="Comic Sans MS" w:eastAsia="Times New Roman" w:hAnsi="Comic Sans MS" w:cs="Times New Roman"/>
          <w:lang w:val="en-US"/>
        </w:rPr>
        <w:t xml:space="preserve"> frustra </w:t>
      </w:r>
      <w:proofErr w:type="spellStart"/>
      <w:r w:rsidRPr="0013098D">
        <w:rPr>
          <w:rFonts w:ascii="Comic Sans MS" w:eastAsia="Times New Roman" w:hAnsi="Comic Sans MS" w:cs="Times New Roman"/>
          <w:lang w:val="en-US"/>
        </w:rPr>
        <w:t>impendebat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quotiescumque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avis</w:t>
      </w:r>
      <w:proofErr w:type="spellEnd"/>
      <w:r w:rsidRPr="0013098D">
        <w:rPr>
          <w:rFonts w:ascii="Comic Sans MS" w:eastAsia="Times New Roman" w:hAnsi="Comic Sans MS" w:cs="Times New Roman"/>
          <w:lang w:val="en-US"/>
        </w:rPr>
        <w:t xml:space="preserve"> non </w:t>
      </w:r>
      <w:proofErr w:type="spellStart"/>
      <w:r w:rsidRPr="0013098D">
        <w:rPr>
          <w:rFonts w:ascii="Comic Sans MS" w:eastAsia="Times New Roman" w:hAnsi="Comic Sans MS" w:cs="Times New Roman"/>
          <w:lang w:val="en-US"/>
        </w:rPr>
        <w:t>respondebat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sutor</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dicere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solebat</w:t>
      </w:r>
      <w:proofErr w:type="spellEnd"/>
      <w:r w:rsidRPr="0013098D">
        <w:rPr>
          <w:rFonts w:ascii="Comic Sans MS" w:eastAsia="Times New Roman" w:hAnsi="Comic Sans MS" w:cs="Times New Roman"/>
          <w:lang w:val="en-US"/>
        </w:rPr>
        <w:t xml:space="preserve"> «Oleum et </w:t>
      </w:r>
      <w:proofErr w:type="spellStart"/>
      <w:r w:rsidRPr="0013098D">
        <w:rPr>
          <w:rFonts w:ascii="Comic Sans MS" w:eastAsia="Times New Roman" w:hAnsi="Comic Sans MS" w:cs="Times New Roman"/>
          <w:lang w:val="en-US"/>
        </w:rPr>
        <w:t>operam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perdidi</w:t>
      </w:r>
      <w:proofErr w:type="spellEnd"/>
      <w:r w:rsidRPr="0013098D">
        <w:rPr>
          <w:rFonts w:ascii="Comic Sans MS" w:eastAsia="Times New Roman" w:hAnsi="Comic Sans MS" w:cs="Times New Roman"/>
          <w:lang w:val="en-US"/>
        </w:rPr>
        <w:t xml:space="preserve">». Tandem </w:t>
      </w:r>
      <w:proofErr w:type="spellStart"/>
      <w:proofErr w:type="gramStart"/>
      <w:r w:rsidRPr="0013098D">
        <w:rPr>
          <w:rFonts w:ascii="Comic Sans MS" w:eastAsia="Times New Roman" w:hAnsi="Comic Sans MS" w:cs="Times New Roman"/>
          <w:lang w:val="en-US"/>
        </w:rPr>
        <w:t>corvus</w:t>
      </w:r>
      <w:proofErr w:type="spellEnd"/>
      <w:r w:rsidRPr="0013098D">
        <w:rPr>
          <w:rFonts w:ascii="Comic Sans MS" w:eastAsia="Times New Roman" w:hAnsi="Comic Sans MS" w:cs="Times New Roman"/>
          <w:lang w:val="en-US"/>
        </w:rPr>
        <w:t xml:space="preserve"> </w:t>
      </w:r>
      <w:r w:rsidR="00524E43" w:rsidRPr="00524E43">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salutationem</w:t>
      </w:r>
      <w:proofErr w:type="spellEnd"/>
      <w:proofErr w:type="gram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didicit</w:t>
      </w:r>
      <w:proofErr w:type="spellEnd"/>
      <w:r w:rsidRPr="0013098D">
        <w:rPr>
          <w:rFonts w:ascii="Comic Sans MS" w:eastAsia="Times New Roman" w:hAnsi="Comic Sans MS" w:cs="Times New Roman"/>
          <w:lang w:val="en-US"/>
        </w:rPr>
        <w:t xml:space="preserve"> et </w:t>
      </w:r>
      <w:proofErr w:type="spellStart"/>
      <w:r w:rsidRPr="0013098D">
        <w:rPr>
          <w:rFonts w:ascii="Comic Sans MS" w:eastAsia="Times New Roman" w:hAnsi="Comic Sans MS" w:cs="Times New Roman"/>
          <w:lang w:val="en-US"/>
        </w:rPr>
        <w:t>sutor</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cupidus</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pecuniae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Caesari</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attulit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Audita</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salutatione</w:t>
      </w:r>
      <w:proofErr w:type="spellEnd"/>
      <w:r w:rsidRPr="0013098D">
        <w:rPr>
          <w:rFonts w:ascii="Comic Sans MS" w:eastAsia="Times New Roman" w:hAnsi="Comic Sans MS" w:cs="Times New Roman"/>
          <w:lang w:val="en-US"/>
        </w:rPr>
        <w:t xml:space="preserve"> Caesar dixit: «Domi </w:t>
      </w:r>
      <w:proofErr w:type="spellStart"/>
      <w:r w:rsidRPr="0013098D">
        <w:rPr>
          <w:rFonts w:ascii="Comic Sans MS" w:eastAsia="Times New Roman" w:hAnsi="Comic Sans MS" w:cs="Times New Roman"/>
          <w:lang w:val="en-US"/>
        </w:rPr>
        <w:t>satis</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salutationum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talium</w:t>
      </w:r>
      <w:proofErr w:type="spellEnd"/>
      <w:r w:rsidRPr="0013098D">
        <w:rPr>
          <w:rFonts w:ascii="Comic Sans MS" w:eastAsia="Times New Roman" w:hAnsi="Comic Sans MS" w:cs="Times New Roman"/>
          <w:lang w:val="en-US"/>
        </w:rPr>
        <w:t xml:space="preserve"> audio». Tum </w:t>
      </w:r>
      <w:proofErr w:type="spellStart"/>
      <w:r w:rsidRPr="0013098D">
        <w:rPr>
          <w:rFonts w:ascii="Comic Sans MS" w:eastAsia="Times New Roman" w:hAnsi="Comic Sans MS" w:cs="Times New Roman"/>
          <w:lang w:val="en-US"/>
        </w:rPr>
        <w:t>venit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corvo</w:t>
      </w:r>
      <w:proofErr w:type="spellEnd"/>
      <w:r w:rsidRPr="0013098D">
        <w:rPr>
          <w:rFonts w:ascii="Comic Sans MS" w:eastAsia="Times New Roman" w:hAnsi="Comic Sans MS" w:cs="Times New Roman"/>
          <w:lang w:val="en-US"/>
        </w:rPr>
        <w:t xml:space="preserve"> in </w:t>
      </w:r>
      <w:proofErr w:type="spellStart"/>
      <w:r w:rsidRPr="0013098D">
        <w:rPr>
          <w:rFonts w:ascii="Comic Sans MS" w:eastAsia="Times New Roman" w:hAnsi="Comic Sans MS" w:cs="Times New Roman"/>
          <w:lang w:val="en-US"/>
        </w:rPr>
        <w:t>mentem</w:t>
      </w:r>
      <w:proofErr w:type="spellEnd"/>
      <w:r w:rsidRPr="0013098D">
        <w:rPr>
          <w:rFonts w:ascii="Comic Sans MS" w:eastAsia="Times New Roman" w:hAnsi="Comic Sans MS" w:cs="Times New Roman"/>
          <w:lang w:val="en-US"/>
        </w:rPr>
        <w:t xml:space="preserve"> verborum domini sui:</w:t>
      </w:r>
      <w:r w:rsidR="00524E43" w:rsidRPr="00524E43">
        <w:rPr>
          <w:rFonts w:ascii="Comic Sans MS" w:eastAsia="Times New Roman" w:hAnsi="Comic Sans MS" w:cs="Times New Roman"/>
          <w:lang w:val="en-US"/>
        </w:rPr>
        <w:t xml:space="preserve"> </w:t>
      </w:r>
      <w:r w:rsidRPr="0013098D">
        <w:rPr>
          <w:rFonts w:ascii="Comic Sans MS" w:eastAsia="Times New Roman" w:hAnsi="Comic Sans MS" w:cs="Times New Roman"/>
          <w:lang w:val="en-US"/>
        </w:rPr>
        <w:t xml:space="preserve">«Oleum et </w:t>
      </w:r>
      <w:proofErr w:type="spellStart"/>
      <w:r w:rsidRPr="0013098D">
        <w:rPr>
          <w:rFonts w:ascii="Comic Sans MS" w:eastAsia="Times New Roman" w:hAnsi="Comic Sans MS" w:cs="Times New Roman"/>
          <w:lang w:val="en-US"/>
        </w:rPr>
        <w:t>operam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perdidi</w:t>
      </w:r>
      <w:proofErr w:type="spellEnd"/>
      <w:r w:rsidRPr="0013098D">
        <w:rPr>
          <w:rFonts w:ascii="Comic Sans MS" w:eastAsia="Times New Roman" w:hAnsi="Comic Sans MS" w:cs="Times New Roman"/>
          <w:lang w:val="en-US"/>
        </w:rPr>
        <w:t xml:space="preserve">». Ad </w:t>
      </w:r>
      <w:proofErr w:type="spellStart"/>
      <w:r w:rsidRPr="0013098D">
        <w:rPr>
          <w:rFonts w:ascii="Comic Sans MS" w:eastAsia="Times New Roman" w:hAnsi="Comic Sans MS" w:cs="Times New Roman"/>
          <w:lang w:val="en-US"/>
        </w:rPr>
        <w:t>haec</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verba</w:t>
      </w:r>
      <w:proofErr w:type="spellEnd"/>
      <w:r w:rsidRPr="0013098D">
        <w:rPr>
          <w:rFonts w:ascii="Comic Sans MS" w:eastAsia="Times New Roman" w:hAnsi="Comic Sans MS" w:cs="Times New Roman"/>
          <w:lang w:val="en-US"/>
        </w:rPr>
        <w:t xml:space="preserve"> Augustus </w:t>
      </w:r>
      <w:proofErr w:type="spellStart"/>
      <w:r w:rsidRPr="0013098D">
        <w:rPr>
          <w:rFonts w:ascii="Comic Sans MS" w:eastAsia="Times New Roman" w:hAnsi="Comic Sans MS" w:cs="Times New Roman"/>
          <w:lang w:val="en-US"/>
        </w:rPr>
        <w:t>risit</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emitque</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avem</w:t>
      </w:r>
      <w:proofErr w:type="spellEnd"/>
      <w:r w:rsidRPr="0013098D">
        <w:rPr>
          <w:rFonts w:ascii="Comic Sans MS" w:eastAsia="Times New Roman" w:hAnsi="Comic Sans MS" w:cs="Times New Roman"/>
          <w:lang w:val="en-US"/>
        </w:rPr>
        <w:t xml:space="preserve"> tanti, </w:t>
      </w:r>
      <w:proofErr w:type="spellStart"/>
      <w:r w:rsidRPr="0013098D">
        <w:rPr>
          <w:rFonts w:ascii="Comic Sans MS" w:eastAsia="Times New Roman" w:hAnsi="Comic Sans MS" w:cs="Times New Roman"/>
          <w:lang w:val="en-US"/>
        </w:rPr>
        <w:t>quanti</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nullam</w:t>
      </w:r>
      <w:proofErr w:type="spellEnd"/>
      <w:r w:rsidRPr="0013098D">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adhuc</w:t>
      </w:r>
      <w:proofErr w:type="spellEnd"/>
      <w:r w:rsidRPr="00524E43">
        <w:rPr>
          <w:rFonts w:ascii="Comic Sans MS" w:eastAsia="Times New Roman" w:hAnsi="Comic Sans MS" w:cs="Times New Roman"/>
          <w:lang w:val="en-US"/>
        </w:rPr>
        <w:t xml:space="preserve"> </w:t>
      </w:r>
      <w:proofErr w:type="spellStart"/>
      <w:r w:rsidRPr="0013098D">
        <w:rPr>
          <w:rFonts w:ascii="Comic Sans MS" w:eastAsia="Times New Roman" w:hAnsi="Comic Sans MS" w:cs="Times New Roman"/>
          <w:lang w:val="en-US"/>
        </w:rPr>
        <w:t>emerat</w:t>
      </w:r>
      <w:proofErr w:type="spellEnd"/>
      <w:r w:rsidRPr="00524E43">
        <w:rPr>
          <w:rFonts w:ascii="Comic Sans MS" w:eastAsia="Times New Roman" w:hAnsi="Comic Sans MS" w:cs="Times New Roman"/>
          <w:lang w:val="en-US"/>
        </w:rPr>
        <w:t>.</w:t>
      </w:r>
    </w:p>
    <w:p w14:paraId="6E31168B" w14:textId="77777777" w:rsidR="0013098D" w:rsidRPr="0089186B" w:rsidRDefault="0013098D" w:rsidP="0013098D">
      <w:pPr>
        <w:spacing w:after="0" w:line="240" w:lineRule="auto"/>
        <w:jc w:val="both"/>
        <w:rPr>
          <w:rStyle w:val="label"/>
          <w:rFonts w:ascii="Comic Sans MS" w:hAnsi="Comic Sans MS"/>
          <w:lang w:val="en-US"/>
        </w:rPr>
      </w:pPr>
    </w:p>
    <w:p w14:paraId="2EFF7423" w14:textId="77777777" w:rsidR="0013098D" w:rsidRPr="00294FC2" w:rsidRDefault="0013098D" w:rsidP="0013098D">
      <w:pPr>
        <w:spacing w:after="0" w:line="240" w:lineRule="auto"/>
        <w:jc w:val="both"/>
        <w:rPr>
          <w:rStyle w:val="label"/>
          <w:rFonts w:ascii="Comic Sans MS" w:hAnsi="Comic Sans MS"/>
          <w:b/>
        </w:rPr>
      </w:pPr>
      <w:r w:rsidRPr="0009695A">
        <w:rPr>
          <w:rStyle w:val="label"/>
          <w:rFonts w:ascii="Comic Sans MS" w:hAnsi="Comic Sans MS"/>
          <w:b/>
        </w:rPr>
        <w:t>ΜΕΤΑΦΡΑΣΗ</w:t>
      </w:r>
      <w:r w:rsidR="0009695A" w:rsidRPr="00294FC2">
        <w:rPr>
          <w:rStyle w:val="label"/>
          <w:rFonts w:ascii="Comic Sans MS" w:hAnsi="Comic Sans MS"/>
          <w:b/>
        </w:rPr>
        <w:t>:</w:t>
      </w:r>
    </w:p>
    <w:p w14:paraId="19172EB2" w14:textId="77777777" w:rsidR="00D22F04" w:rsidRDefault="0013098D" w:rsidP="0013098D">
      <w:pPr>
        <w:spacing w:after="0" w:line="240" w:lineRule="auto"/>
        <w:jc w:val="both"/>
        <w:rPr>
          <w:rStyle w:val="label"/>
          <w:rFonts w:ascii="Comic Sans MS" w:hAnsi="Comic Sans MS"/>
        </w:rPr>
      </w:pPr>
      <w:r w:rsidRPr="0013098D">
        <w:rPr>
          <w:rStyle w:val="label"/>
          <w:rFonts w:ascii="Comic Sans MS" w:hAnsi="Comic Sans MS"/>
        </w:rPr>
        <w:t>Καθώς (ή: όταν) ο Οκταβιανός επέστρεφε στη Ρώμη μετά τη νίκη του στο Άκτιο, πήγε να τον συναντήσει κάποιος άνθρωπος που κρατούσε ένα κοράκι Το είχε διδάξει να λέει τα εξής: «Χαίρε, Καίσαρα, νικητή στρατηγέ». Ο Καίσαρας ενδιαφέρθηκε πολύ να αγοράσει το κοράκι˙ το αγόρασε λοιπόν για είκοσι χιλιάδες σηστερτίους. Το παράδειγμα αυτό παρακίνησε κάποιον παπουτσή να μάθει τον ίδιο χαιρετισμό σ’ ένα κοράκι. Για πολύ καιρό κόπιαζε μάταια˙ κάθε φορά που το πουλί δεν απαντούσε, ο παπουτσής συνήθιζε να λέει: «Κρίμα στον κόπο μου (ή: έχασα το λάδι και τον κόπο μου)». Επιτέλους το κοράκι έμαθε τον χαιρετισμό και ο παπουτσής θέλοντας να κερδίσει χρήματα, το έφερε στον Καίσαρα. Όταν άκουσε τον χαιρετισμό, ο Καίσαρας είπε: «Στο σπίτι ακούω αρκετούς τέτοιους χαιρετισμούς». Τότε το κοράκι θυμήθηκε (ή: τότε ήρθαν στο νου του κορακιού) τα λόγια του αφεντικού του: «Κρίμα στον κόπο μου (ή: έχασα το λάδι και τον κόπο μου)». Ακούγοντας τα λόγια αυτά, ο Αύγουστος γέλασε και αγόρασε το πουλί για τόσο (μεγάλο ποσό), για όσο δεν είχε αγοράσει κανένα (πουλί) μέχρι τότε.</w:t>
      </w:r>
    </w:p>
    <w:p w14:paraId="29671D2F" w14:textId="77777777" w:rsidR="00524E43" w:rsidRDefault="00524E43" w:rsidP="0013098D">
      <w:pPr>
        <w:spacing w:after="0" w:line="240" w:lineRule="auto"/>
        <w:jc w:val="both"/>
        <w:rPr>
          <w:rStyle w:val="label"/>
          <w:rFonts w:ascii="Comic Sans MS" w:hAnsi="Comic Sans MS"/>
        </w:rPr>
      </w:pPr>
    </w:p>
    <w:p w14:paraId="0CF7D2A6" w14:textId="77777777" w:rsidR="0013098D" w:rsidRPr="00CC3A05" w:rsidRDefault="00524E43" w:rsidP="0013098D">
      <w:pPr>
        <w:pStyle w:val="Heading3"/>
        <w:rPr>
          <w:bCs w:val="0"/>
          <w:szCs w:val="22"/>
        </w:rPr>
      </w:pPr>
      <w:r w:rsidRPr="00CC3A05">
        <w:rPr>
          <w:bCs w:val="0"/>
          <w:szCs w:val="22"/>
        </w:rPr>
        <w:t>ΛΕΞΙΛΟΓΙΟ</w:t>
      </w:r>
    </w:p>
    <w:p w14:paraId="1A58DF6E" w14:textId="77777777" w:rsidR="0013098D" w:rsidRPr="00CC3A05" w:rsidRDefault="0013098D" w:rsidP="00B4481A">
      <w:pPr>
        <w:pStyle w:val="Heading3"/>
        <w:rPr>
          <w:bCs w:val="0"/>
          <w:szCs w:val="22"/>
        </w:rPr>
      </w:pPr>
      <w:r w:rsidRPr="00CC3A05">
        <w:rPr>
          <w:bCs w:val="0"/>
          <w:szCs w:val="22"/>
        </w:rPr>
        <w:t>Ρηματα</w:t>
      </w:r>
    </w:p>
    <w:tbl>
      <w:tblPr>
        <w:tblW w:w="0" w:type="auto"/>
        <w:tblLook w:val="0000" w:firstRow="0" w:lastRow="0" w:firstColumn="0" w:lastColumn="0" w:noHBand="0" w:noVBand="0"/>
      </w:tblPr>
      <w:tblGrid>
        <w:gridCol w:w="539"/>
        <w:gridCol w:w="6444"/>
        <w:gridCol w:w="3119"/>
      </w:tblGrid>
      <w:tr w:rsidR="0013098D" w:rsidRPr="00CC3A05" w14:paraId="52EF593F" w14:textId="77777777" w:rsidTr="00B4481A">
        <w:tc>
          <w:tcPr>
            <w:tcW w:w="539" w:type="dxa"/>
          </w:tcPr>
          <w:p w14:paraId="5E80507B"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Α’</w:t>
            </w:r>
          </w:p>
        </w:tc>
        <w:tc>
          <w:tcPr>
            <w:tcW w:w="6444" w:type="dxa"/>
          </w:tcPr>
          <w:p w14:paraId="7B9C707F"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incito – incitavi – incitatum - incitāre</w:t>
            </w:r>
          </w:p>
        </w:tc>
        <w:tc>
          <w:tcPr>
            <w:tcW w:w="3119" w:type="dxa"/>
          </w:tcPr>
          <w:p w14:paraId="3B94B4F8"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 xml:space="preserve">παρακινώ </w:t>
            </w:r>
          </w:p>
        </w:tc>
      </w:tr>
      <w:tr w:rsidR="0013098D" w:rsidRPr="00CC3A05" w14:paraId="72D46D7E" w14:textId="77777777" w:rsidTr="00B4481A">
        <w:tc>
          <w:tcPr>
            <w:tcW w:w="539" w:type="dxa"/>
          </w:tcPr>
          <w:p w14:paraId="433FA6D8"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Β’</w:t>
            </w:r>
          </w:p>
        </w:tc>
        <w:tc>
          <w:tcPr>
            <w:tcW w:w="6444" w:type="dxa"/>
          </w:tcPr>
          <w:p w14:paraId="7BF087F4"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teneo – tenui – tentum - tenēre</w:t>
            </w:r>
          </w:p>
        </w:tc>
        <w:tc>
          <w:tcPr>
            <w:tcW w:w="3119" w:type="dxa"/>
          </w:tcPr>
          <w:p w14:paraId="559C9386"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κρατώ</w:t>
            </w:r>
          </w:p>
        </w:tc>
      </w:tr>
      <w:tr w:rsidR="0013098D" w:rsidRPr="00CC3A05" w14:paraId="5ED0AD24" w14:textId="77777777" w:rsidTr="00B4481A">
        <w:tc>
          <w:tcPr>
            <w:tcW w:w="539" w:type="dxa"/>
          </w:tcPr>
          <w:p w14:paraId="5A79779A"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00EE4077"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 xml:space="preserve">                                      </w:t>
            </w:r>
            <w:r w:rsidR="00C40194" w:rsidRPr="00CC3A05">
              <w:rPr>
                <w:rFonts w:ascii="Comic Sans MS" w:hAnsi="Comic Sans MS"/>
              </w:rPr>
              <w:t>avē</w:t>
            </w:r>
            <w:r w:rsidRPr="00CC3A05">
              <w:rPr>
                <w:rFonts w:ascii="Comic Sans MS" w:eastAsia="Calibri" w:hAnsi="Comic Sans MS" w:cs="Times New Roman"/>
              </w:rPr>
              <w:t>re (ελλειπτικό)</w:t>
            </w:r>
          </w:p>
        </w:tc>
        <w:tc>
          <w:tcPr>
            <w:tcW w:w="3119" w:type="dxa"/>
          </w:tcPr>
          <w:p w14:paraId="4F2BCFD3"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λέω</w:t>
            </w:r>
          </w:p>
        </w:tc>
      </w:tr>
      <w:tr w:rsidR="0013098D" w:rsidRPr="00CC3A05" w14:paraId="06DE73B6" w14:textId="77777777" w:rsidTr="00B4481A">
        <w:tc>
          <w:tcPr>
            <w:tcW w:w="539" w:type="dxa"/>
          </w:tcPr>
          <w:p w14:paraId="068F1B11"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3B0E1E9D" w14:textId="77777777" w:rsidR="0013098D" w:rsidRPr="00CC3A05" w:rsidRDefault="0089186B" w:rsidP="0089186B">
            <w:pPr>
              <w:spacing w:after="0" w:line="240" w:lineRule="auto"/>
              <w:jc w:val="both"/>
              <w:rPr>
                <w:rFonts w:ascii="Comic Sans MS" w:eastAsia="Calibri" w:hAnsi="Comic Sans MS" w:cs="Times New Roman"/>
              </w:rPr>
            </w:pPr>
            <w:r w:rsidRPr="00CC3A05">
              <w:rPr>
                <w:rFonts w:ascii="Comic Sans MS" w:eastAsia="Calibri" w:hAnsi="Comic Sans MS" w:cs="Times New Roman"/>
              </w:rPr>
              <w:t>doceo – docui – do</w:t>
            </w:r>
            <w:r w:rsidRPr="00CC3A05">
              <w:rPr>
                <w:rFonts w:ascii="Comic Sans MS" w:eastAsia="Calibri" w:hAnsi="Comic Sans MS" w:cs="Times New Roman"/>
                <w:lang w:val="en-US"/>
              </w:rPr>
              <w:t>c</w:t>
            </w:r>
            <w:r w:rsidR="0013098D" w:rsidRPr="00CC3A05">
              <w:rPr>
                <w:rFonts w:ascii="Comic Sans MS" w:eastAsia="Calibri" w:hAnsi="Comic Sans MS" w:cs="Times New Roman"/>
              </w:rPr>
              <w:t>tum - docēre</w:t>
            </w:r>
          </w:p>
        </w:tc>
        <w:tc>
          <w:tcPr>
            <w:tcW w:w="3119" w:type="dxa"/>
          </w:tcPr>
          <w:p w14:paraId="27B932CC"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μαθαίνω</w:t>
            </w:r>
          </w:p>
        </w:tc>
      </w:tr>
      <w:tr w:rsidR="0013098D" w:rsidRPr="00CC3A05" w14:paraId="75210773" w14:textId="77777777" w:rsidTr="00B4481A">
        <w:tc>
          <w:tcPr>
            <w:tcW w:w="539" w:type="dxa"/>
          </w:tcPr>
          <w:p w14:paraId="1F09B80E"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52E6A7A2" w14:textId="77777777" w:rsidR="0013098D" w:rsidRPr="00CC3A05" w:rsidRDefault="00C40194" w:rsidP="00B4481A">
            <w:pPr>
              <w:spacing w:after="0" w:line="240" w:lineRule="auto"/>
              <w:jc w:val="both"/>
              <w:rPr>
                <w:rFonts w:ascii="Comic Sans MS" w:eastAsia="Calibri" w:hAnsi="Comic Sans MS" w:cs="Times New Roman"/>
              </w:rPr>
            </w:pPr>
            <w:r w:rsidRPr="00CC3A05">
              <w:rPr>
                <w:rFonts w:ascii="Comic Sans MS" w:hAnsi="Comic Sans MS"/>
              </w:rPr>
              <w:t>respondeo – respondi – respons</w:t>
            </w:r>
            <w:r w:rsidRPr="00CC3A05">
              <w:rPr>
                <w:rFonts w:ascii="Comic Sans MS" w:hAnsi="Comic Sans MS"/>
                <w:lang w:val="en-US"/>
              </w:rPr>
              <w:t>um</w:t>
            </w:r>
            <w:r w:rsidR="0013098D" w:rsidRPr="00CC3A05">
              <w:rPr>
                <w:rFonts w:ascii="Comic Sans MS" w:eastAsia="Calibri" w:hAnsi="Comic Sans MS" w:cs="Times New Roman"/>
              </w:rPr>
              <w:t xml:space="preserve"> - respondēre</w:t>
            </w:r>
          </w:p>
        </w:tc>
        <w:tc>
          <w:tcPr>
            <w:tcW w:w="3119" w:type="dxa"/>
          </w:tcPr>
          <w:p w14:paraId="75B9D4AE"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απαντώ</w:t>
            </w:r>
          </w:p>
        </w:tc>
      </w:tr>
      <w:tr w:rsidR="0013098D" w:rsidRPr="00CC3A05" w14:paraId="140FEAF1" w14:textId="77777777" w:rsidTr="00B4481A">
        <w:tc>
          <w:tcPr>
            <w:tcW w:w="539" w:type="dxa"/>
          </w:tcPr>
          <w:p w14:paraId="0F27CAE1"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049ED636" w14:textId="77777777" w:rsidR="0013098D" w:rsidRPr="00CC3A05" w:rsidRDefault="0013098D"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soleo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solitus</w:t>
            </w:r>
            <w:proofErr w:type="spellEnd"/>
            <w:r w:rsidRPr="00CC3A05">
              <w:rPr>
                <w:rFonts w:ascii="Comic Sans MS" w:eastAsia="Calibri" w:hAnsi="Comic Sans MS" w:cs="Times New Roman"/>
                <w:lang w:val="en-US"/>
              </w:rPr>
              <w:t xml:space="preserve"> sum – </w:t>
            </w:r>
            <w:proofErr w:type="spellStart"/>
            <w:proofErr w:type="gramStart"/>
            <w:r w:rsidRPr="00CC3A05">
              <w:rPr>
                <w:rFonts w:ascii="Comic Sans MS" w:eastAsia="Calibri" w:hAnsi="Comic Sans MS" w:cs="Times New Roman"/>
                <w:lang w:val="en-US"/>
              </w:rPr>
              <w:t>solēre</w:t>
            </w:r>
            <w:proofErr w:type="spellEnd"/>
            <w:r w:rsidRPr="00CC3A05">
              <w:rPr>
                <w:rFonts w:ascii="Comic Sans MS" w:eastAsia="Calibri" w:hAnsi="Comic Sans MS" w:cs="Times New Roman"/>
                <w:lang w:val="en-US"/>
              </w:rPr>
              <w:t xml:space="preserve">  (</w:t>
            </w:r>
            <w:proofErr w:type="gramEnd"/>
            <w:r w:rsidRPr="00CC3A05">
              <w:rPr>
                <w:rFonts w:ascii="Comic Sans MS" w:eastAsia="Calibri" w:hAnsi="Comic Sans MS" w:cs="Times New Roman"/>
              </w:rPr>
              <w:t>ημιαποθετικό</w:t>
            </w:r>
            <w:r w:rsidRPr="00CC3A05">
              <w:rPr>
                <w:rFonts w:ascii="Comic Sans MS" w:eastAsia="Calibri" w:hAnsi="Comic Sans MS" w:cs="Times New Roman"/>
                <w:lang w:val="en-US"/>
              </w:rPr>
              <w:t>)</w:t>
            </w:r>
          </w:p>
        </w:tc>
        <w:tc>
          <w:tcPr>
            <w:tcW w:w="3119" w:type="dxa"/>
          </w:tcPr>
          <w:p w14:paraId="5C8C7922"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συνηθίζω</w:t>
            </w:r>
          </w:p>
        </w:tc>
      </w:tr>
      <w:tr w:rsidR="0013098D" w:rsidRPr="00CC3A05" w14:paraId="495ED527" w14:textId="77777777" w:rsidTr="00B4481A">
        <w:tc>
          <w:tcPr>
            <w:tcW w:w="539" w:type="dxa"/>
          </w:tcPr>
          <w:p w14:paraId="41B4CE02"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504FEDE1"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rideo – risi – risum - ridēre</w:t>
            </w:r>
          </w:p>
        </w:tc>
        <w:tc>
          <w:tcPr>
            <w:tcW w:w="3119" w:type="dxa"/>
          </w:tcPr>
          <w:p w14:paraId="2565B1B3"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γελώ</w:t>
            </w:r>
          </w:p>
        </w:tc>
      </w:tr>
      <w:tr w:rsidR="0013098D" w:rsidRPr="00CC3A05" w14:paraId="084A6423" w14:textId="77777777" w:rsidTr="00B4481A">
        <w:tc>
          <w:tcPr>
            <w:tcW w:w="539" w:type="dxa"/>
          </w:tcPr>
          <w:p w14:paraId="56240AB0"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Γ</w:t>
            </w:r>
            <w:r w:rsidRPr="00CC3A05">
              <w:rPr>
                <w:rFonts w:ascii="Comic Sans MS" w:eastAsia="Calibri" w:hAnsi="Comic Sans MS" w:cs="Times New Roman"/>
                <w:lang w:val="en-US"/>
              </w:rPr>
              <w:t>’</w:t>
            </w:r>
          </w:p>
        </w:tc>
        <w:tc>
          <w:tcPr>
            <w:tcW w:w="6444" w:type="dxa"/>
          </w:tcPr>
          <w:p w14:paraId="3FBAF3C1" w14:textId="77777777" w:rsidR="0013098D" w:rsidRPr="00CC3A05" w:rsidRDefault="0013098D"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occuro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occurri</w:t>
            </w:r>
            <w:proofErr w:type="spellEnd"/>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occucurri</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occursum</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occurĕre</w:t>
            </w:r>
            <w:proofErr w:type="spellEnd"/>
          </w:p>
        </w:tc>
        <w:tc>
          <w:tcPr>
            <w:tcW w:w="3119" w:type="dxa"/>
          </w:tcPr>
          <w:p w14:paraId="02260996" w14:textId="77777777" w:rsidR="0013098D" w:rsidRPr="00CC3A05" w:rsidRDefault="0013098D" w:rsidP="00B4481A">
            <w:pPr>
              <w:spacing w:after="0" w:line="240" w:lineRule="auto"/>
              <w:rPr>
                <w:rFonts w:ascii="Comic Sans MS" w:eastAsia="Calibri" w:hAnsi="Comic Sans MS" w:cs="Times New Roman"/>
              </w:rPr>
            </w:pPr>
            <w:r w:rsidRPr="00CC3A05">
              <w:rPr>
                <w:rFonts w:ascii="Comic Sans MS" w:eastAsia="Calibri" w:hAnsi="Comic Sans MS" w:cs="Times New Roman"/>
              </w:rPr>
              <w:t>πηγαίνω να συναντήσω</w:t>
            </w:r>
          </w:p>
        </w:tc>
      </w:tr>
      <w:tr w:rsidR="0013098D" w:rsidRPr="00CC3A05" w14:paraId="049FEB4A" w14:textId="77777777" w:rsidTr="00B4481A">
        <w:tc>
          <w:tcPr>
            <w:tcW w:w="539" w:type="dxa"/>
          </w:tcPr>
          <w:p w14:paraId="28F03F60" w14:textId="77777777" w:rsidR="0013098D" w:rsidRPr="00CC3A05" w:rsidRDefault="0013098D" w:rsidP="00B4481A">
            <w:pPr>
              <w:spacing w:after="0" w:line="240" w:lineRule="auto"/>
              <w:jc w:val="both"/>
              <w:rPr>
                <w:rFonts w:ascii="Comic Sans MS" w:eastAsia="Calibri" w:hAnsi="Comic Sans MS" w:cs="Times New Roman"/>
              </w:rPr>
            </w:pPr>
          </w:p>
        </w:tc>
        <w:tc>
          <w:tcPr>
            <w:tcW w:w="6444" w:type="dxa"/>
          </w:tcPr>
          <w:p w14:paraId="23BC1A3D"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instituo – institui – institutum - instituĕre</w:t>
            </w:r>
          </w:p>
        </w:tc>
        <w:tc>
          <w:tcPr>
            <w:tcW w:w="3119" w:type="dxa"/>
          </w:tcPr>
          <w:p w14:paraId="02474E9F"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διδάσκω</w:t>
            </w:r>
          </w:p>
        </w:tc>
      </w:tr>
      <w:tr w:rsidR="0013098D" w:rsidRPr="00CC3A05" w14:paraId="42716562" w14:textId="77777777" w:rsidTr="00B4481A">
        <w:tc>
          <w:tcPr>
            <w:tcW w:w="539" w:type="dxa"/>
          </w:tcPr>
          <w:p w14:paraId="06123697" w14:textId="77777777" w:rsidR="0013098D" w:rsidRPr="00CC3A05" w:rsidRDefault="0013098D" w:rsidP="00B4481A">
            <w:pPr>
              <w:spacing w:after="0" w:line="240" w:lineRule="auto"/>
              <w:jc w:val="both"/>
              <w:rPr>
                <w:rFonts w:ascii="Comic Sans MS" w:eastAsia="Calibri" w:hAnsi="Comic Sans MS" w:cs="Times New Roman"/>
                <w:lang w:val="en-US"/>
              </w:rPr>
            </w:pPr>
          </w:p>
        </w:tc>
        <w:tc>
          <w:tcPr>
            <w:tcW w:w="6444" w:type="dxa"/>
          </w:tcPr>
          <w:p w14:paraId="03C4F044" w14:textId="77777777" w:rsidR="0013098D" w:rsidRPr="00CC3A05" w:rsidRDefault="0013098D"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dico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dixi</w:t>
            </w:r>
            <w:proofErr w:type="spellEnd"/>
            <w:r w:rsidRPr="00CC3A05">
              <w:rPr>
                <w:rFonts w:ascii="Comic Sans MS" w:eastAsia="Calibri" w:hAnsi="Comic Sans MS" w:cs="Times New Roman"/>
                <w:lang w:val="en-US"/>
              </w:rPr>
              <w:t xml:space="preserve"> – dictum </w:t>
            </w:r>
            <w:r w:rsidR="00294FC2" w:rsidRPr="00CC3A05">
              <w:rPr>
                <w:rFonts w:ascii="Comic Sans MS" w:eastAsia="Calibri" w:hAnsi="Comic Sans MS" w:cs="Times New Roman"/>
                <w:lang w:val="en-US"/>
              </w:rPr>
              <w:t>–</w:t>
            </w:r>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dicĕre</w:t>
            </w:r>
            <w:proofErr w:type="spellEnd"/>
            <w:r w:rsidR="00294FC2" w:rsidRPr="00CC3A05">
              <w:rPr>
                <w:rFonts w:ascii="Comic Sans MS" w:eastAsia="Calibri" w:hAnsi="Comic Sans MS" w:cs="Times New Roman"/>
                <w:lang w:val="en-US"/>
              </w:rPr>
              <w:t xml:space="preserve"> (</w:t>
            </w:r>
            <w:r w:rsidR="00294FC2" w:rsidRPr="00CC3A05">
              <w:rPr>
                <w:rFonts w:ascii="Comic Sans MS" w:eastAsia="Calibri" w:hAnsi="Comic Sans MS" w:cs="Times New Roman"/>
              </w:rPr>
              <w:t>β</w:t>
            </w:r>
            <w:r w:rsidR="00294FC2" w:rsidRPr="00CC3A05">
              <w:rPr>
                <w:rFonts w:ascii="Comic Sans MS" w:eastAsia="Calibri" w:hAnsi="Comic Sans MS" w:cs="Times New Roman"/>
                <w:lang w:val="en-US"/>
              </w:rPr>
              <w:t>’</w:t>
            </w:r>
            <w:r w:rsidR="00294FC2" w:rsidRPr="00CC3A05">
              <w:rPr>
                <w:rFonts w:ascii="Comic Sans MS" w:eastAsia="Calibri" w:hAnsi="Comic Sans MS" w:cs="Times New Roman"/>
              </w:rPr>
              <w:t>εν</w:t>
            </w:r>
            <w:r w:rsidR="00294FC2" w:rsidRPr="00CC3A05">
              <w:rPr>
                <w:rFonts w:ascii="Comic Sans MS" w:eastAsia="Calibri" w:hAnsi="Comic Sans MS" w:cs="Times New Roman"/>
                <w:lang w:val="en-US"/>
              </w:rPr>
              <w:t xml:space="preserve">. </w:t>
            </w:r>
            <w:r w:rsidR="00294FC2" w:rsidRPr="00CC3A05">
              <w:rPr>
                <w:rFonts w:ascii="Comic Sans MS" w:eastAsia="Calibri" w:hAnsi="Comic Sans MS" w:cs="Times New Roman"/>
              </w:rPr>
              <w:t xml:space="preserve">Προστ. </w:t>
            </w:r>
            <w:proofErr w:type="spellStart"/>
            <w:r w:rsidR="00294FC2" w:rsidRPr="00CC3A05">
              <w:rPr>
                <w:rFonts w:ascii="Comic Sans MS" w:eastAsia="Calibri" w:hAnsi="Comic Sans MS" w:cs="Times New Roman"/>
              </w:rPr>
              <w:t>Ενεστ</w:t>
            </w:r>
            <w:proofErr w:type="spellEnd"/>
            <w:r w:rsidR="00294FC2" w:rsidRPr="00CC3A05">
              <w:rPr>
                <w:rFonts w:ascii="Comic Sans MS" w:eastAsia="Calibri" w:hAnsi="Comic Sans MS" w:cs="Times New Roman"/>
              </w:rPr>
              <w:t>:</w:t>
            </w:r>
            <w:r w:rsidR="00294FC2" w:rsidRPr="00CC3A05">
              <w:rPr>
                <w:rFonts w:ascii="Comic Sans MS" w:eastAsia="Calibri" w:hAnsi="Comic Sans MS" w:cs="Times New Roman"/>
                <w:lang w:val="en-US"/>
              </w:rPr>
              <w:t xml:space="preserve"> </w:t>
            </w:r>
            <w:proofErr w:type="spellStart"/>
            <w:r w:rsidR="00294FC2" w:rsidRPr="00CC3A05">
              <w:rPr>
                <w:rFonts w:ascii="Comic Sans MS" w:eastAsia="Calibri" w:hAnsi="Comic Sans MS" w:cs="Times New Roman"/>
                <w:b/>
                <w:lang w:val="en-US"/>
              </w:rPr>
              <w:t>dic</w:t>
            </w:r>
            <w:proofErr w:type="spellEnd"/>
            <w:r w:rsidR="00294FC2" w:rsidRPr="00CC3A05">
              <w:rPr>
                <w:rFonts w:ascii="Comic Sans MS" w:eastAsia="Calibri" w:hAnsi="Comic Sans MS" w:cs="Times New Roman"/>
                <w:lang w:val="en-US"/>
              </w:rPr>
              <w:t>)</w:t>
            </w:r>
          </w:p>
        </w:tc>
        <w:tc>
          <w:tcPr>
            <w:tcW w:w="3119" w:type="dxa"/>
          </w:tcPr>
          <w:p w14:paraId="35421020"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λέω</w:t>
            </w:r>
          </w:p>
        </w:tc>
      </w:tr>
      <w:tr w:rsidR="0013098D" w:rsidRPr="00CC3A05" w14:paraId="7969104D" w14:textId="77777777" w:rsidTr="00B4481A">
        <w:tc>
          <w:tcPr>
            <w:tcW w:w="539" w:type="dxa"/>
          </w:tcPr>
          <w:p w14:paraId="134B37AC" w14:textId="77777777" w:rsidR="0013098D" w:rsidRPr="00CC3A05" w:rsidRDefault="0013098D" w:rsidP="00B4481A">
            <w:pPr>
              <w:spacing w:after="0" w:line="240" w:lineRule="auto"/>
              <w:jc w:val="both"/>
              <w:rPr>
                <w:rFonts w:ascii="Comic Sans MS" w:eastAsia="Calibri" w:hAnsi="Comic Sans MS" w:cs="Times New Roman"/>
                <w:lang w:val="en-US"/>
              </w:rPr>
            </w:pPr>
          </w:p>
        </w:tc>
        <w:tc>
          <w:tcPr>
            <w:tcW w:w="6444" w:type="dxa"/>
          </w:tcPr>
          <w:p w14:paraId="47A37782"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 xml:space="preserve">emo – </w:t>
            </w:r>
            <w:proofErr w:type="spellStart"/>
            <w:r w:rsidRPr="00CC3A05">
              <w:rPr>
                <w:rFonts w:ascii="Comic Sans MS" w:eastAsia="Calibri" w:hAnsi="Comic Sans MS" w:cs="Times New Roman"/>
                <w:lang w:val="en-US"/>
              </w:rPr>
              <w:t>emi</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emptum</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emĕre</w:t>
            </w:r>
            <w:proofErr w:type="spellEnd"/>
          </w:p>
        </w:tc>
        <w:tc>
          <w:tcPr>
            <w:tcW w:w="3119" w:type="dxa"/>
          </w:tcPr>
          <w:p w14:paraId="652C8EA4"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αγοράζω</w:t>
            </w:r>
          </w:p>
        </w:tc>
      </w:tr>
      <w:tr w:rsidR="0013098D" w:rsidRPr="00CC3A05" w14:paraId="7AEDAD73" w14:textId="77777777" w:rsidTr="00B4481A">
        <w:tc>
          <w:tcPr>
            <w:tcW w:w="539" w:type="dxa"/>
          </w:tcPr>
          <w:p w14:paraId="4EA35B4C" w14:textId="77777777" w:rsidR="0013098D" w:rsidRPr="00CC3A05" w:rsidRDefault="0013098D" w:rsidP="00B4481A">
            <w:pPr>
              <w:spacing w:after="0" w:line="240" w:lineRule="auto"/>
              <w:jc w:val="both"/>
              <w:rPr>
                <w:rFonts w:ascii="Comic Sans MS" w:eastAsia="Calibri" w:hAnsi="Comic Sans MS" w:cs="Times New Roman"/>
                <w:lang w:val="en-US"/>
              </w:rPr>
            </w:pPr>
          </w:p>
        </w:tc>
        <w:tc>
          <w:tcPr>
            <w:tcW w:w="6444" w:type="dxa"/>
          </w:tcPr>
          <w:p w14:paraId="6BF2603A" w14:textId="77777777" w:rsidR="0013098D" w:rsidRPr="00CC3A05" w:rsidRDefault="0013098D"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impendo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impendi</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impensum</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impendĕre</w:t>
            </w:r>
            <w:proofErr w:type="spellEnd"/>
            <w:r w:rsidRPr="00CC3A05">
              <w:rPr>
                <w:rFonts w:ascii="Comic Sans MS" w:eastAsia="Calibri" w:hAnsi="Comic Sans MS" w:cs="Times New Roman"/>
                <w:lang w:val="en-US"/>
              </w:rPr>
              <w:t xml:space="preserve"> </w:t>
            </w:r>
          </w:p>
        </w:tc>
        <w:tc>
          <w:tcPr>
            <w:tcW w:w="3119" w:type="dxa"/>
          </w:tcPr>
          <w:p w14:paraId="4C62874F"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ξοδεύω</w:t>
            </w:r>
          </w:p>
        </w:tc>
      </w:tr>
      <w:tr w:rsidR="0013098D" w:rsidRPr="00CC3A05" w14:paraId="478D9AC6" w14:textId="77777777" w:rsidTr="00B4481A">
        <w:tc>
          <w:tcPr>
            <w:tcW w:w="539" w:type="dxa"/>
          </w:tcPr>
          <w:p w14:paraId="0B24071F" w14:textId="77777777" w:rsidR="0013098D" w:rsidRPr="00CC3A05" w:rsidRDefault="0013098D" w:rsidP="00B4481A">
            <w:pPr>
              <w:spacing w:after="0" w:line="240" w:lineRule="auto"/>
              <w:jc w:val="both"/>
              <w:rPr>
                <w:rFonts w:ascii="Comic Sans MS" w:eastAsia="Calibri" w:hAnsi="Comic Sans MS" w:cs="Times New Roman"/>
                <w:lang w:val="en-US"/>
              </w:rPr>
            </w:pPr>
          </w:p>
        </w:tc>
        <w:tc>
          <w:tcPr>
            <w:tcW w:w="6444" w:type="dxa"/>
          </w:tcPr>
          <w:p w14:paraId="0031EAEF" w14:textId="77777777" w:rsidR="0013098D" w:rsidRPr="00CC3A05" w:rsidRDefault="0013098D" w:rsidP="00B4481A">
            <w:pPr>
              <w:spacing w:after="0" w:line="240" w:lineRule="auto"/>
              <w:jc w:val="both"/>
              <w:rPr>
                <w:rFonts w:ascii="Comic Sans MS" w:eastAsia="Calibri" w:hAnsi="Comic Sans MS" w:cs="Times New Roman"/>
              </w:rPr>
            </w:pPr>
            <w:proofErr w:type="spellStart"/>
            <w:r w:rsidRPr="00CC3A05">
              <w:rPr>
                <w:rFonts w:ascii="Comic Sans MS" w:eastAsia="Calibri" w:hAnsi="Comic Sans MS" w:cs="Times New Roman"/>
                <w:lang w:val="en-US"/>
              </w:rPr>
              <w:t>perdo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perdidi</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perditum</w:t>
            </w:r>
            <w:proofErr w:type="spellEnd"/>
            <w:r w:rsidRPr="00CC3A05">
              <w:rPr>
                <w:rFonts w:ascii="Comic Sans MS" w:eastAsia="Calibri" w:hAnsi="Comic Sans MS" w:cs="Times New Roman"/>
                <w:lang w:val="en-US"/>
              </w:rPr>
              <w:t xml:space="preserve"> - p</w:t>
            </w:r>
            <w:r w:rsidRPr="00CC3A05">
              <w:rPr>
                <w:rFonts w:ascii="Comic Sans MS" w:eastAsia="Calibri" w:hAnsi="Comic Sans MS" w:cs="Times New Roman"/>
              </w:rPr>
              <w:t>erdĕre</w:t>
            </w:r>
          </w:p>
        </w:tc>
        <w:tc>
          <w:tcPr>
            <w:tcW w:w="3119" w:type="dxa"/>
          </w:tcPr>
          <w:p w14:paraId="160E8EEB"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χάνω</w:t>
            </w:r>
          </w:p>
        </w:tc>
      </w:tr>
      <w:tr w:rsidR="0013098D" w:rsidRPr="00CC3A05" w14:paraId="42AF91E2" w14:textId="77777777" w:rsidTr="00B4481A">
        <w:tc>
          <w:tcPr>
            <w:tcW w:w="539" w:type="dxa"/>
          </w:tcPr>
          <w:p w14:paraId="1E777821" w14:textId="77777777" w:rsidR="0013098D" w:rsidRPr="00CC3A05" w:rsidRDefault="0013098D" w:rsidP="00B4481A">
            <w:pPr>
              <w:spacing w:after="0" w:line="240" w:lineRule="auto"/>
              <w:jc w:val="both"/>
              <w:rPr>
                <w:rFonts w:ascii="Comic Sans MS" w:eastAsia="Calibri" w:hAnsi="Comic Sans MS" w:cs="Times New Roman"/>
                <w:lang w:val="en-US"/>
              </w:rPr>
            </w:pPr>
          </w:p>
        </w:tc>
        <w:tc>
          <w:tcPr>
            <w:tcW w:w="6444" w:type="dxa"/>
          </w:tcPr>
          <w:p w14:paraId="684839A4"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disco – didici -                    -discĕre</w:t>
            </w:r>
          </w:p>
        </w:tc>
        <w:tc>
          <w:tcPr>
            <w:tcW w:w="3119" w:type="dxa"/>
          </w:tcPr>
          <w:p w14:paraId="35D83680"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μαθαίνω</w:t>
            </w:r>
          </w:p>
        </w:tc>
      </w:tr>
      <w:tr w:rsidR="0013098D" w:rsidRPr="00CC3A05" w14:paraId="4A8270FD" w14:textId="77777777" w:rsidTr="00B4481A">
        <w:tc>
          <w:tcPr>
            <w:tcW w:w="539" w:type="dxa"/>
          </w:tcPr>
          <w:p w14:paraId="647C6C95"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Δ’</w:t>
            </w:r>
          </w:p>
        </w:tc>
        <w:tc>
          <w:tcPr>
            <w:tcW w:w="6444" w:type="dxa"/>
          </w:tcPr>
          <w:p w14:paraId="145E7609" w14:textId="77777777" w:rsidR="0013098D" w:rsidRPr="00CC3A05" w:rsidRDefault="0013098D"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audio – audivi – auditum – audī</w:t>
            </w:r>
          </w:p>
        </w:tc>
        <w:tc>
          <w:tcPr>
            <w:tcW w:w="3119" w:type="dxa"/>
          </w:tcPr>
          <w:p w14:paraId="06E2EBF3" w14:textId="77777777" w:rsidR="0013098D" w:rsidRPr="00CC3A05" w:rsidRDefault="0013098D"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ακούω</w:t>
            </w:r>
          </w:p>
        </w:tc>
      </w:tr>
      <w:tr w:rsidR="0013098D" w:rsidRPr="00CC3A05" w14:paraId="7DE6F3FB" w14:textId="77777777" w:rsidTr="00B4481A">
        <w:tc>
          <w:tcPr>
            <w:tcW w:w="539" w:type="dxa"/>
          </w:tcPr>
          <w:p w14:paraId="09357E18" w14:textId="77777777" w:rsidR="0013098D" w:rsidRPr="00CC3A05" w:rsidRDefault="0013098D" w:rsidP="00B4481A">
            <w:pPr>
              <w:spacing w:after="0" w:line="240" w:lineRule="auto"/>
              <w:jc w:val="both"/>
              <w:rPr>
                <w:rFonts w:ascii="Comic Sans MS" w:eastAsia="Calibri" w:hAnsi="Comic Sans MS" w:cs="Times New Roman"/>
                <w:lang w:val="en-US"/>
              </w:rPr>
            </w:pPr>
          </w:p>
          <w:p w14:paraId="64330C93" w14:textId="77777777" w:rsidR="00294FC2" w:rsidRPr="00CC3A05" w:rsidRDefault="00294FC2"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Αν.</w:t>
            </w:r>
          </w:p>
        </w:tc>
        <w:tc>
          <w:tcPr>
            <w:tcW w:w="6444" w:type="dxa"/>
          </w:tcPr>
          <w:p w14:paraId="1576438A" w14:textId="77777777" w:rsidR="0013098D" w:rsidRPr="00CC3A05" w:rsidRDefault="0013098D"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venio</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veni</w:t>
            </w:r>
            <w:proofErr w:type="spellEnd"/>
            <w:r w:rsidRPr="00CC3A05">
              <w:rPr>
                <w:rFonts w:ascii="Comic Sans MS" w:eastAsia="Calibri" w:hAnsi="Comic Sans MS" w:cs="Times New Roman"/>
                <w:lang w:val="en-US"/>
              </w:rPr>
              <w:t xml:space="preserve"> – </w:t>
            </w:r>
            <w:proofErr w:type="spellStart"/>
            <w:r w:rsidRPr="00CC3A05">
              <w:rPr>
                <w:rFonts w:ascii="Comic Sans MS" w:eastAsia="Calibri" w:hAnsi="Comic Sans MS" w:cs="Times New Roman"/>
                <w:lang w:val="en-US"/>
              </w:rPr>
              <w:t>ventum</w:t>
            </w:r>
            <w:proofErr w:type="spellEnd"/>
            <w:r w:rsidRPr="00CC3A05">
              <w:rPr>
                <w:rFonts w:ascii="Comic Sans MS" w:eastAsia="Calibri" w:hAnsi="Comic Sans MS" w:cs="Times New Roman"/>
                <w:lang w:val="en-US"/>
              </w:rPr>
              <w:t xml:space="preserve"> </w:t>
            </w:r>
            <w:r w:rsidR="00294FC2" w:rsidRPr="00CC3A05">
              <w:rPr>
                <w:rFonts w:ascii="Comic Sans MS" w:eastAsia="Calibri" w:hAnsi="Comic Sans MS" w:cs="Times New Roman"/>
                <w:lang w:val="en-US"/>
              </w:rPr>
              <w:t>–</w:t>
            </w:r>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venīre</w:t>
            </w:r>
            <w:proofErr w:type="spellEnd"/>
          </w:p>
          <w:p w14:paraId="7509BA54" w14:textId="77777777" w:rsidR="00294FC2" w:rsidRPr="00CC3A05" w:rsidRDefault="00294FC2"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redeo</w:t>
            </w:r>
            <w:proofErr w:type="spellEnd"/>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redii</w:t>
            </w:r>
            <w:proofErr w:type="spellEnd"/>
            <w:r w:rsidRPr="00CC3A05">
              <w:rPr>
                <w:rFonts w:ascii="Comic Sans MS" w:eastAsia="Calibri" w:hAnsi="Comic Sans MS" w:cs="Times New Roman"/>
                <w:lang w:val="en-US"/>
              </w:rPr>
              <w:t>/</w:t>
            </w:r>
            <w:proofErr w:type="spellStart"/>
            <w:r w:rsidRPr="00CC3A05">
              <w:rPr>
                <w:rFonts w:ascii="Comic Sans MS" w:eastAsia="Calibri" w:hAnsi="Comic Sans MS" w:cs="Times New Roman"/>
                <w:lang w:val="en-US"/>
              </w:rPr>
              <w:t>i</w:t>
            </w:r>
            <w:proofErr w:type="spellEnd"/>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reditum-redire</w:t>
            </w:r>
            <w:proofErr w:type="spellEnd"/>
          </w:p>
          <w:p w14:paraId="113E275F" w14:textId="77777777" w:rsidR="00294FC2" w:rsidRPr="00CC3A05" w:rsidRDefault="00294FC2"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 xml:space="preserve">interest- </w:t>
            </w:r>
            <w:proofErr w:type="spellStart"/>
            <w:r w:rsidRPr="00CC3A05">
              <w:rPr>
                <w:rFonts w:ascii="Comic Sans MS" w:eastAsia="Calibri" w:hAnsi="Comic Sans MS" w:cs="Times New Roman"/>
                <w:lang w:val="en-US"/>
              </w:rPr>
              <w:t>interfuit</w:t>
            </w:r>
            <w:proofErr w:type="spellEnd"/>
            <w:r w:rsidRPr="00CC3A05">
              <w:rPr>
                <w:rFonts w:ascii="Comic Sans MS" w:eastAsia="Calibri" w:hAnsi="Comic Sans MS" w:cs="Times New Roman"/>
                <w:lang w:val="en-US"/>
              </w:rPr>
              <w:t>- interesse (</w:t>
            </w:r>
            <w:r w:rsidRPr="00CC3A05">
              <w:rPr>
                <w:rFonts w:ascii="Comic Sans MS" w:eastAsia="Calibri" w:hAnsi="Comic Sans MS" w:cs="Times New Roman"/>
              </w:rPr>
              <w:t>απρος</w:t>
            </w:r>
            <w:r w:rsidRPr="00CC3A05">
              <w:rPr>
                <w:rFonts w:ascii="Comic Sans MS" w:eastAsia="Calibri" w:hAnsi="Comic Sans MS" w:cs="Times New Roman"/>
                <w:lang w:val="en-US"/>
              </w:rPr>
              <w:t>.)</w:t>
            </w:r>
          </w:p>
          <w:p w14:paraId="18792EEC" w14:textId="77777777" w:rsidR="00294FC2" w:rsidRPr="00CC3A05" w:rsidRDefault="00294FC2"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affero</w:t>
            </w:r>
            <w:proofErr w:type="spellEnd"/>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attuli</w:t>
            </w:r>
            <w:proofErr w:type="spellEnd"/>
            <w:r w:rsidRPr="00CC3A05">
              <w:rPr>
                <w:rFonts w:ascii="Comic Sans MS" w:eastAsia="Calibri" w:hAnsi="Comic Sans MS" w:cs="Times New Roman"/>
                <w:lang w:val="en-US"/>
              </w:rPr>
              <w:t xml:space="preserve">- </w:t>
            </w:r>
            <w:proofErr w:type="spellStart"/>
            <w:r w:rsidRPr="00CC3A05">
              <w:rPr>
                <w:rFonts w:ascii="Comic Sans MS" w:eastAsia="Calibri" w:hAnsi="Comic Sans MS" w:cs="Times New Roman"/>
                <w:lang w:val="en-US"/>
              </w:rPr>
              <w:t>allatum-affere</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β</w:t>
            </w:r>
            <w:r w:rsidRPr="00CC3A05">
              <w:rPr>
                <w:rFonts w:ascii="Comic Sans MS" w:eastAsia="Calibri" w:hAnsi="Comic Sans MS" w:cs="Times New Roman"/>
                <w:lang w:val="en-US"/>
              </w:rPr>
              <w:t>’</w:t>
            </w:r>
            <w:r w:rsidRPr="00CC3A05">
              <w:rPr>
                <w:rFonts w:ascii="Comic Sans MS" w:eastAsia="Calibri" w:hAnsi="Comic Sans MS" w:cs="Times New Roman"/>
              </w:rPr>
              <w:t>εν</w:t>
            </w:r>
            <w:r w:rsidRPr="00CC3A05">
              <w:rPr>
                <w:rFonts w:ascii="Comic Sans MS" w:eastAsia="Calibri" w:hAnsi="Comic Sans MS" w:cs="Times New Roman"/>
                <w:lang w:val="en-US"/>
              </w:rPr>
              <w:t xml:space="preserve">. </w:t>
            </w:r>
            <w:r w:rsidRPr="00CC3A05">
              <w:rPr>
                <w:rFonts w:ascii="Comic Sans MS" w:eastAsia="Calibri" w:hAnsi="Comic Sans MS" w:cs="Times New Roman"/>
              </w:rPr>
              <w:t xml:space="preserve">Προστ. </w:t>
            </w:r>
            <w:proofErr w:type="spellStart"/>
            <w:proofErr w:type="gramStart"/>
            <w:r w:rsidRPr="00CC3A05">
              <w:rPr>
                <w:rFonts w:ascii="Comic Sans MS" w:eastAsia="Calibri" w:hAnsi="Comic Sans MS" w:cs="Times New Roman"/>
              </w:rPr>
              <w:t>Ενεστ</w:t>
            </w:r>
            <w:proofErr w:type="spellEnd"/>
            <w:r w:rsidRPr="00CC3A05">
              <w:rPr>
                <w:rFonts w:ascii="Comic Sans MS" w:eastAsia="Calibri" w:hAnsi="Comic Sans MS" w:cs="Times New Roman"/>
              </w:rPr>
              <w:t>:</w:t>
            </w:r>
            <w:proofErr w:type="spellStart"/>
            <w:r w:rsidRPr="00CC3A05">
              <w:rPr>
                <w:rFonts w:ascii="Comic Sans MS" w:eastAsia="Calibri" w:hAnsi="Comic Sans MS" w:cs="Times New Roman"/>
                <w:b/>
                <w:lang w:val="en-US"/>
              </w:rPr>
              <w:t>affer</w:t>
            </w:r>
            <w:proofErr w:type="spellEnd"/>
            <w:proofErr w:type="gramEnd"/>
            <w:r w:rsidRPr="00CC3A05">
              <w:rPr>
                <w:rFonts w:ascii="Comic Sans MS" w:eastAsia="Calibri" w:hAnsi="Comic Sans MS" w:cs="Times New Roman"/>
                <w:b/>
                <w:lang w:val="en-US"/>
              </w:rPr>
              <w:t>)</w:t>
            </w:r>
          </w:p>
        </w:tc>
        <w:tc>
          <w:tcPr>
            <w:tcW w:w="3119" w:type="dxa"/>
          </w:tcPr>
          <w:p w14:paraId="7C09CB2E" w14:textId="77777777" w:rsidR="0013098D" w:rsidRPr="00CC3A05" w:rsidRDefault="00294FC2"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rPr>
              <w:t>Έ</w:t>
            </w:r>
            <w:r w:rsidR="0013098D" w:rsidRPr="00CC3A05">
              <w:rPr>
                <w:rFonts w:ascii="Comic Sans MS" w:eastAsia="Calibri" w:hAnsi="Comic Sans MS" w:cs="Times New Roman"/>
              </w:rPr>
              <w:t>ρχομαι</w:t>
            </w:r>
          </w:p>
          <w:p w14:paraId="1EC48D70" w14:textId="77777777" w:rsidR="00294FC2" w:rsidRPr="00CC3A05" w:rsidRDefault="00294FC2"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Επιστρέφω</w:t>
            </w:r>
          </w:p>
          <w:p w14:paraId="7572C08D" w14:textId="77777777" w:rsidR="00294FC2" w:rsidRPr="00CC3A05" w:rsidRDefault="00294FC2"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Μ’ενδιαφέρει</w:t>
            </w:r>
          </w:p>
          <w:p w14:paraId="4E51CA46" w14:textId="77777777" w:rsidR="00294FC2" w:rsidRPr="00CC3A05" w:rsidRDefault="00B4481A"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Φ</w:t>
            </w:r>
            <w:r w:rsidR="00294FC2" w:rsidRPr="00CC3A05">
              <w:rPr>
                <w:rFonts w:ascii="Comic Sans MS" w:eastAsia="Calibri" w:hAnsi="Comic Sans MS" w:cs="Times New Roman"/>
              </w:rPr>
              <w:t>έρνω</w:t>
            </w:r>
          </w:p>
          <w:p w14:paraId="32C9AC62" w14:textId="77777777" w:rsidR="00B4481A" w:rsidRPr="00CC3A05" w:rsidRDefault="00B4481A" w:rsidP="00B4481A">
            <w:pPr>
              <w:spacing w:after="0" w:line="240" w:lineRule="auto"/>
              <w:jc w:val="both"/>
              <w:rPr>
                <w:rFonts w:ascii="Comic Sans MS" w:eastAsia="Calibri" w:hAnsi="Comic Sans MS" w:cs="Times New Roman"/>
              </w:rPr>
            </w:pPr>
          </w:p>
        </w:tc>
      </w:tr>
    </w:tbl>
    <w:p w14:paraId="202ACFDC" w14:textId="77777777" w:rsidR="0013098D" w:rsidRPr="00CC3A05" w:rsidRDefault="00B4481A" w:rsidP="00B4481A">
      <w:pPr>
        <w:pStyle w:val="Heading3"/>
        <w:rPr>
          <w:bCs w:val="0"/>
          <w:szCs w:val="22"/>
          <w:lang w:val="en-US"/>
        </w:rPr>
      </w:pPr>
      <w:r w:rsidRPr="00CC3A05">
        <w:rPr>
          <w:bCs w:val="0"/>
          <w:szCs w:val="22"/>
        </w:rPr>
        <w:t>Ουσιαστικα</w:t>
      </w:r>
    </w:p>
    <w:tbl>
      <w:tblPr>
        <w:tblpPr w:leftFromText="180" w:rightFromText="180" w:vertAnchor="text" w:horzAnchor="margin" w:tblpXSpec="center" w:tblpY="179"/>
        <w:tblW w:w="10359" w:type="dxa"/>
        <w:tblLook w:val="0000" w:firstRow="0" w:lastRow="0" w:firstColumn="0" w:lastColumn="0" w:noHBand="0" w:noVBand="0"/>
      </w:tblPr>
      <w:tblGrid>
        <w:gridCol w:w="3759"/>
        <w:gridCol w:w="3300"/>
        <w:gridCol w:w="3300"/>
      </w:tblGrid>
      <w:tr w:rsidR="00B4481A" w:rsidRPr="00CC3A05" w14:paraId="1642659F" w14:textId="77777777" w:rsidTr="00524E43">
        <w:tc>
          <w:tcPr>
            <w:tcW w:w="3759" w:type="dxa"/>
          </w:tcPr>
          <w:p w14:paraId="2574DF26"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b/>
                <w:bCs/>
                <w:lang w:val="en-US"/>
              </w:rPr>
              <w:t>1</w:t>
            </w:r>
            <w:r w:rsidRPr="00CC3A05">
              <w:rPr>
                <w:rFonts w:ascii="Comic Sans MS" w:eastAsia="Calibri" w:hAnsi="Comic Sans MS" w:cs="Times New Roman"/>
                <w:b/>
                <w:bCs/>
              </w:rPr>
              <w:t>η</w:t>
            </w:r>
            <w:r w:rsidRPr="00CC3A05">
              <w:rPr>
                <w:rFonts w:ascii="Comic Sans MS" w:eastAsia="Calibri" w:hAnsi="Comic Sans MS" w:cs="Times New Roman"/>
                <w:b/>
                <w:bCs/>
                <w:lang w:val="en-US"/>
              </w:rPr>
              <w:t xml:space="preserve"> </w:t>
            </w:r>
            <w:r w:rsidRPr="00CC3A05">
              <w:rPr>
                <w:rFonts w:ascii="Comic Sans MS" w:eastAsia="Calibri" w:hAnsi="Comic Sans MS" w:cs="Times New Roman"/>
                <w:b/>
                <w:bCs/>
              </w:rPr>
              <w:t>κλίση</w:t>
            </w:r>
          </w:p>
        </w:tc>
        <w:tc>
          <w:tcPr>
            <w:tcW w:w="3300" w:type="dxa"/>
          </w:tcPr>
          <w:p w14:paraId="0FA17F70"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b/>
                <w:bCs/>
                <w:lang w:val="en-US"/>
              </w:rPr>
              <w:t>2</w:t>
            </w:r>
            <w:r w:rsidRPr="00CC3A05">
              <w:rPr>
                <w:rFonts w:ascii="Comic Sans MS" w:eastAsia="Calibri" w:hAnsi="Comic Sans MS" w:cs="Times New Roman"/>
                <w:b/>
                <w:bCs/>
              </w:rPr>
              <w:t>η</w:t>
            </w:r>
            <w:r w:rsidRPr="00CC3A05">
              <w:rPr>
                <w:rFonts w:ascii="Comic Sans MS" w:eastAsia="Calibri" w:hAnsi="Comic Sans MS" w:cs="Times New Roman"/>
                <w:b/>
                <w:bCs/>
                <w:lang w:val="en-US"/>
              </w:rPr>
              <w:t xml:space="preserve"> </w:t>
            </w:r>
            <w:r w:rsidRPr="00CC3A05">
              <w:rPr>
                <w:rFonts w:ascii="Comic Sans MS" w:eastAsia="Calibri" w:hAnsi="Comic Sans MS" w:cs="Times New Roman"/>
                <w:b/>
                <w:bCs/>
              </w:rPr>
              <w:t>κλίση</w:t>
            </w:r>
          </w:p>
        </w:tc>
        <w:tc>
          <w:tcPr>
            <w:tcW w:w="3300" w:type="dxa"/>
          </w:tcPr>
          <w:p w14:paraId="41A29BDE"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b/>
                <w:bCs/>
                <w:lang w:val="en-US"/>
              </w:rPr>
              <w:t>3</w:t>
            </w:r>
            <w:r w:rsidRPr="00CC3A05">
              <w:rPr>
                <w:rFonts w:ascii="Comic Sans MS" w:eastAsia="Calibri" w:hAnsi="Comic Sans MS" w:cs="Times New Roman"/>
                <w:b/>
                <w:bCs/>
              </w:rPr>
              <w:t>η</w:t>
            </w:r>
            <w:r w:rsidRPr="00CC3A05">
              <w:rPr>
                <w:rFonts w:ascii="Comic Sans MS" w:eastAsia="Calibri" w:hAnsi="Comic Sans MS" w:cs="Times New Roman"/>
                <w:b/>
                <w:bCs/>
                <w:lang w:val="en-US"/>
              </w:rPr>
              <w:t xml:space="preserve"> </w:t>
            </w:r>
            <w:r w:rsidRPr="00CC3A05">
              <w:rPr>
                <w:rFonts w:ascii="Comic Sans MS" w:eastAsia="Calibri" w:hAnsi="Comic Sans MS" w:cs="Times New Roman"/>
                <w:b/>
                <w:bCs/>
              </w:rPr>
              <w:t>κλίση</w:t>
            </w:r>
          </w:p>
        </w:tc>
      </w:tr>
      <w:tr w:rsidR="00B4481A" w:rsidRPr="00CC3A05" w14:paraId="607B7900" w14:textId="77777777" w:rsidTr="00524E43">
        <w:tc>
          <w:tcPr>
            <w:tcW w:w="3759" w:type="dxa"/>
          </w:tcPr>
          <w:p w14:paraId="0C4153AA" w14:textId="77777777" w:rsidR="00B4481A" w:rsidRPr="00CC3A05" w:rsidRDefault="00B4481A"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victoria</w:t>
            </w:r>
            <w:proofErr w:type="spellEnd"/>
            <w:r w:rsidRPr="00CC3A05">
              <w:rPr>
                <w:rFonts w:ascii="Comic Sans MS" w:eastAsia="Calibri" w:hAnsi="Comic Sans MS" w:cs="Times New Roman"/>
                <w:lang w:val="en-US"/>
              </w:rPr>
              <w:t>-ae (</w:t>
            </w:r>
            <w:r w:rsidRPr="00CC3A05">
              <w:rPr>
                <w:rFonts w:ascii="Comic Sans MS" w:eastAsia="Calibri" w:hAnsi="Comic Sans MS" w:cs="Times New Roman"/>
              </w:rPr>
              <w:t>θ</w:t>
            </w:r>
            <w:r w:rsidRPr="00CC3A05">
              <w:rPr>
                <w:rFonts w:ascii="Comic Sans MS" w:eastAsia="Calibri" w:hAnsi="Comic Sans MS" w:cs="Times New Roman"/>
                <w:lang w:val="en-US"/>
              </w:rPr>
              <w:t xml:space="preserve">): </w:t>
            </w:r>
            <w:r w:rsidRPr="00CC3A05">
              <w:rPr>
                <w:rFonts w:ascii="Comic Sans MS" w:eastAsia="Calibri" w:hAnsi="Comic Sans MS" w:cs="Times New Roman"/>
              </w:rPr>
              <w:t>νίκη</w:t>
            </w:r>
          </w:p>
          <w:p w14:paraId="41335E80"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Roma-ae (</w:t>
            </w:r>
            <w:r w:rsidRPr="00CC3A05">
              <w:rPr>
                <w:rFonts w:ascii="Comic Sans MS" w:eastAsia="Calibri" w:hAnsi="Comic Sans MS" w:cs="Times New Roman"/>
              </w:rPr>
              <w:t>θ</w:t>
            </w:r>
            <w:r w:rsidRPr="00CC3A05">
              <w:rPr>
                <w:rFonts w:ascii="Comic Sans MS" w:eastAsia="Calibri" w:hAnsi="Comic Sans MS" w:cs="Times New Roman"/>
                <w:lang w:val="en-US"/>
              </w:rPr>
              <w:t xml:space="preserve">): </w:t>
            </w:r>
            <w:r w:rsidRPr="00CC3A05">
              <w:rPr>
                <w:rFonts w:ascii="Comic Sans MS" w:eastAsia="Calibri" w:hAnsi="Comic Sans MS" w:cs="Times New Roman"/>
              </w:rPr>
              <w:t>Ρώμη</w:t>
            </w:r>
          </w:p>
          <w:p w14:paraId="6ABD21C0" w14:textId="77777777" w:rsidR="00B4481A" w:rsidRPr="00CC3A05" w:rsidRDefault="00B4481A" w:rsidP="00B4481A">
            <w:pPr>
              <w:spacing w:after="0" w:line="240" w:lineRule="auto"/>
              <w:rPr>
                <w:rFonts w:ascii="Comic Sans MS" w:eastAsia="Calibri" w:hAnsi="Comic Sans MS" w:cs="Times New Roman"/>
              </w:rPr>
            </w:pPr>
            <w:r w:rsidRPr="00CC3A05">
              <w:rPr>
                <w:rFonts w:ascii="Comic Sans MS" w:eastAsia="Calibri" w:hAnsi="Comic Sans MS" w:cs="Times New Roman"/>
                <w:lang w:val="en-US"/>
              </w:rPr>
              <w:t>opera</w:t>
            </w:r>
            <w:r w:rsidRPr="00CC3A05">
              <w:rPr>
                <w:rFonts w:ascii="Comic Sans MS" w:eastAsia="Calibri" w:hAnsi="Comic Sans MS" w:cs="Times New Roman"/>
              </w:rPr>
              <w:t>-</w:t>
            </w:r>
            <w:r w:rsidRPr="00CC3A05">
              <w:rPr>
                <w:rFonts w:ascii="Comic Sans MS" w:eastAsia="Calibri" w:hAnsi="Comic Sans MS" w:cs="Times New Roman"/>
                <w:lang w:val="en-US"/>
              </w:rPr>
              <w:t>ae</w:t>
            </w:r>
            <w:r w:rsidRPr="00CC3A05">
              <w:rPr>
                <w:rFonts w:ascii="Comic Sans MS" w:eastAsia="Calibri" w:hAnsi="Comic Sans MS" w:cs="Times New Roman"/>
              </w:rPr>
              <w:t xml:space="preserve"> (θ): </w:t>
            </w:r>
            <w:r w:rsidRPr="00CC3A05">
              <w:rPr>
                <w:rFonts w:ascii="Comic Sans MS" w:hAnsi="Comic Sans MS"/>
              </w:rPr>
              <w:t xml:space="preserve">ετερόσημο </w:t>
            </w:r>
            <w:r w:rsidRPr="00CC3A05">
              <w:rPr>
                <w:rFonts w:ascii="Comic Sans MS" w:eastAsia="Calibri" w:hAnsi="Comic Sans MS" w:cs="Times New Roman"/>
              </w:rPr>
              <w:t>εργασία, κόπος</w:t>
            </w:r>
          </w:p>
          <w:p w14:paraId="74C4A700" w14:textId="77777777" w:rsidR="00B4481A" w:rsidRPr="00CC3A05" w:rsidRDefault="00B4481A" w:rsidP="00B4481A">
            <w:pPr>
              <w:spacing w:after="0" w:line="240" w:lineRule="auto"/>
              <w:jc w:val="both"/>
              <w:rPr>
                <w:rFonts w:ascii="Comic Sans MS" w:eastAsia="Calibri" w:hAnsi="Comic Sans MS" w:cs="Times New Roman"/>
                <w:i/>
                <w:iCs/>
              </w:rPr>
            </w:pPr>
            <w:proofErr w:type="spellStart"/>
            <w:r w:rsidRPr="00CC3A05">
              <w:rPr>
                <w:rFonts w:ascii="Comic Sans MS" w:eastAsia="Calibri" w:hAnsi="Comic Sans MS" w:cs="Times New Roman"/>
                <w:lang w:val="en-US"/>
              </w:rPr>
              <w:t>operae</w:t>
            </w:r>
            <w:proofErr w:type="spellEnd"/>
            <w:r w:rsidRPr="00CC3A05">
              <w:rPr>
                <w:rFonts w:ascii="Comic Sans MS" w:eastAsia="Calibri" w:hAnsi="Comic Sans MS" w:cs="Times New Roman"/>
              </w:rPr>
              <w:t>-</w:t>
            </w:r>
            <w:r w:rsidRPr="00CC3A05">
              <w:rPr>
                <w:rFonts w:ascii="Comic Sans MS" w:eastAsia="Calibri" w:hAnsi="Comic Sans MS" w:cs="Times New Roman"/>
                <w:lang w:val="en-US"/>
              </w:rPr>
              <w:t>arum</w:t>
            </w:r>
            <w:r w:rsidRPr="00CC3A05">
              <w:rPr>
                <w:rFonts w:ascii="Comic Sans MS" w:eastAsia="Calibri" w:hAnsi="Comic Sans MS" w:cs="Times New Roman"/>
              </w:rPr>
              <w:t xml:space="preserve"> (θ</w:t>
            </w:r>
            <w:proofErr w:type="gramStart"/>
            <w:r w:rsidRPr="00CC3A05">
              <w:rPr>
                <w:rFonts w:ascii="Comic Sans MS" w:eastAsia="Calibri" w:hAnsi="Comic Sans MS" w:cs="Times New Roman"/>
              </w:rPr>
              <w:t>):εργάτες</w:t>
            </w:r>
            <w:proofErr w:type="gramEnd"/>
          </w:p>
          <w:p w14:paraId="3747AC8D" w14:textId="77777777" w:rsidR="00B4481A" w:rsidRPr="00CC3A05" w:rsidRDefault="00B4481A" w:rsidP="00B4481A">
            <w:pPr>
              <w:spacing w:after="0" w:line="240" w:lineRule="auto"/>
              <w:jc w:val="both"/>
              <w:rPr>
                <w:rFonts w:ascii="Comic Sans MS" w:hAnsi="Comic Sans MS"/>
              </w:rPr>
            </w:pPr>
            <w:r w:rsidRPr="00CC3A05">
              <w:rPr>
                <w:rFonts w:ascii="Comic Sans MS" w:eastAsia="Calibri" w:hAnsi="Comic Sans MS" w:cs="Times New Roman"/>
              </w:rPr>
              <w:t>pecunia –ae (θ): χρήματα</w:t>
            </w:r>
            <w:r w:rsidRPr="00CC3A05">
              <w:rPr>
                <w:rFonts w:ascii="Comic Sans MS" w:hAnsi="Comic Sans MS"/>
              </w:rPr>
              <w:t xml:space="preserve"> (χωρίς πληθυντικό)</w:t>
            </w:r>
          </w:p>
          <w:p w14:paraId="53B3794F" w14:textId="77777777" w:rsidR="00B4481A" w:rsidRPr="00CC3A05" w:rsidRDefault="00B4481A" w:rsidP="00B4481A">
            <w:pPr>
              <w:spacing w:after="0" w:line="240" w:lineRule="auto"/>
              <w:jc w:val="both"/>
              <w:rPr>
                <w:rFonts w:ascii="Comic Sans MS" w:hAnsi="Comic Sans MS"/>
                <w:b/>
              </w:rPr>
            </w:pPr>
            <w:r w:rsidRPr="00CC3A05">
              <w:rPr>
                <w:rFonts w:ascii="Comic Sans MS" w:hAnsi="Comic Sans MS"/>
                <w:b/>
              </w:rPr>
              <w:t>4</w:t>
            </w:r>
            <w:r w:rsidRPr="00CC3A05">
              <w:rPr>
                <w:rFonts w:ascii="Comic Sans MS" w:hAnsi="Comic Sans MS"/>
                <w:b/>
                <w:vertAlign w:val="superscript"/>
              </w:rPr>
              <w:t>η</w:t>
            </w:r>
            <w:r w:rsidRPr="00CC3A05">
              <w:rPr>
                <w:rFonts w:ascii="Comic Sans MS" w:hAnsi="Comic Sans MS"/>
                <w:b/>
              </w:rPr>
              <w:t xml:space="preserve"> κλιση</w:t>
            </w:r>
          </w:p>
          <w:p w14:paraId="2741AE9B" w14:textId="77777777" w:rsidR="00B4481A" w:rsidRPr="00CC3A05" w:rsidRDefault="00B4481A" w:rsidP="00B4481A">
            <w:pPr>
              <w:spacing w:after="0" w:line="240" w:lineRule="auto"/>
              <w:jc w:val="both"/>
              <w:rPr>
                <w:rFonts w:ascii="Comic Sans MS" w:eastAsia="Calibri" w:hAnsi="Comic Sans MS" w:cs="Times New Roman"/>
              </w:rPr>
            </w:pPr>
            <w:r w:rsidRPr="00CC3A05">
              <w:rPr>
                <w:rFonts w:ascii="Comic Sans MS" w:hAnsi="Comic Sans MS"/>
                <w:lang w:val="en-US"/>
              </w:rPr>
              <w:t>Domus</w:t>
            </w:r>
            <w:r w:rsidRPr="00CC3A05">
              <w:rPr>
                <w:rFonts w:ascii="Comic Sans MS" w:hAnsi="Comic Sans MS"/>
              </w:rPr>
              <w:t>-</w:t>
            </w:r>
            <w:r w:rsidRPr="00CC3A05">
              <w:rPr>
                <w:rFonts w:ascii="Comic Sans MS" w:hAnsi="Comic Sans MS"/>
                <w:lang w:val="en-US"/>
              </w:rPr>
              <w:t>us</w:t>
            </w:r>
            <w:r w:rsidRPr="00CC3A05">
              <w:rPr>
                <w:rFonts w:ascii="Comic Sans MS" w:hAnsi="Comic Sans MS"/>
              </w:rPr>
              <w:t xml:space="preserve"> (θ)</w:t>
            </w:r>
          </w:p>
        </w:tc>
        <w:tc>
          <w:tcPr>
            <w:tcW w:w="3300" w:type="dxa"/>
          </w:tcPr>
          <w:p w14:paraId="1DD44129"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Octavianus-</w:t>
            </w:r>
            <w:proofErr w:type="spellStart"/>
            <w:r w:rsidRPr="00CC3A05">
              <w:rPr>
                <w:rFonts w:ascii="Comic Sans MS" w:eastAsia="Calibri" w:hAnsi="Comic Sans MS" w:cs="Times New Roman"/>
                <w:lang w:val="en-US"/>
              </w:rPr>
              <w:t>i</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r w:rsidRPr="00CC3A05">
              <w:rPr>
                <w:rFonts w:ascii="Comic Sans MS" w:eastAsia="Calibri" w:hAnsi="Comic Sans MS" w:cs="Times New Roman"/>
                <w:lang w:val="en-US"/>
              </w:rPr>
              <w:t xml:space="preserve">): </w:t>
            </w:r>
            <w:r w:rsidRPr="00CC3A05">
              <w:rPr>
                <w:rFonts w:ascii="Comic Sans MS" w:eastAsia="Calibri" w:hAnsi="Comic Sans MS" w:cs="Times New Roman"/>
              </w:rPr>
              <w:t>Οκταβιανός</w:t>
            </w:r>
          </w:p>
          <w:p w14:paraId="72D474FE" w14:textId="77777777" w:rsidR="00B4481A" w:rsidRPr="00CC3A05" w:rsidRDefault="00B4481A"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corvus-i</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r w:rsidRPr="00CC3A05">
              <w:rPr>
                <w:rFonts w:ascii="Comic Sans MS" w:eastAsia="Calibri" w:hAnsi="Comic Sans MS" w:cs="Times New Roman"/>
                <w:lang w:val="en-US"/>
              </w:rPr>
              <w:t xml:space="preserve">): </w:t>
            </w:r>
            <w:r w:rsidRPr="00CC3A05">
              <w:rPr>
                <w:rFonts w:ascii="Comic Sans MS" w:eastAsia="Calibri" w:hAnsi="Comic Sans MS" w:cs="Times New Roman"/>
              </w:rPr>
              <w:t>κοράκι</w:t>
            </w:r>
          </w:p>
          <w:p w14:paraId="5B992FD4"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 xml:space="preserve">sestertius-ii </w:t>
            </w:r>
            <w:r w:rsidRPr="00CC3A05">
              <w:rPr>
                <w:rStyle w:val="FootnoteReference"/>
                <w:rFonts w:ascii="Comic Sans MS" w:eastAsia="Calibri" w:hAnsi="Comic Sans MS" w:cs="Times New Roman"/>
                <w:lang w:val="en-US"/>
              </w:rPr>
              <w:footnoteReference w:id="1"/>
            </w:r>
            <w:r w:rsidRPr="00CC3A05">
              <w:rPr>
                <w:rFonts w:ascii="Comic Sans MS" w:eastAsia="Calibri" w:hAnsi="Comic Sans MS" w:cs="Times New Roman"/>
                <w:lang w:val="en-US"/>
              </w:rPr>
              <w:t>(</w:t>
            </w:r>
            <w:r w:rsidRPr="00CC3A05">
              <w:rPr>
                <w:rFonts w:ascii="Comic Sans MS" w:eastAsia="Calibri" w:hAnsi="Comic Sans MS" w:cs="Times New Roman"/>
              </w:rPr>
              <w:t>α</w:t>
            </w:r>
            <w:r w:rsidRPr="00CC3A05">
              <w:rPr>
                <w:rFonts w:ascii="Comic Sans MS" w:eastAsia="Calibri" w:hAnsi="Comic Sans MS" w:cs="Times New Roman"/>
                <w:lang w:val="en-US"/>
              </w:rPr>
              <w:t xml:space="preserve">): </w:t>
            </w:r>
            <w:r w:rsidRPr="00CC3A05">
              <w:rPr>
                <w:rFonts w:ascii="Comic Sans MS" w:eastAsia="Calibri" w:hAnsi="Comic Sans MS" w:cs="Times New Roman"/>
              </w:rPr>
              <w:t>σηστέρτιο</w:t>
            </w:r>
          </w:p>
          <w:p w14:paraId="1ECCC616"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dominus-</w:t>
            </w:r>
            <w:proofErr w:type="spellStart"/>
            <w:r w:rsidRPr="00CC3A05">
              <w:rPr>
                <w:rFonts w:ascii="Comic Sans MS" w:eastAsia="Calibri" w:hAnsi="Comic Sans MS" w:cs="Times New Roman"/>
                <w:lang w:val="en-US"/>
              </w:rPr>
              <w:t>i</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proofErr w:type="gramStart"/>
            <w:r w:rsidRPr="00CC3A05">
              <w:rPr>
                <w:rFonts w:ascii="Comic Sans MS" w:eastAsia="Calibri" w:hAnsi="Comic Sans MS" w:cs="Times New Roman"/>
                <w:lang w:val="en-US"/>
              </w:rPr>
              <w:t>)::</w:t>
            </w:r>
            <w:proofErr w:type="gramEnd"/>
            <w:r w:rsidRPr="00CC3A05">
              <w:rPr>
                <w:rFonts w:ascii="Comic Sans MS" w:eastAsia="Calibri" w:hAnsi="Comic Sans MS" w:cs="Times New Roman"/>
                <w:lang w:val="en-US"/>
              </w:rPr>
              <w:t xml:space="preserve"> </w:t>
            </w:r>
            <w:r w:rsidRPr="00CC3A05">
              <w:rPr>
                <w:rFonts w:ascii="Comic Sans MS" w:eastAsia="Calibri" w:hAnsi="Comic Sans MS" w:cs="Times New Roman"/>
              </w:rPr>
              <w:t>κύριος</w:t>
            </w:r>
          </w:p>
          <w:p w14:paraId="30D80D50" w14:textId="77777777" w:rsidR="00B4481A" w:rsidRPr="00CC3A05" w:rsidRDefault="00B4481A"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exemplum-i (ο): παράδειγμα</w:t>
            </w:r>
          </w:p>
          <w:p w14:paraId="6B838F4D" w14:textId="77777777" w:rsidR="00B4481A" w:rsidRPr="00CC3A05" w:rsidRDefault="00B4481A" w:rsidP="00B4481A">
            <w:pPr>
              <w:spacing w:after="0" w:line="240" w:lineRule="auto"/>
              <w:rPr>
                <w:rFonts w:ascii="Comic Sans MS" w:eastAsia="Calibri" w:hAnsi="Comic Sans MS" w:cs="Times New Roman"/>
              </w:rPr>
            </w:pPr>
            <w:r w:rsidRPr="00CC3A05">
              <w:rPr>
                <w:rFonts w:ascii="Comic Sans MS" w:eastAsia="Calibri" w:hAnsi="Comic Sans MS" w:cs="Times New Roman"/>
              </w:rPr>
              <w:t>oleum-i (ο): λάδι</w:t>
            </w:r>
            <w:r w:rsidRPr="00CC3A05">
              <w:rPr>
                <w:rFonts w:ascii="Comic Sans MS" w:hAnsi="Comic Sans MS"/>
              </w:rPr>
              <w:t>(χωρίς πληθυντικό)</w:t>
            </w:r>
          </w:p>
          <w:p w14:paraId="311D63A0" w14:textId="77777777" w:rsidR="00B4481A" w:rsidRPr="00CC3A05" w:rsidRDefault="00B4481A" w:rsidP="00B4481A">
            <w:pPr>
              <w:spacing w:after="0" w:line="240" w:lineRule="auto"/>
              <w:jc w:val="both"/>
              <w:rPr>
                <w:rFonts w:ascii="Comic Sans MS" w:eastAsia="Calibri" w:hAnsi="Comic Sans MS" w:cs="Times New Roman"/>
              </w:rPr>
            </w:pPr>
            <w:r w:rsidRPr="00CC3A05">
              <w:rPr>
                <w:rFonts w:ascii="Comic Sans MS" w:eastAsia="Calibri" w:hAnsi="Comic Sans MS" w:cs="Times New Roman"/>
              </w:rPr>
              <w:t>verbum-i (ο): λόγος</w:t>
            </w:r>
          </w:p>
        </w:tc>
        <w:tc>
          <w:tcPr>
            <w:tcW w:w="3300" w:type="dxa"/>
          </w:tcPr>
          <w:p w14:paraId="4F83C545"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homo-</w:t>
            </w:r>
            <w:proofErr w:type="spellStart"/>
            <w:r w:rsidRPr="00CC3A05">
              <w:rPr>
                <w:rFonts w:ascii="Comic Sans MS" w:eastAsia="Calibri" w:hAnsi="Comic Sans MS" w:cs="Times New Roman"/>
                <w:lang w:val="en-US"/>
              </w:rPr>
              <w:t>inis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r w:rsidRPr="00CC3A05">
              <w:rPr>
                <w:rFonts w:ascii="Comic Sans MS" w:eastAsia="Calibri" w:hAnsi="Comic Sans MS" w:cs="Times New Roman"/>
                <w:lang w:val="en-US"/>
              </w:rPr>
              <w:t>/</w:t>
            </w:r>
            <w:r w:rsidRPr="00CC3A05">
              <w:rPr>
                <w:rFonts w:ascii="Comic Sans MS" w:eastAsia="Calibri" w:hAnsi="Comic Sans MS" w:cs="Times New Roman"/>
              </w:rPr>
              <w:t>θ</w:t>
            </w:r>
            <w:r w:rsidRPr="00CC3A05">
              <w:rPr>
                <w:rFonts w:ascii="Comic Sans MS" w:eastAsia="Calibri" w:hAnsi="Comic Sans MS" w:cs="Times New Roman"/>
                <w:lang w:val="en-US"/>
              </w:rPr>
              <w:t xml:space="preserve">): </w:t>
            </w:r>
            <w:r w:rsidRPr="00CC3A05">
              <w:rPr>
                <w:rFonts w:ascii="Comic Sans MS" w:eastAsia="Calibri" w:hAnsi="Comic Sans MS" w:cs="Times New Roman"/>
              </w:rPr>
              <w:t>άνθρωπος</w:t>
            </w:r>
          </w:p>
          <w:p w14:paraId="0D33C13C"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victor –</w:t>
            </w:r>
            <w:proofErr w:type="spellStart"/>
            <w:r w:rsidRPr="00CC3A05">
              <w:rPr>
                <w:rFonts w:ascii="Comic Sans MS" w:eastAsia="Calibri" w:hAnsi="Comic Sans MS" w:cs="Times New Roman"/>
                <w:lang w:val="en-US"/>
              </w:rPr>
              <w:t>oris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r w:rsidRPr="00CC3A05">
              <w:rPr>
                <w:rFonts w:ascii="Comic Sans MS" w:eastAsia="Calibri" w:hAnsi="Comic Sans MS" w:cs="Times New Roman"/>
                <w:lang w:val="en-US"/>
              </w:rPr>
              <w:t xml:space="preserve">): </w:t>
            </w:r>
            <w:r w:rsidRPr="00CC3A05">
              <w:rPr>
                <w:rFonts w:ascii="Comic Sans MS" w:eastAsia="Calibri" w:hAnsi="Comic Sans MS" w:cs="Times New Roman"/>
              </w:rPr>
              <w:t>νικητής</w:t>
            </w:r>
          </w:p>
          <w:p w14:paraId="1588D41F"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imperator-</w:t>
            </w:r>
            <w:proofErr w:type="spellStart"/>
            <w:r w:rsidRPr="00CC3A05">
              <w:rPr>
                <w:rFonts w:ascii="Comic Sans MS" w:eastAsia="Calibri" w:hAnsi="Comic Sans MS" w:cs="Times New Roman"/>
                <w:lang w:val="en-US"/>
              </w:rPr>
              <w:t>oris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proofErr w:type="gramStart"/>
            <w:r w:rsidRPr="00CC3A05">
              <w:rPr>
                <w:rFonts w:ascii="Comic Sans MS" w:eastAsia="Calibri" w:hAnsi="Comic Sans MS" w:cs="Times New Roman"/>
                <w:lang w:val="en-US"/>
              </w:rPr>
              <w:t>):</w:t>
            </w:r>
            <w:r w:rsidRPr="00CC3A05">
              <w:rPr>
                <w:rFonts w:ascii="Comic Sans MS" w:eastAsia="Calibri" w:hAnsi="Comic Sans MS" w:cs="Times New Roman"/>
              </w:rPr>
              <w:t>στρατηγός</w:t>
            </w:r>
            <w:proofErr w:type="gramEnd"/>
            <w:r w:rsidRPr="00CC3A05">
              <w:rPr>
                <w:rFonts w:ascii="Comic Sans MS" w:eastAsia="Calibri" w:hAnsi="Comic Sans MS" w:cs="Times New Roman"/>
                <w:lang w:val="en-US"/>
              </w:rPr>
              <w:t xml:space="preserve">, </w:t>
            </w:r>
            <w:r w:rsidRPr="00CC3A05">
              <w:rPr>
                <w:rFonts w:ascii="Comic Sans MS" w:eastAsia="Calibri" w:hAnsi="Comic Sans MS" w:cs="Times New Roman"/>
              </w:rPr>
              <w:t>αυτοκράτορας</w:t>
            </w:r>
          </w:p>
          <w:p w14:paraId="3D3E5B04"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Caesar-</w:t>
            </w:r>
            <w:proofErr w:type="spellStart"/>
            <w:r w:rsidRPr="00CC3A05">
              <w:rPr>
                <w:rFonts w:ascii="Comic Sans MS" w:eastAsia="Calibri" w:hAnsi="Comic Sans MS" w:cs="Times New Roman"/>
                <w:lang w:val="en-US"/>
              </w:rPr>
              <w:t>ris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r w:rsidRPr="00CC3A05">
              <w:rPr>
                <w:rFonts w:ascii="Comic Sans MS" w:eastAsia="Calibri" w:hAnsi="Comic Sans MS" w:cs="Times New Roman"/>
                <w:lang w:val="en-US"/>
              </w:rPr>
              <w:t xml:space="preserve">): </w:t>
            </w:r>
            <w:r w:rsidRPr="00CC3A05">
              <w:rPr>
                <w:rFonts w:ascii="Comic Sans MS" w:eastAsia="Calibri" w:hAnsi="Comic Sans MS" w:cs="Times New Roman"/>
              </w:rPr>
              <w:t>Καίσαρας</w:t>
            </w:r>
          </w:p>
          <w:p w14:paraId="1C36734F" w14:textId="77777777" w:rsidR="00B4481A" w:rsidRPr="00CC3A05" w:rsidRDefault="00B4481A"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sutor-oris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α</w:t>
            </w:r>
            <w:proofErr w:type="gramStart"/>
            <w:r w:rsidRPr="00CC3A05">
              <w:rPr>
                <w:rFonts w:ascii="Comic Sans MS" w:eastAsia="Calibri" w:hAnsi="Comic Sans MS" w:cs="Times New Roman"/>
                <w:lang w:val="en-US"/>
              </w:rPr>
              <w:t>):</w:t>
            </w:r>
            <w:r w:rsidRPr="00CC3A05">
              <w:rPr>
                <w:rFonts w:ascii="Comic Sans MS" w:eastAsia="Calibri" w:hAnsi="Comic Sans MS" w:cs="Times New Roman"/>
              </w:rPr>
              <w:t>παπουτσής</w:t>
            </w:r>
            <w:proofErr w:type="gramEnd"/>
          </w:p>
          <w:p w14:paraId="6FF262C8" w14:textId="77777777" w:rsidR="00B4481A" w:rsidRPr="00CC3A05" w:rsidRDefault="00B4481A"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salutatio-ionis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θ</w:t>
            </w:r>
            <w:proofErr w:type="gramStart"/>
            <w:r w:rsidRPr="00CC3A05">
              <w:rPr>
                <w:rFonts w:ascii="Comic Sans MS" w:eastAsia="Calibri" w:hAnsi="Comic Sans MS" w:cs="Times New Roman"/>
                <w:lang w:val="en-US"/>
              </w:rPr>
              <w:t>):</w:t>
            </w:r>
            <w:r w:rsidRPr="00CC3A05">
              <w:rPr>
                <w:rFonts w:ascii="Comic Sans MS" w:eastAsia="Calibri" w:hAnsi="Comic Sans MS" w:cs="Times New Roman"/>
              </w:rPr>
              <w:t>χαιρετισμός</w:t>
            </w:r>
            <w:proofErr w:type="gramEnd"/>
          </w:p>
          <w:p w14:paraId="40C47EA1" w14:textId="77777777" w:rsidR="00B4481A" w:rsidRPr="00CC3A05" w:rsidRDefault="00B4481A" w:rsidP="00B4481A">
            <w:pPr>
              <w:spacing w:after="0" w:line="240" w:lineRule="auto"/>
              <w:jc w:val="both"/>
              <w:rPr>
                <w:rFonts w:ascii="Comic Sans MS" w:eastAsia="Calibri" w:hAnsi="Comic Sans MS" w:cs="Times New Roman"/>
                <w:lang w:val="en-US"/>
              </w:rPr>
            </w:pPr>
            <w:proofErr w:type="spellStart"/>
            <w:r w:rsidRPr="00CC3A05">
              <w:rPr>
                <w:rFonts w:ascii="Comic Sans MS" w:eastAsia="Calibri" w:hAnsi="Comic Sans MS" w:cs="Times New Roman"/>
                <w:lang w:val="en-US"/>
              </w:rPr>
              <w:t>mens-ntis</w:t>
            </w:r>
            <w:proofErr w:type="spellEnd"/>
            <w:r w:rsidRPr="00CC3A05">
              <w:rPr>
                <w:rFonts w:ascii="Comic Sans MS" w:eastAsia="Calibri" w:hAnsi="Comic Sans MS" w:cs="Times New Roman"/>
                <w:lang w:val="en-US"/>
              </w:rPr>
              <w:t xml:space="preserve"> (</w:t>
            </w:r>
            <w:r w:rsidRPr="00CC3A05">
              <w:rPr>
                <w:rFonts w:ascii="Comic Sans MS" w:eastAsia="Calibri" w:hAnsi="Comic Sans MS" w:cs="Times New Roman"/>
              </w:rPr>
              <w:t>θ</w:t>
            </w:r>
            <w:proofErr w:type="gramStart"/>
            <w:r w:rsidRPr="00CC3A05">
              <w:rPr>
                <w:rFonts w:ascii="Comic Sans MS" w:eastAsia="Calibri" w:hAnsi="Comic Sans MS" w:cs="Times New Roman"/>
                <w:lang w:val="en-US"/>
              </w:rPr>
              <w:t>):</w:t>
            </w:r>
            <w:r w:rsidRPr="00CC3A05">
              <w:rPr>
                <w:rFonts w:ascii="Comic Sans MS" w:eastAsia="Calibri" w:hAnsi="Comic Sans MS" w:cs="Times New Roman"/>
              </w:rPr>
              <w:t>νους</w:t>
            </w:r>
            <w:proofErr w:type="gramEnd"/>
            <w:r w:rsidRPr="00CC3A05">
              <w:rPr>
                <w:rFonts w:ascii="Comic Sans MS" w:eastAsia="Calibri" w:hAnsi="Comic Sans MS" w:cs="Times New Roman"/>
                <w:lang w:val="en-US"/>
              </w:rPr>
              <w:t xml:space="preserve">, </w:t>
            </w:r>
            <w:r w:rsidRPr="00CC3A05">
              <w:rPr>
                <w:rFonts w:ascii="Comic Sans MS" w:eastAsia="Calibri" w:hAnsi="Comic Sans MS" w:cs="Times New Roman"/>
              </w:rPr>
              <w:t>πνεύμα</w:t>
            </w:r>
          </w:p>
          <w:p w14:paraId="4D3AB696" w14:textId="77777777" w:rsidR="00B4481A" w:rsidRPr="00CC3A05" w:rsidRDefault="00B4481A" w:rsidP="00B4481A">
            <w:pPr>
              <w:spacing w:after="0" w:line="240" w:lineRule="auto"/>
              <w:jc w:val="both"/>
              <w:rPr>
                <w:rFonts w:ascii="Comic Sans MS" w:eastAsia="Calibri" w:hAnsi="Comic Sans MS" w:cs="Times New Roman"/>
                <w:lang w:val="en-US"/>
              </w:rPr>
            </w:pPr>
            <w:r w:rsidRPr="00CC3A05">
              <w:rPr>
                <w:rFonts w:ascii="Comic Sans MS" w:eastAsia="Calibri" w:hAnsi="Comic Sans MS" w:cs="Times New Roman"/>
                <w:lang w:val="en-US"/>
              </w:rPr>
              <w:t>avis-avis</w:t>
            </w:r>
            <w:r w:rsidRPr="00CC3A05">
              <w:rPr>
                <w:rStyle w:val="FootnoteReference"/>
                <w:rFonts w:ascii="Comic Sans MS" w:eastAsia="Calibri" w:hAnsi="Comic Sans MS" w:cs="Times New Roman"/>
              </w:rPr>
              <w:footnoteReference w:id="2"/>
            </w:r>
            <w:r w:rsidRPr="00CC3A05">
              <w:rPr>
                <w:rFonts w:ascii="Comic Sans MS" w:eastAsia="Calibri" w:hAnsi="Comic Sans MS" w:cs="Times New Roman"/>
                <w:lang w:val="en-US"/>
              </w:rPr>
              <w:t xml:space="preserve"> (</w:t>
            </w:r>
            <w:r w:rsidRPr="00CC3A05">
              <w:rPr>
                <w:rFonts w:ascii="Comic Sans MS" w:eastAsia="Calibri" w:hAnsi="Comic Sans MS" w:cs="Times New Roman"/>
              </w:rPr>
              <w:t>θ</w:t>
            </w:r>
            <w:r w:rsidRPr="00CC3A05">
              <w:rPr>
                <w:rFonts w:ascii="Comic Sans MS" w:eastAsia="Calibri" w:hAnsi="Comic Sans MS" w:cs="Times New Roman"/>
                <w:lang w:val="en-US"/>
              </w:rPr>
              <w:t xml:space="preserve">): </w:t>
            </w:r>
            <w:r w:rsidRPr="00CC3A05">
              <w:rPr>
                <w:rFonts w:ascii="Comic Sans MS" w:eastAsia="Calibri" w:hAnsi="Comic Sans MS" w:cs="Times New Roman"/>
              </w:rPr>
              <w:t>πουλί</w:t>
            </w:r>
          </w:p>
        </w:tc>
      </w:tr>
    </w:tbl>
    <w:p w14:paraId="7BDDCD0A" w14:textId="77777777" w:rsidR="0013098D" w:rsidRPr="00CC3A05" w:rsidRDefault="0013098D" w:rsidP="0013098D">
      <w:pPr>
        <w:spacing w:after="0" w:line="240" w:lineRule="auto"/>
        <w:jc w:val="both"/>
        <w:rPr>
          <w:rFonts w:ascii="Comic Sans MS" w:eastAsia="Calibri" w:hAnsi="Comic Sans MS" w:cs="Times New Roman"/>
          <w:lang w:val="en-US"/>
        </w:rPr>
      </w:pPr>
    </w:p>
    <w:p w14:paraId="070FE2E3" w14:textId="77777777" w:rsidR="0013098D" w:rsidRPr="00CC3A05" w:rsidRDefault="0013098D" w:rsidP="0013098D">
      <w:pPr>
        <w:pStyle w:val="Heading3"/>
        <w:rPr>
          <w:bCs w:val="0"/>
          <w:szCs w:val="22"/>
        </w:rPr>
      </w:pPr>
      <w:r w:rsidRPr="00CC3A05">
        <w:rPr>
          <w:bCs w:val="0"/>
          <w:szCs w:val="22"/>
        </w:rPr>
        <w:t>Επιθετα-Αντωνυμιες</w:t>
      </w:r>
    </w:p>
    <w:p w14:paraId="077FC176" w14:textId="77777777" w:rsidR="0013098D" w:rsidRPr="00CC3A05" w:rsidRDefault="0013098D" w:rsidP="0013098D">
      <w:pPr>
        <w:spacing w:after="0" w:line="240" w:lineRule="auto"/>
        <w:jc w:val="both"/>
        <w:rPr>
          <w:rFonts w:ascii="Comic Sans MS" w:hAnsi="Comic Sans MS"/>
        </w:rPr>
      </w:pPr>
      <w:proofErr w:type="spellStart"/>
      <w:r w:rsidRPr="00CC3A05">
        <w:rPr>
          <w:rFonts w:ascii="Comic Sans MS" w:eastAsia="Calibri" w:hAnsi="Comic Sans MS" w:cs="Times New Roman"/>
          <w:lang w:val="en-US"/>
        </w:rPr>
        <w:t>Actiacus</w:t>
      </w:r>
      <w:proofErr w:type="spellEnd"/>
      <w:r w:rsidRPr="00CC3A05">
        <w:rPr>
          <w:rFonts w:ascii="Comic Sans MS" w:eastAsia="Calibri" w:hAnsi="Comic Sans MS" w:cs="Times New Roman"/>
        </w:rPr>
        <w:t>-</w:t>
      </w:r>
      <w:r w:rsidRPr="00CC3A05">
        <w:rPr>
          <w:rFonts w:ascii="Comic Sans MS" w:eastAsia="Calibri" w:hAnsi="Comic Sans MS" w:cs="Times New Roman"/>
          <w:lang w:val="en-US"/>
        </w:rPr>
        <w:t>a</w:t>
      </w:r>
      <w:r w:rsidRPr="00CC3A05">
        <w:rPr>
          <w:rFonts w:ascii="Comic Sans MS" w:eastAsia="Calibri" w:hAnsi="Comic Sans MS" w:cs="Times New Roman"/>
        </w:rPr>
        <w:t>-</w:t>
      </w:r>
      <w:r w:rsidRPr="00CC3A05">
        <w:rPr>
          <w:rFonts w:ascii="Comic Sans MS" w:eastAsia="Calibri" w:hAnsi="Comic Sans MS" w:cs="Times New Roman"/>
          <w:lang w:val="en-US"/>
        </w:rPr>
        <w:t>um</w:t>
      </w:r>
      <w:r w:rsidRPr="00CC3A05">
        <w:rPr>
          <w:rFonts w:ascii="Comic Sans MS" w:eastAsia="Calibri" w:hAnsi="Comic Sans MS" w:cs="Times New Roman"/>
        </w:rPr>
        <w:t xml:space="preserve"> (</w:t>
      </w:r>
      <w:proofErr w:type="spellStart"/>
      <w:r w:rsidRPr="00CC3A05">
        <w:rPr>
          <w:rFonts w:ascii="Comic Sans MS" w:eastAsia="Calibri" w:hAnsi="Comic Sans MS" w:cs="Times New Roman"/>
        </w:rPr>
        <w:t>επιθ</w:t>
      </w:r>
      <w:proofErr w:type="spellEnd"/>
      <w:r w:rsidRPr="00CC3A05">
        <w:rPr>
          <w:rFonts w:ascii="Comic Sans MS" w:eastAsia="Calibri" w:hAnsi="Comic Sans MS" w:cs="Times New Roman"/>
        </w:rPr>
        <w:t>. 2</w:t>
      </w:r>
      <w:r w:rsidRPr="00CC3A05">
        <w:rPr>
          <w:rFonts w:ascii="Comic Sans MS" w:eastAsia="Calibri" w:hAnsi="Comic Sans MS" w:cs="Times New Roman"/>
          <w:vertAlign w:val="superscript"/>
        </w:rPr>
        <w:t xml:space="preserve">ης </w:t>
      </w:r>
      <w:r w:rsidRPr="00CC3A05">
        <w:rPr>
          <w:rFonts w:ascii="Comic Sans MS" w:eastAsia="Calibri" w:hAnsi="Comic Sans MS" w:cs="Times New Roman"/>
        </w:rPr>
        <w:t>): Ακτιακός (ο του Ακτίου)</w:t>
      </w:r>
    </w:p>
    <w:p w14:paraId="4B2D78AD" w14:textId="77777777" w:rsidR="0013098D" w:rsidRPr="00CC3A05" w:rsidRDefault="00C40194" w:rsidP="0013098D">
      <w:pPr>
        <w:spacing w:after="0" w:line="240" w:lineRule="auto"/>
        <w:jc w:val="both"/>
        <w:rPr>
          <w:rFonts w:ascii="Comic Sans MS" w:eastAsia="Calibri" w:hAnsi="Comic Sans MS" w:cs="Times New Roman"/>
        </w:rPr>
      </w:pPr>
      <w:proofErr w:type="spellStart"/>
      <w:r w:rsidRPr="00CC3A05">
        <w:rPr>
          <w:rFonts w:ascii="Comic Sans MS" w:hAnsi="Comic Sans MS"/>
          <w:lang w:val="en-US"/>
        </w:rPr>
        <w:t>c</w:t>
      </w:r>
      <w:r w:rsidR="0013098D" w:rsidRPr="00CC3A05">
        <w:rPr>
          <w:rFonts w:ascii="Comic Sans MS" w:hAnsi="Comic Sans MS"/>
          <w:lang w:val="en-US"/>
        </w:rPr>
        <w:t>upidus</w:t>
      </w:r>
      <w:proofErr w:type="spellEnd"/>
      <w:r w:rsidR="0013098D" w:rsidRPr="00CC3A05">
        <w:rPr>
          <w:rFonts w:ascii="Comic Sans MS" w:hAnsi="Comic Sans MS"/>
        </w:rPr>
        <w:t>-</w:t>
      </w:r>
      <w:r w:rsidR="0013098D" w:rsidRPr="00CC3A05">
        <w:rPr>
          <w:rFonts w:ascii="Comic Sans MS" w:hAnsi="Comic Sans MS"/>
          <w:lang w:val="en-US"/>
        </w:rPr>
        <w:t>a</w:t>
      </w:r>
      <w:r w:rsidR="0013098D" w:rsidRPr="00CC3A05">
        <w:rPr>
          <w:rFonts w:ascii="Comic Sans MS" w:hAnsi="Comic Sans MS"/>
        </w:rPr>
        <w:t>-</w:t>
      </w:r>
      <w:r w:rsidR="0013098D" w:rsidRPr="00CC3A05">
        <w:rPr>
          <w:rFonts w:ascii="Comic Sans MS" w:hAnsi="Comic Sans MS"/>
          <w:lang w:val="en-US"/>
        </w:rPr>
        <w:t>um</w:t>
      </w:r>
      <w:r w:rsidR="0013098D" w:rsidRPr="00CC3A05">
        <w:rPr>
          <w:rFonts w:ascii="Comic Sans MS" w:hAnsi="Comic Sans MS"/>
        </w:rPr>
        <w:t xml:space="preserve"> (επίθ. 2</w:t>
      </w:r>
      <w:r w:rsidR="0013098D" w:rsidRPr="00CC3A05">
        <w:rPr>
          <w:rFonts w:ascii="Comic Sans MS" w:hAnsi="Comic Sans MS"/>
          <w:vertAlign w:val="superscript"/>
        </w:rPr>
        <w:t>ης</w:t>
      </w:r>
      <w:r w:rsidR="0013098D" w:rsidRPr="00CC3A05">
        <w:rPr>
          <w:rFonts w:ascii="Comic Sans MS" w:hAnsi="Comic Sans MS"/>
        </w:rPr>
        <w:t xml:space="preserve">): </w:t>
      </w:r>
      <w:r w:rsidRPr="00CC3A05">
        <w:rPr>
          <w:rFonts w:ascii="Comic Sans MS" w:hAnsi="Comic Sans MS"/>
        </w:rPr>
        <w:t xml:space="preserve">αυτός που επιθυμεί/ </w:t>
      </w:r>
      <w:proofErr w:type="spellStart"/>
      <w:r w:rsidRPr="00CC3A05">
        <w:rPr>
          <w:rStyle w:val="label"/>
          <w:rFonts w:ascii="Comic Sans MS" w:hAnsi="Comic Sans MS"/>
          <w:lang w:val="en-US"/>
        </w:rPr>
        <w:t>cupidior</w:t>
      </w:r>
      <w:proofErr w:type="spellEnd"/>
      <w:r w:rsidRPr="00CC3A05">
        <w:rPr>
          <w:rStyle w:val="label"/>
          <w:rFonts w:ascii="Comic Sans MS" w:hAnsi="Comic Sans MS"/>
        </w:rPr>
        <w:t>, –</w:t>
      </w:r>
      <w:proofErr w:type="spellStart"/>
      <w:r w:rsidRPr="00CC3A05">
        <w:rPr>
          <w:rStyle w:val="label"/>
          <w:rFonts w:ascii="Comic Sans MS" w:hAnsi="Comic Sans MS"/>
          <w:lang w:val="en-US"/>
        </w:rPr>
        <w:t>ior</w:t>
      </w:r>
      <w:proofErr w:type="spellEnd"/>
      <w:r w:rsidRPr="00CC3A05">
        <w:rPr>
          <w:rStyle w:val="label"/>
          <w:rFonts w:ascii="Comic Sans MS" w:hAnsi="Comic Sans MS"/>
        </w:rPr>
        <w:t>, –</w:t>
      </w:r>
      <w:proofErr w:type="spellStart"/>
      <w:r w:rsidRPr="00CC3A05">
        <w:rPr>
          <w:rStyle w:val="label"/>
          <w:rFonts w:ascii="Comic Sans MS" w:hAnsi="Comic Sans MS"/>
          <w:lang w:val="en-US"/>
        </w:rPr>
        <w:t>ius</w:t>
      </w:r>
      <w:proofErr w:type="spellEnd"/>
      <w:r w:rsidRPr="00CC3A05">
        <w:rPr>
          <w:rStyle w:val="label"/>
          <w:rFonts w:ascii="Comic Sans MS" w:hAnsi="Comic Sans MS"/>
        </w:rPr>
        <w:t xml:space="preserve">, </w:t>
      </w:r>
      <w:proofErr w:type="spellStart"/>
      <w:r w:rsidRPr="00CC3A05">
        <w:rPr>
          <w:rStyle w:val="label"/>
          <w:rFonts w:ascii="Comic Sans MS" w:hAnsi="Comic Sans MS"/>
          <w:lang w:val="en-US"/>
        </w:rPr>
        <w:t>cupidissimus</w:t>
      </w:r>
      <w:proofErr w:type="spellEnd"/>
      <w:r w:rsidRPr="00CC3A05">
        <w:rPr>
          <w:rStyle w:val="label"/>
          <w:rFonts w:ascii="Comic Sans MS" w:hAnsi="Comic Sans MS"/>
        </w:rPr>
        <w:t>, –</w:t>
      </w:r>
      <w:r w:rsidRPr="00CC3A05">
        <w:rPr>
          <w:rStyle w:val="label"/>
          <w:rFonts w:ascii="Comic Sans MS" w:hAnsi="Comic Sans MS"/>
          <w:lang w:val="en-US"/>
        </w:rPr>
        <w:t>a</w:t>
      </w:r>
      <w:r w:rsidRPr="00CC3A05">
        <w:rPr>
          <w:rStyle w:val="label"/>
          <w:rFonts w:ascii="Comic Sans MS" w:hAnsi="Comic Sans MS"/>
        </w:rPr>
        <w:t>, –</w:t>
      </w:r>
      <w:r w:rsidRPr="00CC3A05">
        <w:rPr>
          <w:rStyle w:val="label"/>
          <w:rFonts w:ascii="Comic Sans MS" w:hAnsi="Comic Sans MS"/>
          <w:lang w:val="en-US"/>
        </w:rPr>
        <w:t>um</w:t>
      </w:r>
    </w:p>
    <w:p w14:paraId="2A7B5027"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viginti (απόλυτο αριθμητικό): είκοσι</w:t>
      </w:r>
    </w:p>
    <w:p w14:paraId="57BEB0B3"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mille (</w:t>
      </w:r>
      <w:r w:rsidR="00C40194" w:rsidRPr="00CC3A05">
        <w:rPr>
          <w:rFonts w:ascii="Comic Sans MS" w:hAnsi="Comic Sans MS"/>
        </w:rPr>
        <w:t>απόλυτο αριθμητικό): χίλια  (κλ</w:t>
      </w:r>
      <w:r w:rsidRPr="00CC3A05">
        <w:rPr>
          <w:rFonts w:ascii="Comic Sans MS" w:eastAsia="Calibri" w:hAnsi="Comic Sans MS" w:cs="Times New Roman"/>
        </w:rPr>
        <w:t xml:space="preserve">ίνεται μόνο </w:t>
      </w:r>
      <w:proofErr w:type="spellStart"/>
      <w:r w:rsidRPr="00CC3A05">
        <w:rPr>
          <w:rFonts w:ascii="Comic Sans MS" w:eastAsia="Calibri" w:hAnsi="Comic Sans MS" w:cs="Times New Roman"/>
        </w:rPr>
        <w:t>πληθ</w:t>
      </w:r>
      <w:proofErr w:type="spellEnd"/>
      <w:r w:rsidRPr="00CC3A05">
        <w:rPr>
          <w:rFonts w:ascii="Comic Sans MS" w:eastAsia="Calibri" w:hAnsi="Comic Sans MS" w:cs="Times New Roman"/>
        </w:rPr>
        <w:t>.:</w:t>
      </w:r>
      <w:proofErr w:type="spellStart"/>
      <w:r w:rsidRPr="00CC3A05">
        <w:rPr>
          <w:rFonts w:ascii="Comic Sans MS" w:eastAsia="Calibri" w:hAnsi="Comic Sans MS" w:cs="Times New Roman"/>
        </w:rPr>
        <w:t>milia</w:t>
      </w:r>
      <w:proofErr w:type="spellEnd"/>
      <w:r w:rsidR="00C40194" w:rsidRPr="00CC3A05">
        <w:rPr>
          <w:rFonts w:ascii="Comic Sans MS" w:hAnsi="Comic Sans MS"/>
        </w:rPr>
        <w:t xml:space="preserve">, </w:t>
      </w:r>
      <w:proofErr w:type="spellStart"/>
      <w:r w:rsidR="00C40194" w:rsidRPr="00CC3A05">
        <w:rPr>
          <w:rFonts w:ascii="Comic Sans MS" w:hAnsi="Comic Sans MS"/>
          <w:lang w:val="en-US"/>
        </w:rPr>
        <w:t>millia</w:t>
      </w:r>
      <w:proofErr w:type="spellEnd"/>
      <w:r w:rsidRPr="00CC3A05">
        <w:rPr>
          <w:rFonts w:ascii="Comic Sans MS" w:eastAsia="Calibri" w:hAnsi="Comic Sans MS" w:cs="Times New Roman"/>
          <w:u w:val="single"/>
        </w:rPr>
        <w:t xml:space="preserve">– </w:t>
      </w:r>
      <w:proofErr w:type="spellStart"/>
      <w:r w:rsidRPr="00CC3A05">
        <w:rPr>
          <w:rFonts w:ascii="Comic Sans MS" w:eastAsia="Calibri" w:hAnsi="Comic Sans MS" w:cs="Times New Roman"/>
          <w:u w:val="single"/>
        </w:rPr>
        <w:t>millium</w:t>
      </w:r>
      <w:proofErr w:type="spellEnd"/>
      <w:r w:rsidRPr="00CC3A05">
        <w:rPr>
          <w:rFonts w:ascii="Comic Sans MS" w:eastAsia="Calibri" w:hAnsi="Comic Sans MS" w:cs="Times New Roman"/>
          <w:u w:val="single"/>
        </w:rPr>
        <w:t xml:space="preserve">, </w:t>
      </w:r>
      <w:proofErr w:type="spellStart"/>
      <w:r w:rsidRPr="00CC3A05">
        <w:rPr>
          <w:rFonts w:ascii="Comic Sans MS" w:eastAsia="Calibri" w:hAnsi="Comic Sans MS" w:cs="Times New Roman"/>
          <w:u w:val="single"/>
        </w:rPr>
        <w:t>milium</w:t>
      </w:r>
      <w:proofErr w:type="spellEnd"/>
      <w:r w:rsidRPr="00CC3A05">
        <w:rPr>
          <w:rFonts w:ascii="Comic Sans MS" w:eastAsia="Calibri" w:hAnsi="Comic Sans MS" w:cs="Times New Roman"/>
        </w:rPr>
        <w:t xml:space="preserve">) </w:t>
      </w:r>
    </w:p>
    <w:p w14:paraId="498D9646"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par-paris (3γενες κ’</w:t>
      </w:r>
      <w:r w:rsidR="00C40194" w:rsidRPr="00CC3A05">
        <w:rPr>
          <w:rFonts w:ascii="Comic Sans MS" w:hAnsi="Comic Sans MS"/>
        </w:rPr>
        <w:t xml:space="preserve"> </w:t>
      </w:r>
      <w:r w:rsidRPr="00CC3A05">
        <w:rPr>
          <w:rFonts w:ascii="Comic Sans MS" w:eastAsia="Calibri" w:hAnsi="Comic Sans MS" w:cs="Times New Roman"/>
        </w:rPr>
        <w:t>μονοκατάληκτο 3</w:t>
      </w:r>
      <w:r w:rsidRPr="00CC3A05">
        <w:rPr>
          <w:rFonts w:ascii="Comic Sans MS" w:eastAsia="Calibri" w:hAnsi="Comic Sans MS" w:cs="Times New Roman"/>
          <w:vertAlign w:val="superscript"/>
        </w:rPr>
        <w:t>ης</w:t>
      </w:r>
      <w:r w:rsidRPr="00CC3A05">
        <w:rPr>
          <w:rFonts w:ascii="Comic Sans MS" w:eastAsia="Calibri" w:hAnsi="Comic Sans MS" w:cs="Times New Roman"/>
        </w:rPr>
        <w:t xml:space="preserve">): όμοιος, </w:t>
      </w:r>
      <w:r w:rsidR="00C40194" w:rsidRPr="00CC3A05">
        <w:rPr>
          <w:rFonts w:ascii="Comic Sans MS" w:hAnsi="Comic Sans MS"/>
        </w:rPr>
        <w:t>ίδιος(χωρίς παραθετικά)</w:t>
      </w:r>
    </w:p>
    <w:p w14:paraId="57CACDB3"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quidam-quaedam-quoddam</w:t>
      </w:r>
      <w:r w:rsidR="00C40194" w:rsidRPr="00CC3A05">
        <w:rPr>
          <w:rFonts w:ascii="Comic Sans MS" w:hAnsi="Comic Sans MS"/>
        </w:rPr>
        <w:t xml:space="preserve"> (αόριστη επιθετική α</w:t>
      </w:r>
      <w:r w:rsidRPr="00CC3A05">
        <w:rPr>
          <w:rFonts w:ascii="Comic Sans MS" w:eastAsia="Calibri" w:hAnsi="Comic Sans MS" w:cs="Times New Roman"/>
        </w:rPr>
        <w:t>ντ.): κάποιος</w:t>
      </w:r>
    </w:p>
    <w:p w14:paraId="1A4236CE"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is-ea-id</w:t>
      </w:r>
      <w:r w:rsidR="00C40194" w:rsidRPr="00CC3A05">
        <w:rPr>
          <w:rFonts w:ascii="Comic Sans MS" w:hAnsi="Comic Sans MS"/>
        </w:rPr>
        <w:t xml:space="preserve"> (δεικτ.-επαναλ. αντ.</w:t>
      </w:r>
      <w:r w:rsidRPr="00CC3A05">
        <w:rPr>
          <w:rFonts w:ascii="Comic Sans MS" w:eastAsia="Calibri" w:hAnsi="Comic Sans MS" w:cs="Times New Roman"/>
        </w:rPr>
        <w:t>): αυτός</w:t>
      </w:r>
    </w:p>
    <w:p w14:paraId="793D2A17"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hic-haec-hoc (δεικτ.</w:t>
      </w:r>
      <w:r w:rsidR="00C40194" w:rsidRPr="00CC3A05">
        <w:rPr>
          <w:rFonts w:ascii="Comic Sans MS" w:hAnsi="Comic Sans MS"/>
        </w:rPr>
        <w:t xml:space="preserve"> αντ.</w:t>
      </w:r>
      <w:r w:rsidRPr="00CC3A05">
        <w:rPr>
          <w:rFonts w:ascii="Comic Sans MS" w:eastAsia="Calibri" w:hAnsi="Comic Sans MS" w:cs="Times New Roman"/>
        </w:rPr>
        <w:t>): αυτός</w:t>
      </w:r>
    </w:p>
    <w:p w14:paraId="3A84A978"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talis-talis-tale (δεικτική αντ.): τέτοιος, τέτοιου είδους</w:t>
      </w:r>
    </w:p>
    <w:p w14:paraId="0E6636D7"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suus-a-um (κτητ. αντ. γ’</w:t>
      </w:r>
      <w:r w:rsidR="00C40194" w:rsidRPr="00CC3A05">
        <w:rPr>
          <w:rFonts w:ascii="Comic Sans MS" w:hAnsi="Comic Sans MS"/>
        </w:rPr>
        <w:t xml:space="preserve"> </w:t>
      </w:r>
      <w:r w:rsidRPr="00CC3A05">
        <w:rPr>
          <w:rFonts w:ascii="Comic Sans MS" w:eastAsia="Calibri" w:hAnsi="Comic Sans MS" w:cs="Times New Roman"/>
        </w:rPr>
        <w:t>προ</w:t>
      </w:r>
      <w:r w:rsidR="00C40194" w:rsidRPr="00CC3A05">
        <w:rPr>
          <w:rFonts w:ascii="Comic Sans MS" w:hAnsi="Comic Sans MS"/>
        </w:rPr>
        <w:t>σ</w:t>
      </w:r>
      <w:r w:rsidRPr="00CC3A05">
        <w:rPr>
          <w:rFonts w:ascii="Comic Sans MS" w:eastAsia="Calibri" w:hAnsi="Comic Sans MS" w:cs="Times New Roman"/>
        </w:rPr>
        <w:t>.): δικός του</w:t>
      </w:r>
    </w:p>
    <w:p w14:paraId="02528C35"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tantus-a-um(δεικτ. αντ.): τόσος</w:t>
      </w:r>
    </w:p>
    <w:p w14:paraId="33D98647"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quantus-a-um (αναφορ. αντ.): όσος-η-ο</w:t>
      </w:r>
    </w:p>
    <w:p w14:paraId="3B010E0A"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nullus-a-um ( αόρ. αντ.):κανένας, καμία, κανένα</w:t>
      </w:r>
    </w:p>
    <w:tbl>
      <w:tblPr>
        <w:tblW w:w="0" w:type="auto"/>
        <w:tblLook w:val="0000" w:firstRow="0" w:lastRow="0" w:firstColumn="0" w:lastColumn="0" w:noHBand="0" w:noVBand="0"/>
      </w:tblPr>
      <w:tblGrid>
        <w:gridCol w:w="5211"/>
        <w:gridCol w:w="4820"/>
      </w:tblGrid>
      <w:tr w:rsidR="0013098D" w:rsidRPr="00CC3A05" w14:paraId="4D5264A1" w14:textId="77777777" w:rsidTr="00DD0E1E">
        <w:tc>
          <w:tcPr>
            <w:tcW w:w="5211" w:type="dxa"/>
          </w:tcPr>
          <w:p w14:paraId="3284619C" w14:textId="77777777" w:rsidR="0013098D" w:rsidRPr="00CC3A05" w:rsidRDefault="0013098D" w:rsidP="0013098D">
            <w:pPr>
              <w:pStyle w:val="Heading3"/>
              <w:rPr>
                <w:szCs w:val="22"/>
              </w:rPr>
            </w:pPr>
            <w:proofErr w:type="spellStart"/>
            <w:r w:rsidRPr="00CC3A05">
              <w:rPr>
                <w:szCs w:val="22"/>
              </w:rPr>
              <w:t>Επιρρηματα</w:t>
            </w:r>
            <w:proofErr w:type="spellEnd"/>
          </w:p>
          <w:p w14:paraId="1BA17E8F"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multum (ποσό): πολύ</w:t>
            </w:r>
            <w:r w:rsidR="00C40194" w:rsidRPr="00CC3A05">
              <w:rPr>
                <w:rFonts w:ascii="Comic Sans MS" w:hAnsi="Comic Sans MS"/>
              </w:rPr>
              <w:t>/</w:t>
            </w:r>
            <w:r w:rsidR="00C40194" w:rsidRPr="00CC3A05">
              <w:rPr>
                <w:rStyle w:val="label"/>
              </w:rPr>
              <w:t xml:space="preserve"> </w:t>
            </w:r>
            <w:r w:rsidR="00C40194" w:rsidRPr="00CC3A05">
              <w:rPr>
                <w:rStyle w:val="label"/>
                <w:rFonts w:ascii="Comic Sans MS" w:hAnsi="Comic Sans MS"/>
              </w:rPr>
              <w:t>(</w:t>
            </w:r>
            <w:r w:rsidR="00C40194" w:rsidRPr="00CC3A05">
              <w:rPr>
                <w:rStyle w:val="label"/>
                <w:rFonts w:ascii="Comic Sans MS" w:hAnsi="Comic Sans MS"/>
                <w:u w:val="single"/>
              </w:rPr>
              <w:t>Παραθετικά</w:t>
            </w:r>
            <w:r w:rsidR="00C40194" w:rsidRPr="00CC3A05">
              <w:rPr>
                <w:rStyle w:val="label"/>
                <w:rFonts w:ascii="Comic Sans MS" w:hAnsi="Comic Sans MS"/>
              </w:rPr>
              <w:t>: plus, plurimum)</w:t>
            </w:r>
          </w:p>
          <w:p w14:paraId="1D80E21C" w14:textId="77777777" w:rsidR="0013098D" w:rsidRPr="00CC3A05" w:rsidRDefault="0013098D" w:rsidP="00C40194">
            <w:pPr>
              <w:spacing w:after="0" w:line="240" w:lineRule="auto"/>
              <w:rPr>
                <w:rFonts w:ascii="Comic Sans MS" w:eastAsia="Calibri" w:hAnsi="Comic Sans MS" w:cs="Times New Roman"/>
              </w:rPr>
            </w:pPr>
            <w:r w:rsidRPr="00CC3A05">
              <w:rPr>
                <w:rFonts w:ascii="Comic Sans MS" w:eastAsia="Calibri" w:hAnsi="Comic Sans MS" w:cs="Times New Roman"/>
              </w:rPr>
              <w:t>diu (χρόνο): για πολύ καιρό</w:t>
            </w:r>
            <w:r w:rsidR="00C40194" w:rsidRPr="00CC3A05">
              <w:rPr>
                <w:rFonts w:ascii="Comic Sans MS" w:hAnsi="Comic Sans MS"/>
              </w:rPr>
              <w:t>/</w:t>
            </w:r>
            <w:r w:rsidR="00C40194" w:rsidRPr="00CC3A05">
              <w:rPr>
                <w:rStyle w:val="label"/>
              </w:rPr>
              <w:t xml:space="preserve"> </w:t>
            </w:r>
            <w:r w:rsidR="00C40194" w:rsidRPr="00CC3A05">
              <w:rPr>
                <w:rStyle w:val="label"/>
                <w:rFonts w:ascii="Comic Sans MS" w:hAnsi="Comic Sans MS"/>
              </w:rPr>
              <w:t>(</w:t>
            </w:r>
            <w:r w:rsidR="00C40194" w:rsidRPr="00CC3A05">
              <w:rPr>
                <w:rStyle w:val="label"/>
                <w:rFonts w:ascii="Comic Sans MS" w:hAnsi="Comic Sans MS"/>
                <w:u w:val="single"/>
              </w:rPr>
              <w:t>Παραθετικά</w:t>
            </w:r>
            <w:r w:rsidR="00C40194" w:rsidRPr="00CC3A05">
              <w:rPr>
                <w:rStyle w:val="label"/>
                <w:rFonts w:ascii="Comic Sans MS" w:hAnsi="Comic Sans MS"/>
              </w:rPr>
              <w:t>: diutius, diutissime)</w:t>
            </w:r>
          </w:p>
          <w:p w14:paraId="746EFB73"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frustra (τρόπο): μάταια</w:t>
            </w:r>
          </w:p>
          <w:p w14:paraId="60B15C38"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tandem (χρόνο): επιτέλους</w:t>
            </w:r>
          </w:p>
          <w:p w14:paraId="0F2BAA7C" w14:textId="77777777" w:rsidR="0013098D" w:rsidRPr="00CC3A05" w:rsidRDefault="0013098D" w:rsidP="00C40194">
            <w:pPr>
              <w:spacing w:after="0" w:line="240" w:lineRule="auto"/>
              <w:rPr>
                <w:rFonts w:ascii="Comic Sans MS" w:eastAsia="Calibri" w:hAnsi="Comic Sans MS" w:cs="Times New Roman"/>
              </w:rPr>
            </w:pPr>
            <w:r w:rsidRPr="00CC3A05">
              <w:rPr>
                <w:rFonts w:ascii="Comic Sans MS" w:eastAsia="Calibri" w:hAnsi="Comic Sans MS" w:cs="Times New Roman"/>
              </w:rPr>
              <w:t>satis (ποσό): αρκετά</w:t>
            </w:r>
            <w:r w:rsidR="00C40194" w:rsidRPr="00CC3A05">
              <w:rPr>
                <w:rFonts w:ascii="Comic Sans MS" w:hAnsi="Comic Sans MS"/>
              </w:rPr>
              <w:t>/</w:t>
            </w:r>
            <w:r w:rsidR="00C40194" w:rsidRPr="00CC3A05">
              <w:rPr>
                <w:rStyle w:val="label"/>
                <w:rFonts w:ascii="Comic Sans MS" w:hAnsi="Comic Sans MS"/>
              </w:rPr>
              <w:t xml:space="preserve"> (</w:t>
            </w:r>
            <w:r w:rsidR="00C40194" w:rsidRPr="00CC3A05">
              <w:rPr>
                <w:rStyle w:val="label"/>
                <w:rFonts w:ascii="Comic Sans MS" w:hAnsi="Comic Sans MS"/>
                <w:u w:val="single"/>
              </w:rPr>
              <w:t>Παραθετικά</w:t>
            </w:r>
            <w:r w:rsidR="00C40194" w:rsidRPr="00CC3A05">
              <w:rPr>
                <w:rStyle w:val="label"/>
                <w:rFonts w:ascii="Comic Sans MS" w:hAnsi="Comic Sans MS"/>
              </w:rPr>
              <w:t>: satius, -)</w:t>
            </w:r>
          </w:p>
          <w:p w14:paraId="19381E3B"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tum (χρόνο): τότε</w:t>
            </w:r>
          </w:p>
          <w:p w14:paraId="18EC8657" w14:textId="77777777" w:rsidR="0009695A" w:rsidRPr="00CC3A05" w:rsidRDefault="0013098D" w:rsidP="00524E43">
            <w:pPr>
              <w:spacing w:after="0" w:line="240" w:lineRule="auto"/>
              <w:jc w:val="both"/>
              <w:rPr>
                <w:rFonts w:ascii="Comic Sans MS" w:eastAsia="Calibri" w:hAnsi="Comic Sans MS" w:cs="Times New Roman"/>
                <w:b/>
              </w:rPr>
            </w:pPr>
            <w:r w:rsidRPr="00CC3A05">
              <w:rPr>
                <w:rFonts w:ascii="Comic Sans MS" w:eastAsia="Calibri" w:hAnsi="Comic Sans MS" w:cs="Times New Roman"/>
              </w:rPr>
              <w:t>adhuc (χρόνο): μέχρι τότε</w:t>
            </w:r>
          </w:p>
        </w:tc>
        <w:tc>
          <w:tcPr>
            <w:tcW w:w="4820" w:type="dxa"/>
          </w:tcPr>
          <w:p w14:paraId="44EA8754" w14:textId="77777777" w:rsidR="0013098D" w:rsidRPr="00CC3A05" w:rsidRDefault="0013098D" w:rsidP="0013098D">
            <w:pPr>
              <w:pStyle w:val="Heading3"/>
              <w:rPr>
                <w:bCs w:val="0"/>
                <w:szCs w:val="22"/>
              </w:rPr>
            </w:pPr>
            <w:r w:rsidRPr="00CC3A05">
              <w:rPr>
                <w:bCs w:val="0"/>
                <w:szCs w:val="22"/>
              </w:rPr>
              <w:t>Συνδεσμοι</w:t>
            </w:r>
          </w:p>
          <w:p w14:paraId="7456858B"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itaque (συμπερ.):επομένως, λοιπόν</w:t>
            </w:r>
          </w:p>
          <w:p w14:paraId="364E1225"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 xml:space="preserve"> ut (βουλητικός): να</w:t>
            </w:r>
          </w:p>
          <w:p w14:paraId="6C1AD79A"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quotiescum (</w:t>
            </w:r>
            <w:r w:rsidR="00C40194" w:rsidRPr="00CC3A05">
              <w:rPr>
                <w:rFonts w:ascii="Comic Sans MS" w:hAnsi="Comic Sans MS"/>
              </w:rPr>
              <w:t xml:space="preserve">χρον. </w:t>
            </w:r>
            <w:r w:rsidRPr="00CC3A05">
              <w:rPr>
                <w:rFonts w:ascii="Comic Sans MS" w:eastAsia="Calibri" w:hAnsi="Comic Sans MS" w:cs="Times New Roman"/>
              </w:rPr>
              <w:t>επαναλ.): όσες φορές, κάθε φορά  που, οποτεδήποτε</w:t>
            </w:r>
          </w:p>
          <w:p w14:paraId="5CCE17B2" w14:textId="77777777" w:rsidR="0013098D" w:rsidRPr="00CC3A05" w:rsidRDefault="0013098D" w:rsidP="0013098D">
            <w:pPr>
              <w:pStyle w:val="Heading3"/>
              <w:rPr>
                <w:szCs w:val="22"/>
              </w:rPr>
            </w:pPr>
            <w:r w:rsidRPr="00CC3A05">
              <w:rPr>
                <w:szCs w:val="22"/>
              </w:rPr>
              <w:t>Προθεσεις</w:t>
            </w:r>
          </w:p>
          <w:p w14:paraId="696FDF1A"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post + αιτ. (χρόνο): μετά</w:t>
            </w:r>
          </w:p>
          <w:p w14:paraId="03CEE7AD"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in + αφ. (στάση σε τόπο): σε</w:t>
            </w:r>
          </w:p>
          <w:p w14:paraId="339A9BA9" w14:textId="77777777" w:rsidR="0013098D" w:rsidRPr="00CC3A05" w:rsidRDefault="0013098D" w:rsidP="0013098D">
            <w:pPr>
              <w:spacing w:after="0" w:line="240" w:lineRule="auto"/>
              <w:jc w:val="both"/>
              <w:rPr>
                <w:rFonts w:ascii="Comic Sans MS" w:eastAsia="Calibri" w:hAnsi="Comic Sans MS" w:cs="Times New Roman"/>
              </w:rPr>
            </w:pPr>
            <w:r w:rsidRPr="00CC3A05">
              <w:rPr>
                <w:rFonts w:ascii="Comic Sans MS" w:eastAsia="Calibri" w:hAnsi="Comic Sans MS" w:cs="Times New Roman"/>
              </w:rPr>
              <w:t>ad + αιτ. (κατεύθυνση): προς</w:t>
            </w:r>
          </w:p>
        </w:tc>
      </w:tr>
    </w:tbl>
    <w:p w14:paraId="6CEB6434" w14:textId="77777777" w:rsidR="00B4481A" w:rsidRPr="00CC3A05" w:rsidRDefault="00B4481A" w:rsidP="00B4481A">
      <w:pPr>
        <w:adjustRightInd w:val="0"/>
        <w:spacing w:after="0" w:line="240" w:lineRule="auto"/>
        <w:ind w:left="360"/>
        <w:jc w:val="both"/>
        <w:rPr>
          <w:rFonts w:ascii="Comic Sans MS" w:eastAsia="Arial Unicode MS" w:hAnsi="Comic Sans MS"/>
        </w:rPr>
      </w:pPr>
    </w:p>
    <w:p w14:paraId="235BFF93" w14:textId="77777777" w:rsidR="00563E5E" w:rsidRDefault="00563E5E" w:rsidP="003F33BE">
      <w:pPr>
        <w:adjustRightInd w:val="0"/>
        <w:spacing w:after="0" w:line="240" w:lineRule="auto"/>
        <w:jc w:val="both"/>
        <w:rPr>
          <w:rStyle w:val="label"/>
          <w:rFonts w:cstheme="minorHAnsi"/>
          <w:b/>
          <w:bCs/>
        </w:rPr>
      </w:pPr>
    </w:p>
    <w:p w14:paraId="104A96DE" w14:textId="77777777" w:rsidR="00563E5E" w:rsidRDefault="00563E5E" w:rsidP="003F33BE">
      <w:pPr>
        <w:adjustRightInd w:val="0"/>
        <w:spacing w:after="0" w:line="240" w:lineRule="auto"/>
        <w:jc w:val="both"/>
        <w:rPr>
          <w:rStyle w:val="label"/>
          <w:rFonts w:cstheme="minorHAnsi"/>
          <w:b/>
          <w:bCs/>
        </w:rPr>
      </w:pPr>
    </w:p>
    <w:p w14:paraId="72C6B729" w14:textId="1B686DD7" w:rsidR="00563E5E" w:rsidRDefault="00563E5E" w:rsidP="003F33BE">
      <w:pPr>
        <w:adjustRightInd w:val="0"/>
        <w:spacing w:after="0" w:line="240" w:lineRule="auto"/>
        <w:jc w:val="both"/>
        <w:rPr>
          <w:rStyle w:val="label"/>
          <w:rFonts w:cstheme="minorHAnsi"/>
          <w:b/>
          <w:bCs/>
        </w:rPr>
      </w:pPr>
      <w:r>
        <w:rPr>
          <w:rStyle w:val="label"/>
          <w:rFonts w:cstheme="minorHAnsi"/>
          <w:b/>
          <w:bCs/>
        </w:rPr>
        <w:lastRenderedPageBreak/>
        <w:t xml:space="preserve">ΣΥΝΤΑΚΤΙΚΟ </w:t>
      </w:r>
    </w:p>
    <w:p w14:paraId="1892BDDA" w14:textId="2812C2C5" w:rsidR="00D21DC6" w:rsidRPr="003F33BE" w:rsidRDefault="00D21DC6" w:rsidP="003F33BE">
      <w:pPr>
        <w:adjustRightInd w:val="0"/>
        <w:spacing w:after="0" w:line="240" w:lineRule="auto"/>
        <w:jc w:val="both"/>
        <w:rPr>
          <w:rStyle w:val="label"/>
          <w:rFonts w:cstheme="minorHAnsi"/>
        </w:rPr>
      </w:pPr>
      <w:proofErr w:type="spellStart"/>
      <w:r w:rsidRPr="003F33BE">
        <w:rPr>
          <w:rStyle w:val="label"/>
          <w:rFonts w:cstheme="minorHAnsi"/>
          <w:b/>
          <w:bCs/>
        </w:rPr>
        <w:t>Cum</w:t>
      </w:r>
      <w:proofErr w:type="spellEnd"/>
      <w:r w:rsidRPr="003F33BE">
        <w:rPr>
          <w:rStyle w:val="label"/>
          <w:rFonts w:cstheme="minorHAnsi"/>
          <w:b/>
          <w:bCs/>
        </w:rPr>
        <w:t xml:space="preserve"> </w:t>
      </w:r>
      <w:proofErr w:type="spellStart"/>
      <w:r w:rsidRPr="003F33BE">
        <w:rPr>
          <w:rStyle w:val="label"/>
          <w:rFonts w:cstheme="minorHAnsi"/>
          <w:b/>
          <w:bCs/>
        </w:rPr>
        <w:t>Octavianus</w:t>
      </w:r>
      <w:proofErr w:type="spellEnd"/>
      <w:r w:rsidRPr="003F33BE">
        <w:rPr>
          <w:rStyle w:val="label"/>
          <w:rFonts w:cstheme="minorHAnsi"/>
          <w:b/>
          <w:bCs/>
        </w:rPr>
        <w:t xml:space="preserve"> post </w:t>
      </w:r>
      <w:proofErr w:type="spellStart"/>
      <w:r w:rsidRPr="003F33BE">
        <w:rPr>
          <w:rStyle w:val="label"/>
          <w:rFonts w:cstheme="minorHAnsi"/>
          <w:b/>
          <w:bCs/>
        </w:rPr>
        <w:t>victoriam</w:t>
      </w:r>
      <w:proofErr w:type="spellEnd"/>
      <w:r w:rsidRPr="003F33BE">
        <w:rPr>
          <w:rStyle w:val="label"/>
          <w:rFonts w:cstheme="minorHAnsi"/>
          <w:b/>
          <w:bCs/>
        </w:rPr>
        <w:t xml:space="preserve"> </w:t>
      </w:r>
      <w:proofErr w:type="spellStart"/>
      <w:r w:rsidRPr="003F33BE">
        <w:rPr>
          <w:rStyle w:val="label"/>
          <w:rFonts w:cstheme="minorHAnsi"/>
          <w:b/>
          <w:bCs/>
        </w:rPr>
        <w:t>Actiacam</w:t>
      </w:r>
      <w:proofErr w:type="spellEnd"/>
      <w:r w:rsidRPr="003F33BE">
        <w:rPr>
          <w:rStyle w:val="label"/>
          <w:rFonts w:cstheme="minorHAnsi"/>
          <w:b/>
          <w:bCs/>
        </w:rPr>
        <w:t xml:space="preserve"> </w:t>
      </w:r>
      <w:proofErr w:type="spellStart"/>
      <w:r w:rsidRPr="003F33BE">
        <w:rPr>
          <w:rStyle w:val="label"/>
          <w:rFonts w:cstheme="minorHAnsi"/>
          <w:b/>
          <w:bCs/>
        </w:rPr>
        <w:t>Romam</w:t>
      </w:r>
      <w:proofErr w:type="spellEnd"/>
      <w:r w:rsidRPr="003F33BE">
        <w:rPr>
          <w:rStyle w:val="label"/>
          <w:rFonts w:cstheme="minorHAnsi"/>
          <w:b/>
          <w:bCs/>
        </w:rPr>
        <w:t xml:space="preserve"> </w:t>
      </w:r>
      <w:proofErr w:type="spellStart"/>
      <w:r w:rsidRPr="003F33BE">
        <w:rPr>
          <w:rStyle w:val="label"/>
          <w:rFonts w:cstheme="minorHAnsi"/>
          <w:b/>
          <w:bCs/>
        </w:rPr>
        <w:t>rediret</w:t>
      </w:r>
      <w:proofErr w:type="spellEnd"/>
      <w:r w:rsidRPr="003F33BE">
        <w:rPr>
          <w:rStyle w:val="label"/>
          <w:rFonts w:cstheme="minorHAnsi"/>
        </w:rPr>
        <w:t xml:space="preserve">: δευτερεύουσα επιρρηματική χρονική πρόταση, που λειτουργεί ως επιρρηματικός προσδιορισμός του χρόνου στο περιεχόμενο της κύριας πρότασης με ρήμα το </w:t>
      </w:r>
      <w:proofErr w:type="spellStart"/>
      <w:r w:rsidRPr="003F33BE">
        <w:rPr>
          <w:rStyle w:val="label"/>
          <w:rFonts w:cstheme="minorHAnsi"/>
        </w:rPr>
        <w:t>occurrit</w:t>
      </w:r>
      <w:proofErr w:type="spellEnd"/>
      <w:r w:rsidRPr="003F33BE">
        <w:rPr>
          <w:rStyle w:val="label"/>
          <w:rFonts w:cstheme="minorHAnsi"/>
        </w:rPr>
        <w:t xml:space="preserve">. Εισάγεται με τον </w:t>
      </w:r>
      <w:proofErr w:type="spellStart"/>
      <w:r w:rsidRPr="003F33BE">
        <w:rPr>
          <w:rStyle w:val="label"/>
          <w:rFonts w:cstheme="minorHAnsi"/>
        </w:rPr>
        <w:t>cum</w:t>
      </w:r>
      <w:proofErr w:type="spellEnd"/>
      <w:r w:rsidRPr="003F33BE">
        <w:rPr>
          <w:rStyle w:val="label"/>
          <w:rFonts w:cstheme="minorHAnsi"/>
        </w:rPr>
        <w:t xml:space="preserve"> τον ιστορικό-διηγηματικό, ο οποίος αναφέρεται σε διηγήσεις του παρελθόντος, υπογραμμίζει τη βαθύτερη σχέση της δευτερεύουσας με την κύρια και δημιουργεί ανάμεσά τους μια σχέση αιτίου και αιτιατού. Εκφέρεται με υποτακτική, που κάνει φανερό τον ρόλο του υποκειμενικού στοιχείου. Συγκεκριμένα, με υποτακτική παρατατικού (</w:t>
      </w:r>
      <w:proofErr w:type="spellStart"/>
      <w:r w:rsidRPr="003F33BE">
        <w:rPr>
          <w:rStyle w:val="label"/>
          <w:rFonts w:cstheme="minorHAnsi"/>
        </w:rPr>
        <w:t>rediret</w:t>
      </w:r>
      <w:proofErr w:type="spellEnd"/>
      <w:r w:rsidRPr="003F33BE">
        <w:rPr>
          <w:rStyle w:val="label"/>
          <w:rFonts w:cstheme="minorHAnsi"/>
        </w:rPr>
        <w:t>), γιατί εξαρτάται από ρήμα ιστορικού χρόνου (</w:t>
      </w:r>
      <w:proofErr w:type="spellStart"/>
      <w:r w:rsidRPr="003F33BE">
        <w:rPr>
          <w:rStyle w:val="label"/>
          <w:rFonts w:cstheme="minorHAnsi"/>
        </w:rPr>
        <w:t>occurrit</w:t>
      </w:r>
      <w:proofErr w:type="spellEnd"/>
      <w:r w:rsidRPr="003F33BE">
        <w:rPr>
          <w:rStyle w:val="label"/>
          <w:rFonts w:cstheme="minorHAnsi"/>
        </w:rPr>
        <w:t>) και δηλώνει το σύγχρονο στο παρελθόν.</w:t>
      </w:r>
    </w:p>
    <w:p w14:paraId="2BC09A9F" w14:textId="555DD314" w:rsidR="00D21DC6" w:rsidRPr="003F33BE" w:rsidRDefault="00D21DC6" w:rsidP="003F33BE">
      <w:pPr>
        <w:adjustRightInd w:val="0"/>
        <w:spacing w:after="0" w:line="240" w:lineRule="auto"/>
        <w:jc w:val="both"/>
        <w:rPr>
          <w:rStyle w:val="label"/>
          <w:rFonts w:cstheme="minorHAnsi"/>
        </w:rPr>
      </w:pPr>
      <w:proofErr w:type="spellStart"/>
      <w:r w:rsidRPr="003F33BE">
        <w:rPr>
          <w:rStyle w:val="label"/>
          <w:rFonts w:cstheme="minorHAnsi"/>
          <w:b/>
          <w:bCs/>
        </w:rPr>
        <w:t>ut</w:t>
      </w:r>
      <w:proofErr w:type="spellEnd"/>
      <w:r w:rsidRPr="003F33BE">
        <w:rPr>
          <w:rStyle w:val="label"/>
          <w:rFonts w:cstheme="minorHAnsi"/>
          <w:b/>
          <w:bCs/>
        </w:rPr>
        <w:t xml:space="preserve"> </w:t>
      </w:r>
      <w:proofErr w:type="spellStart"/>
      <w:r w:rsidRPr="003F33BE">
        <w:rPr>
          <w:rStyle w:val="label"/>
          <w:rFonts w:cstheme="minorHAnsi"/>
          <w:b/>
          <w:bCs/>
        </w:rPr>
        <w:t>corvum</w:t>
      </w:r>
      <w:proofErr w:type="spellEnd"/>
      <w:r w:rsidRPr="003F33BE">
        <w:rPr>
          <w:rStyle w:val="label"/>
          <w:rFonts w:cstheme="minorHAnsi"/>
          <w:b/>
          <w:bCs/>
        </w:rPr>
        <w:t xml:space="preserve"> </w:t>
      </w:r>
      <w:proofErr w:type="spellStart"/>
      <w:r w:rsidRPr="003F33BE">
        <w:rPr>
          <w:rStyle w:val="label"/>
          <w:rFonts w:cstheme="minorHAnsi"/>
          <w:b/>
          <w:bCs/>
        </w:rPr>
        <w:t>doceret</w:t>
      </w:r>
      <w:proofErr w:type="spellEnd"/>
      <w:r w:rsidRPr="003F33BE">
        <w:rPr>
          <w:rStyle w:val="label"/>
          <w:rFonts w:cstheme="minorHAnsi"/>
          <w:b/>
          <w:bCs/>
        </w:rPr>
        <w:t xml:space="preserve"> </w:t>
      </w:r>
      <w:proofErr w:type="spellStart"/>
      <w:r w:rsidRPr="003F33BE">
        <w:rPr>
          <w:rStyle w:val="label"/>
          <w:rFonts w:cstheme="minorHAnsi"/>
          <w:b/>
          <w:bCs/>
        </w:rPr>
        <w:t>parem</w:t>
      </w:r>
      <w:proofErr w:type="spellEnd"/>
      <w:r w:rsidRPr="003F33BE">
        <w:rPr>
          <w:rStyle w:val="label"/>
          <w:rFonts w:cstheme="minorHAnsi"/>
          <w:b/>
          <w:bCs/>
        </w:rPr>
        <w:t xml:space="preserve"> </w:t>
      </w:r>
      <w:proofErr w:type="spellStart"/>
      <w:r w:rsidRPr="003F33BE">
        <w:rPr>
          <w:rStyle w:val="label"/>
          <w:rFonts w:cstheme="minorHAnsi"/>
          <w:b/>
          <w:bCs/>
        </w:rPr>
        <w:t>salutationem</w:t>
      </w:r>
      <w:proofErr w:type="spellEnd"/>
      <w:r w:rsidRPr="003F33BE">
        <w:rPr>
          <w:rStyle w:val="label"/>
          <w:rFonts w:cstheme="minorHAnsi"/>
        </w:rPr>
        <w:t xml:space="preserve">: δευτερεύουσα ονοματική βουλητική πρόταση, που </w:t>
      </w:r>
      <w:r w:rsidRPr="003F33BE">
        <w:rPr>
          <w:rStyle w:val="label"/>
          <w:rFonts w:cstheme="minorHAnsi"/>
          <w:b/>
          <w:bCs/>
        </w:rPr>
        <w:t xml:space="preserve">λειτουργεί ως έμμεσο αντικείμενο στο περιεχόμενο της κύριας πρότασης με ρήμα το </w:t>
      </w:r>
      <w:proofErr w:type="spellStart"/>
      <w:r w:rsidRPr="003F33BE">
        <w:rPr>
          <w:rStyle w:val="label"/>
          <w:rFonts w:cstheme="minorHAnsi"/>
          <w:b/>
          <w:bCs/>
        </w:rPr>
        <w:t>incitavit</w:t>
      </w:r>
      <w:proofErr w:type="spellEnd"/>
      <w:r w:rsidRPr="003F33BE">
        <w:rPr>
          <w:rStyle w:val="label"/>
          <w:rFonts w:cstheme="minorHAnsi"/>
        </w:rPr>
        <w:t xml:space="preserve">. Εισάγεται με τον βουλητικό σύνδεσμο </w:t>
      </w:r>
      <w:proofErr w:type="spellStart"/>
      <w:r w:rsidRPr="003F33BE">
        <w:rPr>
          <w:rStyle w:val="label"/>
          <w:rFonts w:cstheme="minorHAnsi"/>
        </w:rPr>
        <w:t>ut</w:t>
      </w:r>
      <w:proofErr w:type="spellEnd"/>
      <w:r w:rsidRPr="003F33BE">
        <w:rPr>
          <w:rStyle w:val="label"/>
          <w:rFonts w:cstheme="minorHAnsi"/>
        </w:rPr>
        <w:t>, γιατί είναι καταφατική, και εκφέρεται με υποτακτική, γιατί το περιεχόμενό της είναι απλώς επιθυμητό. Συγκεκριμένα, εκφέρεται με υποτακτική παρατατικού (</w:t>
      </w:r>
      <w:proofErr w:type="spellStart"/>
      <w:r w:rsidRPr="003F33BE">
        <w:rPr>
          <w:rStyle w:val="label"/>
          <w:rFonts w:cstheme="minorHAnsi"/>
        </w:rPr>
        <w:t>doceret</w:t>
      </w:r>
      <w:proofErr w:type="spellEnd"/>
      <w:r w:rsidRPr="003F33BE">
        <w:rPr>
          <w:rStyle w:val="label"/>
          <w:rFonts w:cstheme="minorHAnsi"/>
        </w:rPr>
        <w:t>), γιατί εξαρτάται από ρήμα ιστορικού χρόνου (</w:t>
      </w:r>
      <w:proofErr w:type="spellStart"/>
      <w:r w:rsidRPr="003F33BE">
        <w:rPr>
          <w:rStyle w:val="label"/>
          <w:rFonts w:cstheme="minorHAnsi"/>
        </w:rPr>
        <w:t>incitavit</w:t>
      </w:r>
      <w:proofErr w:type="spellEnd"/>
      <w:r w:rsidRPr="003F33BE">
        <w:rPr>
          <w:rStyle w:val="label"/>
          <w:rFonts w:cstheme="minorHAnsi"/>
        </w:rPr>
        <w:t>) [παρουσιάζεται ιδιομορφία στην ακολουθία των χρόνων, γιατί η βούληση είναι ιδωμένη τη στιγμή που εμφανίζεται στο μυαλό του ομιλητή (συγχρονισμός κύριας και δευτερεύουσας) και όχι τη στιγμή της πιθανής πραγματοποίησής της] και αναφέρεται στο παρελθόν.</w:t>
      </w:r>
    </w:p>
    <w:p w14:paraId="68AF3548" w14:textId="77777777" w:rsidR="00392FC0" w:rsidRPr="003F33BE" w:rsidRDefault="00D21DC6" w:rsidP="003F33BE">
      <w:pPr>
        <w:adjustRightInd w:val="0"/>
        <w:spacing w:after="0" w:line="240" w:lineRule="auto"/>
        <w:jc w:val="both"/>
        <w:rPr>
          <w:rStyle w:val="label"/>
          <w:rFonts w:cstheme="minorHAnsi"/>
          <w:b/>
          <w:bCs/>
        </w:rPr>
      </w:pPr>
      <w:proofErr w:type="spellStart"/>
      <w:r w:rsidRPr="003F33BE">
        <w:rPr>
          <w:rStyle w:val="label"/>
          <w:rFonts w:cstheme="minorHAnsi"/>
          <w:b/>
          <w:bCs/>
        </w:rPr>
        <w:t>quotiescumque</w:t>
      </w:r>
      <w:proofErr w:type="spellEnd"/>
      <w:r w:rsidRPr="003F33BE">
        <w:rPr>
          <w:rStyle w:val="label"/>
          <w:rFonts w:cstheme="minorHAnsi"/>
          <w:b/>
          <w:bCs/>
        </w:rPr>
        <w:t xml:space="preserve"> </w:t>
      </w:r>
      <w:proofErr w:type="spellStart"/>
      <w:r w:rsidRPr="003F33BE">
        <w:rPr>
          <w:rStyle w:val="label"/>
          <w:rFonts w:cstheme="minorHAnsi"/>
          <w:b/>
          <w:bCs/>
        </w:rPr>
        <w:t>avis</w:t>
      </w:r>
      <w:proofErr w:type="spellEnd"/>
      <w:r w:rsidRPr="003F33BE">
        <w:rPr>
          <w:rStyle w:val="label"/>
          <w:rFonts w:cstheme="minorHAnsi"/>
          <w:b/>
          <w:bCs/>
        </w:rPr>
        <w:t xml:space="preserve"> non </w:t>
      </w:r>
      <w:proofErr w:type="spellStart"/>
      <w:r w:rsidRPr="003F33BE">
        <w:rPr>
          <w:rStyle w:val="label"/>
          <w:rFonts w:cstheme="minorHAnsi"/>
          <w:b/>
          <w:bCs/>
        </w:rPr>
        <w:t>respondebat</w:t>
      </w:r>
      <w:proofErr w:type="spellEnd"/>
      <w:r w:rsidRPr="003F33BE">
        <w:rPr>
          <w:rStyle w:val="label"/>
          <w:rFonts w:cstheme="minorHAnsi"/>
        </w:rPr>
        <w:t xml:space="preserve">: δευτερεύουσα επιρρηματική χρονική πρόταση, που λειτουργεί ως επιρρηματικός προσδιορισμός του χρόνου στο περιεχόμενο της κύριας πρότασης με ρήμα το </w:t>
      </w:r>
      <w:proofErr w:type="spellStart"/>
      <w:r w:rsidRPr="003F33BE">
        <w:rPr>
          <w:rStyle w:val="label"/>
          <w:rFonts w:cstheme="minorHAnsi"/>
        </w:rPr>
        <w:t>solebat</w:t>
      </w:r>
      <w:proofErr w:type="spellEnd"/>
      <w:r w:rsidRPr="003F33BE">
        <w:rPr>
          <w:rStyle w:val="label"/>
          <w:rFonts w:cstheme="minorHAnsi"/>
        </w:rPr>
        <w:t xml:space="preserve">. Εισάγεται με τον χρονικό-επαναληπτικό σύνδεσμο </w:t>
      </w:r>
      <w:proofErr w:type="spellStart"/>
      <w:r w:rsidRPr="003F33BE">
        <w:rPr>
          <w:rStyle w:val="label"/>
          <w:rFonts w:cstheme="minorHAnsi"/>
        </w:rPr>
        <w:t>quotiescumque</w:t>
      </w:r>
      <w:proofErr w:type="spellEnd"/>
      <w:r w:rsidRPr="003F33BE">
        <w:rPr>
          <w:rStyle w:val="label"/>
          <w:rFonts w:cstheme="minorHAnsi"/>
        </w:rPr>
        <w:t xml:space="preserve">, ο οποίος ισοδυναμεί με τον επαναληπτικό </w:t>
      </w:r>
      <w:proofErr w:type="spellStart"/>
      <w:r w:rsidRPr="003F33BE">
        <w:rPr>
          <w:rStyle w:val="label"/>
          <w:rFonts w:cstheme="minorHAnsi"/>
        </w:rPr>
        <w:t>cum</w:t>
      </w:r>
      <w:proofErr w:type="spellEnd"/>
      <w:r w:rsidRPr="003F33BE">
        <w:rPr>
          <w:rStyle w:val="label"/>
          <w:rFonts w:cstheme="minorHAnsi"/>
        </w:rPr>
        <w:t>. Εκφέρεται με οριστική, γιατί η πράξη ενδιαφέρει από καθαρά χρονική άποψη, και συγκεκριμένα, με οριστική παρατατικού (</w:t>
      </w:r>
      <w:proofErr w:type="spellStart"/>
      <w:r w:rsidRPr="003F33BE">
        <w:rPr>
          <w:rStyle w:val="label"/>
          <w:rFonts w:cstheme="minorHAnsi"/>
        </w:rPr>
        <w:t>respondebat</w:t>
      </w:r>
      <w:proofErr w:type="spellEnd"/>
      <w:r w:rsidRPr="003F33BE">
        <w:rPr>
          <w:rStyle w:val="label"/>
          <w:rFonts w:cstheme="minorHAnsi"/>
        </w:rPr>
        <w:t>). Εκφράζει την αόριστη επανάληψη στο παρελθόν και, σε σχέση με την κύρια πρόταση, δηλώνει το σύγχρονο.</w:t>
      </w:r>
      <w:r w:rsidR="00C7002A" w:rsidRPr="003F33BE">
        <w:rPr>
          <w:rStyle w:val="label"/>
          <w:rFonts w:cstheme="minorHAnsi"/>
          <w:b/>
          <w:bCs/>
        </w:rPr>
        <w:t xml:space="preserve"> </w:t>
      </w:r>
    </w:p>
    <w:p w14:paraId="0B77904B" w14:textId="05A366E6" w:rsidR="00D21DC6" w:rsidRPr="003F33BE" w:rsidRDefault="00C7002A" w:rsidP="003F33BE">
      <w:pPr>
        <w:adjustRightInd w:val="0"/>
        <w:spacing w:after="0" w:line="240" w:lineRule="auto"/>
        <w:jc w:val="both"/>
        <w:rPr>
          <w:rStyle w:val="label"/>
          <w:rFonts w:cstheme="minorHAnsi"/>
        </w:rPr>
      </w:pPr>
      <w:proofErr w:type="spellStart"/>
      <w:r w:rsidRPr="003F33BE">
        <w:rPr>
          <w:rStyle w:val="label"/>
          <w:rFonts w:cstheme="minorHAnsi"/>
          <w:b/>
          <w:bCs/>
        </w:rPr>
        <w:t>quanti</w:t>
      </w:r>
      <w:proofErr w:type="spellEnd"/>
      <w:r w:rsidRPr="003F33BE">
        <w:rPr>
          <w:rStyle w:val="label"/>
          <w:rFonts w:cstheme="minorHAnsi"/>
          <w:b/>
          <w:bCs/>
        </w:rPr>
        <w:t xml:space="preserve"> </w:t>
      </w:r>
      <w:proofErr w:type="spellStart"/>
      <w:r w:rsidRPr="003F33BE">
        <w:rPr>
          <w:rStyle w:val="label"/>
          <w:rFonts w:cstheme="minorHAnsi"/>
          <w:b/>
          <w:bCs/>
        </w:rPr>
        <w:t>nullam</w:t>
      </w:r>
      <w:proofErr w:type="spellEnd"/>
      <w:r w:rsidRPr="003F33BE">
        <w:rPr>
          <w:rStyle w:val="label"/>
          <w:rFonts w:cstheme="minorHAnsi"/>
          <w:b/>
          <w:bCs/>
        </w:rPr>
        <w:t xml:space="preserve"> </w:t>
      </w:r>
      <w:proofErr w:type="spellStart"/>
      <w:r w:rsidRPr="003F33BE">
        <w:rPr>
          <w:rStyle w:val="label"/>
          <w:rFonts w:cstheme="minorHAnsi"/>
          <w:b/>
          <w:bCs/>
        </w:rPr>
        <w:t>adhuc</w:t>
      </w:r>
      <w:proofErr w:type="spellEnd"/>
      <w:r w:rsidRPr="003F33BE">
        <w:rPr>
          <w:rStyle w:val="label"/>
          <w:rFonts w:cstheme="minorHAnsi"/>
          <w:b/>
          <w:bCs/>
        </w:rPr>
        <w:t xml:space="preserve"> </w:t>
      </w:r>
      <w:proofErr w:type="spellStart"/>
      <w:r w:rsidRPr="003F33BE">
        <w:rPr>
          <w:rStyle w:val="label"/>
          <w:rFonts w:cstheme="minorHAnsi"/>
          <w:b/>
          <w:bCs/>
        </w:rPr>
        <w:t>emerat</w:t>
      </w:r>
      <w:proofErr w:type="spellEnd"/>
      <w:r w:rsidRPr="003F33BE">
        <w:rPr>
          <w:rStyle w:val="label"/>
          <w:rFonts w:cstheme="minorHAnsi"/>
        </w:rPr>
        <w:t xml:space="preserve">: δευτερεύουσα επιρρηματική απλή παραβολική συγκριτική πρόταση, του ποσού, </w:t>
      </w:r>
      <w:r w:rsidRPr="003F33BE">
        <w:rPr>
          <w:rStyle w:val="label"/>
          <w:rFonts w:cstheme="minorHAnsi"/>
          <w:b/>
          <w:bCs/>
        </w:rPr>
        <w:t>που λειτουργεί ως β’ όρος σύγκρισης (α’ όρος σύγκρισης είναι η προηγούμενη κύρια).</w:t>
      </w:r>
      <w:r w:rsidRPr="003F33BE">
        <w:rPr>
          <w:rStyle w:val="label"/>
          <w:rFonts w:cstheme="minorHAnsi"/>
        </w:rPr>
        <w:t xml:space="preserve"> Εισάγεται με την αναφορική αντωνυμία </w:t>
      </w:r>
      <w:proofErr w:type="spellStart"/>
      <w:r w:rsidRPr="003F33BE">
        <w:rPr>
          <w:rStyle w:val="label"/>
          <w:rFonts w:cstheme="minorHAnsi"/>
        </w:rPr>
        <w:t>quanti</w:t>
      </w:r>
      <w:proofErr w:type="spellEnd"/>
      <w:r w:rsidRPr="003F33BE">
        <w:rPr>
          <w:rStyle w:val="label"/>
          <w:rFonts w:cstheme="minorHAnsi"/>
        </w:rPr>
        <w:t xml:space="preserve"> (που αποτελεί παραβολικό ζεύγος με το </w:t>
      </w:r>
      <w:proofErr w:type="spellStart"/>
      <w:r w:rsidRPr="003F33BE">
        <w:rPr>
          <w:rStyle w:val="label"/>
          <w:rFonts w:cstheme="minorHAnsi"/>
        </w:rPr>
        <w:t>tanti</w:t>
      </w:r>
      <w:proofErr w:type="spellEnd"/>
      <w:r w:rsidRPr="003F33BE">
        <w:rPr>
          <w:rStyle w:val="label"/>
          <w:rFonts w:cstheme="minorHAnsi"/>
        </w:rPr>
        <w:t xml:space="preserve"> το οποίο προηγείται στην κύρια) και εκφέρεται με οριστική (</w:t>
      </w:r>
      <w:proofErr w:type="spellStart"/>
      <w:r w:rsidRPr="003F33BE">
        <w:rPr>
          <w:rStyle w:val="label"/>
          <w:rFonts w:cstheme="minorHAnsi"/>
        </w:rPr>
        <w:t>emerat</w:t>
      </w:r>
      <w:proofErr w:type="spellEnd"/>
      <w:r w:rsidRPr="003F33BE">
        <w:rPr>
          <w:rStyle w:val="label"/>
          <w:rFonts w:cstheme="minorHAnsi"/>
        </w:rPr>
        <w:t xml:space="preserve">), γιατί η σύγκριση αφορά δύο πράξεις ή καταστάσεις που είναι ή θεωρούνται αντικειμενική πραγματικότητα. Συγκεκριμένα, με οριστική υπερσυντελίκου, γιατί αναφέρεται στο παρελθόν και δηλώνει το </w:t>
      </w:r>
      <w:proofErr w:type="spellStart"/>
      <w:r w:rsidRPr="003F33BE">
        <w:rPr>
          <w:rStyle w:val="label"/>
          <w:rFonts w:cstheme="minorHAnsi"/>
        </w:rPr>
        <w:t>προτερόχρονο</w:t>
      </w:r>
      <w:proofErr w:type="spellEnd"/>
      <w:r w:rsidRPr="003F33BE">
        <w:rPr>
          <w:rStyle w:val="label"/>
          <w:rFonts w:cstheme="minorHAnsi"/>
        </w:rPr>
        <w:t xml:space="preserve"> σε σχέση με την κύρια πρόταση.</w:t>
      </w:r>
    </w:p>
    <w:p w14:paraId="2F90022A" w14:textId="77777777" w:rsidR="00C7002A" w:rsidRPr="003F33BE" w:rsidRDefault="00C7002A" w:rsidP="00B4481A">
      <w:pPr>
        <w:adjustRightInd w:val="0"/>
        <w:spacing w:after="0" w:line="240" w:lineRule="auto"/>
        <w:ind w:left="360"/>
        <w:jc w:val="both"/>
        <w:rPr>
          <w:rStyle w:val="label"/>
          <w:rFonts w:cstheme="minorHAnsi"/>
        </w:rPr>
      </w:pPr>
    </w:p>
    <w:p w14:paraId="3DF944C9" w14:textId="77777777" w:rsidR="00D21DC6" w:rsidRPr="003F33BE" w:rsidRDefault="00D21DC6" w:rsidP="00B4481A">
      <w:pPr>
        <w:adjustRightInd w:val="0"/>
        <w:spacing w:after="0" w:line="240" w:lineRule="auto"/>
        <w:ind w:left="360"/>
        <w:jc w:val="both"/>
        <w:rPr>
          <w:rFonts w:eastAsia="Calibri" w:cstheme="minorHAnsi"/>
          <w:b/>
        </w:rPr>
      </w:pPr>
    </w:p>
    <w:p w14:paraId="1D70186D" w14:textId="5442B02A" w:rsidR="00B4481A" w:rsidRPr="00CC3A05" w:rsidRDefault="00B4481A" w:rsidP="00B4481A">
      <w:pPr>
        <w:adjustRightInd w:val="0"/>
        <w:spacing w:after="0" w:line="240" w:lineRule="auto"/>
        <w:ind w:left="360"/>
        <w:jc w:val="both"/>
        <w:rPr>
          <w:rFonts w:eastAsia="Arial Unicode MS" w:cstheme="minorHAnsi"/>
          <w:sz w:val="24"/>
          <w:szCs w:val="24"/>
          <w:lang w:val="it-CH"/>
        </w:rPr>
      </w:pPr>
      <w:r w:rsidRPr="00CC3A05">
        <w:rPr>
          <w:rFonts w:eastAsia="Calibri" w:cstheme="minorHAnsi"/>
          <w:b/>
          <w:sz w:val="24"/>
          <w:szCs w:val="24"/>
        </w:rPr>
        <w:t>ΑΣΚΗΣΕΙΣ:</w:t>
      </w:r>
    </w:p>
    <w:p w14:paraId="3961D720" w14:textId="381E864B" w:rsidR="00392FC0" w:rsidRPr="00CC3A05" w:rsidRDefault="0009695A" w:rsidP="00392FC0">
      <w:pPr>
        <w:numPr>
          <w:ilvl w:val="0"/>
          <w:numId w:val="1"/>
        </w:numPr>
        <w:adjustRightInd w:val="0"/>
        <w:spacing w:after="0" w:line="240" w:lineRule="auto"/>
        <w:jc w:val="both"/>
        <w:rPr>
          <w:rFonts w:eastAsia="Arial Unicode MS" w:cstheme="minorHAnsi"/>
          <w:sz w:val="24"/>
          <w:szCs w:val="24"/>
          <w:lang w:val="it-CH"/>
        </w:rPr>
      </w:pPr>
      <w:r w:rsidRPr="00CC3A05">
        <w:rPr>
          <w:rFonts w:eastAsia="Arial Unicode MS" w:cstheme="minorHAnsi"/>
          <w:b/>
          <w:bCs/>
          <w:sz w:val="24"/>
          <w:szCs w:val="24"/>
          <w:lang w:val="it-CH"/>
        </w:rPr>
        <w:t>ei, haec, id, quendam, talium, sui, tanti, quanti, nullam </w:t>
      </w:r>
      <w:r w:rsidRPr="00CC3A05">
        <w:rPr>
          <w:rFonts w:eastAsia="Arial Unicode MS" w:cstheme="minorHAnsi"/>
          <w:sz w:val="24"/>
          <w:szCs w:val="24"/>
          <w:lang w:val="it-CH"/>
        </w:rPr>
        <w:t xml:space="preserve">:  </w:t>
      </w:r>
      <w:r w:rsidRPr="00CC3A05">
        <w:rPr>
          <w:rFonts w:eastAsia="Arial Unicode MS" w:cstheme="minorHAnsi"/>
          <w:sz w:val="24"/>
          <w:szCs w:val="24"/>
        </w:rPr>
        <w:t>να</w:t>
      </w:r>
      <w:r w:rsidRPr="00CC3A05">
        <w:rPr>
          <w:rFonts w:eastAsia="Arial Unicode MS" w:cstheme="minorHAnsi"/>
          <w:sz w:val="24"/>
          <w:szCs w:val="24"/>
          <w:lang w:val="it-CH"/>
        </w:rPr>
        <w:t xml:space="preserve"> </w:t>
      </w:r>
      <w:r w:rsidRPr="00CC3A05">
        <w:rPr>
          <w:rFonts w:eastAsia="Arial Unicode MS" w:cstheme="minorHAnsi"/>
          <w:sz w:val="24"/>
          <w:szCs w:val="24"/>
        </w:rPr>
        <w:t>γραφεί</w:t>
      </w:r>
      <w:r w:rsidRPr="00CC3A05">
        <w:rPr>
          <w:rFonts w:eastAsia="Arial Unicode MS" w:cstheme="minorHAnsi"/>
          <w:sz w:val="24"/>
          <w:szCs w:val="24"/>
          <w:lang w:val="it-CH"/>
        </w:rPr>
        <w:t xml:space="preserve"> </w:t>
      </w:r>
      <w:r w:rsidRPr="00CC3A05">
        <w:rPr>
          <w:rFonts w:eastAsia="Arial Unicode MS" w:cstheme="minorHAnsi"/>
          <w:sz w:val="24"/>
          <w:szCs w:val="24"/>
        </w:rPr>
        <w:t>ο</w:t>
      </w:r>
      <w:r w:rsidRPr="00CC3A05">
        <w:rPr>
          <w:rFonts w:eastAsia="Arial Unicode MS" w:cstheme="minorHAnsi"/>
          <w:sz w:val="24"/>
          <w:szCs w:val="24"/>
          <w:lang w:val="it-CH"/>
        </w:rPr>
        <w:t xml:space="preserve"> </w:t>
      </w:r>
      <w:r w:rsidRPr="00CC3A05">
        <w:rPr>
          <w:rFonts w:eastAsia="Arial Unicode MS" w:cstheme="minorHAnsi"/>
          <w:sz w:val="24"/>
          <w:szCs w:val="24"/>
        </w:rPr>
        <w:t>αντίστοιχος</w:t>
      </w:r>
      <w:r w:rsidRPr="00CC3A05">
        <w:rPr>
          <w:rFonts w:eastAsia="Arial Unicode MS" w:cstheme="minorHAnsi"/>
          <w:sz w:val="24"/>
          <w:szCs w:val="24"/>
          <w:lang w:val="it-CH"/>
        </w:rPr>
        <w:t xml:space="preserve"> </w:t>
      </w:r>
      <w:r w:rsidRPr="00CC3A05">
        <w:rPr>
          <w:rFonts w:eastAsia="Arial Unicode MS" w:cstheme="minorHAnsi"/>
          <w:sz w:val="24"/>
          <w:szCs w:val="24"/>
        </w:rPr>
        <w:t>τύπος</w:t>
      </w:r>
      <w:r w:rsidRPr="00CC3A05">
        <w:rPr>
          <w:rFonts w:eastAsia="Arial Unicode MS" w:cstheme="minorHAnsi"/>
          <w:sz w:val="24"/>
          <w:szCs w:val="24"/>
          <w:lang w:val="it-CH"/>
        </w:rPr>
        <w:t xml:space="preserve"> </w:t>
      </w:r>
      <w:r w:rsidRPr="00CC3A05">
        <w:rPr>
          <w:rFonts w:eastAsia="Arial Unicode MS" w:cstheme="minorHAnsi"/>
          <w:sz w:val="24"/>
          <w:szCs w:val="24"/>
        </w:rPr>
        <w:t>του</w:t>
      </w:r>
      <w:r w:rsidRPr="00CC3A05">
        <w:rPr>
          <w:rFonts w:eastAsia="Arial Unicode MS" w:cstheme="minorHAnsi"/>
          <w:sz w:val="24"/>
          <w:szCs w:val="24"/>
          <w:lang w:val="it-CH"/>
        </w:rPr>
        <w:t xml:space="preserve"> </w:t>
      </w:r>
      <w:r w:rsidRPr="00CC3A05">
        <w:rPr>
          <w:rFonts w:eastAsia="Arial Unicode MS" w:cstheme="minorHAnsi"/>
          <w:sz w:val="24"/>
          <w:szCs w:val="24"/>
        </w:rPr>
        <w:t>άλλου</w:t>
      </w:r>
      <w:r w:rsidRPr="00CC3A05">
        <w:rPr>
          <w:rFonts w:eastAsia="Arial Unicode MS" w:cstheme="minorHAnsi"/>
          <w:sz w:val="24"/>
          <w:szCs w:val="24"/>
          <w:lang w:val="it-CH"/>
        </w:rPr>
        <w:t xml:space="preserve"> </w:t>
      </w:r>
      <w:r w:rsidRPr="00CC3A05">
        <w:rPr>
          <w:rFonts w:eastAsia="Arial Unicode MS" w:cstheme="minorHAnsi"/>
          <w:sz w:val="24"/>
          <w:szCs w:val="24"/>
        </w:rPr>
        <w:t>αριθμού</w:t>
      </w:r>
    </w:p>
    <w:p w14:paraId="0612AD1D" w14:textId="77777777" w:rsidR="00CC3A05" w:rsidRPr="00CC3A05" w:rsidRDefault="00CC3A05" w:rsidP="00CC3A05">
      <w:pPr>
        <w:adjustRightInd w:val="0"/>
        <w:spacing w:after="0" w:line="240" w:lineRule="auto"/>
        <w:jc w:val="both"/>
        <w:rPr>
          <w:rFonts w:eastAsia="Arial Unicode MS" w:cstheme="minorHAnsi"/>
          <w:sz w:val="24"/>
          <w:szCs w:val="24"/>
          <w:lang w:val="it-CH"/>
        </w:rPr>
      </w:pPr>
    </w:p>
    <w:p w14:paraId="47FBA987" w14:textId="17782C23" w:rsidR="003F33BE" w:rsidRPr="00CC3A05" w:rsidRDefault="003F33BE" w:rsidP="003F33BE">
      <w:pPr>
        <w:numPr>
          <w:ilvl w:val="0"/>
          <w:numId w:val="1"/>
        </w:numPr>
        <w:spacing w:after="0" w:line="240" w:lineRule="auto"/>
        <w:rPr>
          <w:rStyle w:val="label"/>
          <w:rFonts w:eastAsia="Arial Unicode MS" w:cstheme="minorHAnsi"/>
          <w:noProof/>
          <w:sz w:val="24"/>
          <w:szCs w:val="24"/>
          <w:lang w:val="it-CH"/>
        </w:rPr>
      </w:pPr>
      <w:r w:rsidRPr="00CC3A05">
        <w:rPr>
          <w:rStyle w:val="label"/>
          <w:rFonts w:cstheme="minorHAnsi"/>
          <w:sz w:val="24"/>
          <w:szCs w:val="24"/>
        </w:rPr>
        <w:t>Να γραφούν οι τύποι που ζητούνται:</w:t>
      </w:r>
      <w:r w:rsidRPr="00CC3A05">
        <w:rPr>
          <w:rFonts w:cstheme="minorHAnsi"/>
          <w:sz w:val="24"/>
          <w:szCs w:val="24"/>
        </w:rPr>
        <w:br/>
      </w:r>
      <w:proofErr w:type="spellStart"/>
      <w:r w:rsidRPr="00CC3A05">
        <w:rPr>
          <w:rStyle w:val="label"/>
          <w:rFonts w:cstheme="minorHAnsi"/>
          <w:b/>
          <w:bCs/>
          <w:sz w:val="24"/>
          <w:szCs w:val="24"/>
        </w:rPr>
        <w:t>homo</w:t>
      </w:r>
      <w:proofErr w:type="spellEnd"/>
      <w:r w:rsidRPr="00CC3A05">
        <w:rPr>
          <w:rStyle w:val="label"/>
          <w:rFonts w:cstheme="minorHAnsi"/>
          <w:b/>
          <w:bCs/>
          <w:sz w:val="24"/>
          <w:szCs w:val="24"/>
        </w:rPr>
        <w:t xml:space="preserve"> </w:t>
      </w:r>
      <w:proofErr w:type="spellStart"/>
      <w:r w:rsidRPr="00CC3A05">
        <w:rPr>
          <w:rStyle w:val="label"/>
          <w:rFonts w:cstheme="minorHAnsi"/>
          <w:b/>
          <w:bCs/>
          <w:sz w:val="24"/>
          <w:szCs w:val="24"/>
        </w:rPr>
        <w:t>quidam</w:t>
      </w:r>
      <w:proofErr w:type="spellEnd"/>
      <w:r w:rsidRPr="00CC3A05">
        <w:rPr>
          <w:rStyle w:val="label"/>
          <w:rFonts w:cstheme="minorHAnsi"/>
          <w:sz w:val="24"/>
          <w:szCs w:val="24"/>
        </w:rPr>
        <w:t>: η γενική ενικού</w:t>
      </w:r>
      <w:r w:rsidRPr="00CC3A05">
        <w:rPr>
          <w:rFonts w:cstheme="minorHAnsi"/>
          <w:sz w:val="24"/>
          <w:szCs w:val="24"/>
        </w:rPr>
        <w:br/>
      </w:r>
      <w:proofErr w:type="spellStart"/>
      <w:r w:rsidRPr="00CC3A05">
        <w:rPr>
          <w:rStyle w:val="label"/>
          <w:rFonts w:cstheme="minorHAnsi"/>
          <w:b/>
          <w:bCs/>
          <w:sz w:val="24"/>
          <w:szCs w:val="24"/>
        </w:rPr>
        <w:t>haec</w:t>
      </w:r>
      <w:proofErr w:type="spellEnd"/>
      <w:r w:rsidRPr="00CC3A05">
        <w:rPr>
          <w:rStyle w:val="label"/>
          <w:rFonts w:cstheme="minorHAnsi"/>
          <w:sz w:val="24"/>
          <w:szCs w:val="24"/>
        </w:rPr>
        <w:t>: η ίδια πτώση στον άλλο αριθμό</w:t>
      </w:r>
      <w:r w:rsidRPr="00CC3A05">
        <w:rPr>
          <w:rFonts w:cstheme="minorHAnsi"/>
          <w:sz w:val="24"/>
          <w:szCs w:val="24"/>
        </w:rPr>
        <w:br/>
      </w:r>
      <w:proofErr w:type="spellStart"/>
      <w:r w:rsidRPr="00CC3A05">
        <w:rPr>
          <w:rStyle w:val="label"/>
          <w:rFonts w:cstheme="minorHAnsi"/>
          <w:b/>
          <w:bCs/>
          <w:sz w:val="24"/>
          <w:szCs w:val="24"/>
        </w:rPr>
        <w:t>multum</w:t>
      </w:r>
      <w:proofErr w:type="spellEnd"/>
      <w:r w:rsidRPr="00CC3A05">
        <w:rPr>
          <w:rStyle w:val="label"/>
          <w:rFonts w:cstheme="minorHAnsi"/>
          <w:sz w:val="24"/>
          <w:szCs w:val="24"/>
        </w:rPr>
        <w:t>: ο υπερθετικός βαθμός</w:t>
      </w:r>
      <w:r w:rsidRPr="00CC3A05">
        <w:rPr>
          <w:rFonts w:cstheme="minorHAnsi"/>
          <w:sz w:val="24"/>
          <w:szCs w:val="24"/>
        </w:rPr>
        <w:br/>
      </w:r>
      <w:proofErr w:type="spellStart"/>
      <w:r w:rsidRPr="00CC3A05">
        <w:rPr>
          <w:rStyle w:val="label"/>
          <w:rFonts w:cstheme="minorHAnsi"/>
          <w:b/>
          <w:bCs/>
          <w:sz w:val="24"/>
          <w:szCs w:val="24"/>
        </w:rPr>
        <w:t>viginti</w:t>
      </w:r>
      <w:proofErr w:type="spellEnd"/>
      <w:r w:rsidRPr="00CC3A05">
        <w:rPr>
          <w:rStyle w:val="label"/>
          <w:rFonts w:cstheme="minorHAnsi"/>
          <w:b/>
          <w:bCs/>
          <w:sz w:val="24"/>
          <w:szCs w:val="24"/>
        </w:rPr>
        <w:t xml:space="preserve"> </w:t>
      </w:r>
      <w:proofErr w:type="spellStart"/>
      <w:r w:rsidRPr="00CC3A05">
        <w:rPr>
          <w:rStyle w:val="label"/>
          <w:rFonts w:cstheme="minorHAnsi"/>
          <w:b/>
          <w:bCs/>
          <w:sz w:val="24"/>
          <w:szCs w:val="24"/>
        </w:rPr>
        <w:t>milibus</w:t>
      </w:r>
      <w:proofErr w:type="spellEnd"/>
      <w:r w:rsidRPr="00CC3A05">
        <w:rPr>
          <w:rStyle w:val="label"/>
          <w:rFonts w:cstheme="minorHAnsi"/>
          <w:sz w:val="24"/>
          <w:szCs w:val="24"/>
        </w:rPr>
        <w:t>: η ονομαστική πληθυντικού</w:t>
      </w:r>
      <w:r w:rsidRPr="00CC3A05">
        <w:rPr>
          <w:rFonts w:cstheme="minorHAnsi"/>
          <w:sz w:val="24"/>
          <w:szCs w:val="24"/>
        </w:rPr>
        <w:br/>
      </w:r>
      <w:proofErr w:type="spellStart"/>
      <w:r w:rsidRPr="00CC3A05">
        <w:rPr>
          <w:rStyle w:val="label"/>
          <w:rFonts w:cstheme="minorHAnsi"/>
          <w:b/>
          <w:bCs/>
          <w:sz w:val="24"/>
          <w:szCs w:val="24"/>
        </w:rPr>
        <w:t>sutorem</w:t>
      </w:r>
      <w:proofErr w:type="spellEnd"/>
      <w:r w:rsidRPr="00CC3A05">
        <w:rPr>
          <w:rStyle w:val="label"/>
          <w:rFonts w:cstheme="minorHAnsi"/>
          <w:sz w:val="24"/>
          <w:szCs w:val="24"/>
        </w:rPr>
        <w:t>: η ίδια πτώση στον άλλο αριθμό</w:t>
      </w:r>
      <w:r w:rsidRPr="00CC3A05">
        <w:rPr>
          <w:rFonts w:cstheme="minorHAnsi"/>
          <w:sz w:val="24"/>
          <w:szCs w:val="24"/>
        </w:rPr>
        <w:br/>
      </w:r>
      <w:proofErr w:type="spellStart"/>
      <w:r w:rsidRPr="00CC3A05">
        <w:rPr>
          <w:rStyle w:val="label"/>
          <w:rFonts w:cstheme="minorHAnsi"/>
          <w:b/>
          <w:bCs/>
          <w:sz w:val="24"/>
          <w:szCs w:val="24"/>
        </w:rPr>
        <w:t>parem</w:t>
      </w:r>
      <w:proofErr w:type="spellEnd"/>
      <w:r w:rsidRPr="00CC3A05">
        <w:rPr>
          <w:rStyle w:val="label"/>
          <w:rFonts w:cstheme="minorHAnsi"/>
          <w:b/>
          <w:bCs/>
          <w:sz w:val="24"/>
          <w:szCs w:val="24"/>
        </w:rPr>
        <w:t xml:space="preserve"> </w:t>
      </w:r>
      <w:proofErr w:type="spellStart"/>
      <w:r w:rsidRPr="00CC3A05">
        <w:rPr>
          <w:rStyle w:val="label"/>
          <w:rFonts w:cstheme="minorHAnsi"/>
          <w:b/>
          <w:bCs/>
          <w:sz w:val="24"/>
          <w:szCs w:val="24"/>
        </w:rPr>
        <w:t>salutationem</w:t>
      </w:r>
      <w:proofErr w:type="spellEnd"/>
      <w:r w:rsidRPr="00CC3A05">
        <w:rPr>
          <w:rStyle w:val="label"/>
          <w:rFonts w:cstheme="minorHAnsi"/>
          <w:sz w:val="24"/>
          <w:szCs w:val="24"/>
        </w:rPr>
        <w:t>: η αφαιρετική ενικού</w:t>
      </w:r>
      <w:r w:rsidRPr="00CC3A05">
        <w:rPr>
          <w:rFonts w:cstheme="minorHAnsi"/>
          <w:sz w:val="24"/>
          <w:szCs w:val="24"/>
        </w:rPr>
        <w:br/>
      </w:r>
      <w:proofErr w:type="spellStart"/>
      <w:r w:rsidRPr="00CC3A05">
        <w:rPr>
          <w:rStyle w:val="label"/>
          <w:rFonts w:cstheme="minorHAnsi"/>
          <w:b/>
          <w:bCs/>
          <w:sz w:val="24"/>
          <w:szCs w:val="24"/>
        </w:rPr>
        <w:t>avis</w:t>
      </w:r>
      <w:proofErr w:type="spellEnd"/>
      <w:r w:rsidRPr="00CC3A05">
        <w:rPr>
          <w:rStyle w:val="label"/>
          <w:rFonts w:cstheme="minorHAnsi"/>
          <w:sz w:val="24"/>
          <w:szCs w:val="24"/>
        </w:rPr>
        <w:t>: η γενική πληθυντικού</w:t>
      </w:r>
      <w:r w:rsidRPr="00CC3A05">
        <w:rPr>
          <w:rFonts w:cstheme="minorHAnsi"/>
          <w:sz w:val="24"/>
          <w:szCs w:val="24"/>
        </w:rPr>
        <w:br/>
      </w:r>
      <w:proofErr w:type="spellStart"/>
      <w:r w:rsidRPr="00CC3A05">
        <w:rPr>
          <w:rStyle w:val="label"/>
          <w:rFonts w:cstheme="minorHAnsi"/>
          <w:b/>
          <w:bCs/>
          <w:sz w:val="24"/>
          <w:szCs w:val="24"/>
        </w:rPr>
        <w:t>talium</w:t>
      </w:r>
      <w:proofErr w:type="spellEnd"/>
      <w:r w:rsidRPr="00CC3A05">
        <w:rPr>
          <w:rStyle w:val="label"/>
          <w:rFonts w:cstheme="minorHAnsi"/>
          <w:sz w:val="24"/>
          <w:szCs w:val="24"/>
        </w:rPr>
        <w:t>: η ίδια πτώση στον άλλο αριθμό</w:t>
      </w:r>
      <w:r w:rsidRPr="00CC3A05">
        <w:rPr>
          <w:rFonts w:cstheme="minorHAnsi"/>
          <w:sz w:val="24"/>
          <w:szCs w:val="24"/>
        </w:rPr>
        <w:br/>
      </w:r>
      <w:proofErr w:type="spellStart"/>
      <w:r w:rsidRPr="00CC3A05">
        <w:rPr>
          <w:rStyle w:val="label"/>
          <w:rFonts w:cstheme="minorHAnsi"/>
          <w:b/>
          <w:bCs/>
          <w:sz w:val="24"/>
          <w:szCs w:val="24"/>
        </w:rPr>
        <w:t>mentem</w:t>
      </w:r>
      <w:proofErr w:type="spellEnd"/>
      <w:r w:rsidRPr="00CC3A05">
        <w:rPr>
          <w:rStyle w:val="label"/>
          <w:rFonts w:cstheme="minorHAnsi"/>
          <w:sz w:val="24"/>
          <w:szCs w:val="24"/>
        </w:rPr>
        <w:t>: η δοτική πληθυντικού</w:t>
      </w:r>
      <w:r w:rsidRPr="00CC3A05">
        <w:rPr>
          <w:rFonts w:cstheme="minorHAnsi"/>
          <w:sz w:val="24"/>
          <w:szCs w:val="24"/>
        </w:rPr>
        <w:br/>
      </w:r>
      <w:proofErr w:type="spellStart"/>
      <w:r w:rsidRPr="00CC3A05">
        <w:rPr>
          <w:rStyle w:val="label"/>
          <w:rFonts w:cstheme="minorHAnsi"/>
          <w:b/>
          <w:bCs/>
          <w:sz w:val="24"/>
          <w:szCs w:val="24"/>
        </w:rPr>
        <w:t>nullam</w:t>
      </w:r>
      <w:proofErr w:type="spellEnd"/>
      <w:r w:rsidRPr="00CC3A05">
        <w:rPr>
          <w:rStyle w:val="label"/>
          <w:rFonts w:cstheme="minorHAnsi"/>
          <w:sz w:val="24"/>
          <w:szCs w:val="24"/>
        </w:rPr>
        <w:t>: η γενική ενικού</w:t>
      </w:r>
    </w:p>
    <w:p w14:paraId="78420424" w14:textId="77777777" w:rsidR="00CC3A05" w:rsidRPr="00CC3A05" w:rsidRDefault="00CC3A05" w:rsidP="00CC3A05">
      <w:pPr>
        <w:spacing w:after="0" w:line="240" w:lineRule="auto"/>
        <w:rPr>
          <w:rFonts w:eastAsia="Arial Unicode MS" w:cstheme="minorHAnsi"/>
          <w:noProof/>
          <w:sz w:val="24"/>
          <w:szCs w:val="24"/>
          <w:lang w:val="it-CH"/>
        </w:rPr>
      </w:pPr>
    </w:p>
    <w:p w14:paraId="797588F3" w14:textId="3D8F92B3" w:rsidR="0009695A" w:rsidRPr="00CC3A05" w:rsidRDefault="0009695A" w:rsidP="0009695A">
      <w:pPr>
        <w:numPr>
          <w:ilvl w:val="0"/>
          <w:numId w:val="1"/>
        </w:numPr>
        <w:spacing w:after="0" w:line="240" w:lineRule="auto"/>
        <w:jc w:val="both"/>
        <w:rPr>
          <w:rFonts w:eastAsia="Arial Unicode MS" w:cstheme="minorHAnsi"/>
          <w:noProof/>
          <w:sz w:val="24"/>
          <w:szCs w:val="24"/>
          <w:lang w:val="it-CH"/>
        </w:rPr>
      </w:pPr>
      <w:r w:rsidRPr="00CC3A05">
        <w:rPr>
          <w:rFonts w:eastAsia="Arial Unicode MS" w:cstheme="minorHAnsi"/>
          <w:noProof/>
          <w:sz w:val="24"/>
          <w:szCs w:val="24"/>
        </w:rPr>
        <w:t>Να</w:t>
      </w:r>
      <w:r w:rsidRPr="00CC3A05">
        <w:rPr>
          <w:rFonts w:eastAsia="Arial Unicode MS" w:cstheme="minorHAnsi"/>
          <w:noProof/>
          <w:sz w:val="24"/>
          <w:szCs w:val="24"/>
          <w:lang w:val="it-CH"/>
        </w:rPr>
        <w:t xml:space="preserve"> </w:t>
      </w:r>
      <w:r w:rsidRPr="00CC3A05">
        <w:rPr>
          <w:rFonts w:eastAsia="Arial Unicode MS" w:cstheme="minorHAnsi"/>
          <w:noProof/>
          <w:sz w:val="24"/>
          <w:szCs w:val="24"/>
        </w:rPr>
        <w:t>γραφούν</w:t>
      </w:r>
      <w:r w:rsidRPr="00CC3A05">
        <w:rPr>
          <w:rFonts w:eastAsia="Arial Unicode MS" w:cstheme="minorHAnsi"/>
          <w:noProof/>
          <w:sz w:val="24"/>
          <w:szCs w:val="24"/>
          <w:lang w:val="it-CH"/>
        </w:rPr>
        <w:t xml:space="preserve"> </w:t>
      </w:r>
      <w:r w:rsidRPr="00CC3A05">
        <w:rPr>
          <w:rFonts w:eastAsia="Arial Unicode MS" w:cstheme="minorHAnsi"/>
          <w:noProof/>
          <w:sz w:val="24"/>
          <w:szCs w:val="24"/>
        </w:rPr>
        <w:t>οι</w:t>
      </w:r>
      <w:r w:rsidRPr="00CC3A05">
        <w:rPr>
          <w:rFonts w:eastAsia="Arial Unicode MS" w:cstheme="minorHAnsi"/>
          <w:noProof/>
          <w:sz w:val="24"/>
          <w:szCs w:val="24"/>
          <w:lang w:val="it-CH"/>
        </w:rPr>
        <w:t xml:space="preserve"> </w:t>
      </w:r>
      <w:r w:rsidRPr="00CC3A05">
        <w:rPr>
          <w:rFonts w:eastAsia="Arial Unicode MS" w:cstheme="minorHAnsi"/>
          <w:noProof/>
          <w:sz w:val="24"/>
          <w:szCs w:val="24"/>
        </w:rPr>
        <w:t>ζητούμενοι</w:t>
      </w:r>
      <w:r w:rsidRPr="00CC3A05">
        <w:rPr>
          <w:rFonts w:eastAsia="Arial Unicode MS" w:cstheme="minorHAnsi"/>
          <w:noProof/>
          <w:sz w:val="24"/>
          <w:szCs w:val="24"/>
          <w:lang w:val="it-CH"/>
        </w:rPr>
        <w:t xml:space="preserve"> </w:t>
      </w:r>
      <w:r w:rsidRPr="00CC3A05">
        <w:rPr>
          <w:rFonts w:eastAsia="Arial Unicode MS" w:cstheme="minorHAnsi"/>
          <w:noProof/>
          <w:sz w:val="24"/>
          <w:szCs w:val="24"/>
        </w:rPr>
        <w:t>τύποι</w:t>
      </w:r>
      <w:r w:rsidRPr="00CC3A05">
        <w:rPr>
          <w:rFonts w:eastAsia="Arial Unicode MS" w:cstheme="minorHAnsi"/>
          <w:noProof/>
          <w:sz w:val="24"/>
          <w:szCs w:val="24"/>
          <w:lang w:val="it-CH"/>
        </w:rPr>
        <w:t xml:space="preserve"> : </w:t>
      </w:r>
    </w:p>
    <w:p w14:paraId="2D13D999"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occurrit</w:t>
      </w:r>
      <w:r w:rsidRPr="00CC3A05">
        <w:rPr>
          <w:rFonts w:eastAsia="Arial Unicode MS" w:cstheme="minorHAnsi"/>
          <w:sz w:val="24"/>
          <w:szCs w:val="24"/>
          <w:lang w:val="it-CH"/>
        </w:rPr>
        <w:t xml:space="preserve"> : β΄πληθυντικό του παρατατικού και του παρακειμένου της υποτακτικής της ίδιας φωνής </w:t>
      </w:r>
    </w:p>
    <w:p w14:paraId="6D8F9E38" w14:textId="77777777" w:rsidR="0009695A" w:rsidRPr="00CC3A05" w:rsidRDefault="0009695A" w:rsidP="00CC3A05">
      <w:pPr>
        <w:spacing w:after="0" w:line="240" w:lineRule="auto"/>
        <w:jc w:val="both"/>
        <w:rPr>
          <w:rFonts w:eastAsia="Arial Unicode MS" w:cstheme="minorHAnsi"/>
          <w:sz w:val="24"/>
          <w:szCs w:val="24"/>
          <w:lang w:val="it-CH"/>
        </w:rPr>
      </w:pPr>
      <w:r w:rsidRPr="00CC3A05">
        <w:rPr>
          <w:rFonts w:eastAsia="Arial Unicode MS" w:cstheme="minorHAnsi"/>
          <w:b/>
          <w:bCs/>
          <w:sz w:val="24"/>
          <w:szCs w:val="24"/>
          <w:lang w:val="it-CH"/>
        </w:rPr>
        <w:t>tenens</w:t>
      </w:r>
      <w:r w:rsidRPr="00CC3A05">
        <w:rPr>
          <w:rFonts w:eastAsia="Arial Unicode MS" w:cstheme="minorHAnsi"/>
          <w:sz w:val="24"/>
          <w:szCs w:val="24"/>
          <w:lang w:val="it-CH"/>
        </w:rPr>
        <w:t xml:space="preserve"> : γ΄ενικό του ενεστώτα και του υπερσυντελίκου της οριστικής και της υποτακτικής και των δυο φωνών </w:t>
      </w:r>
    </w:p>
    <w:p w14:paraId="39B5A9CE" w14:textId="77777777" w:rsidR="0009695A" w:rsidRPr="00CC3A05" w:rsidRDefault="0009695A" w:rsidP="00CC3A05">
      <w:pPr>
        <w:spacing w:after="0" w:line="240" w:lineRule="auto"/>
        <w:jc w:val="both"/>
        <w:rPr>
          <w:rFonts w:eastAsia="Arial Unicode MS" w:cstheme="minorHAnsi"/>
          <w:sz w:val="24"/>
          <w:szCs w:val="24"/>
          <w:lang w:val="it-CH"/>
        </w:rPr>
      </w:pPr>
      <w:r w:rsidRPr="00CC3A05">
        <w:rPr>
          <w:rFonts w:eastAsia="Arial Unicode MS" w:cstheme="minorHAnsi"/>
          <w:b/>
          <w:bCs/>
          <w:sz w:val="24"/>
          <w:szCs w:val="24"/>
          <w:lang w:val="it-CH"/>
        </w:rPr>
        <w:t>instituerat</w:t>
      </w:r>
      <w:r w:rsidRPr="00CC3A05">
        <w:rPr>
          <w:rFonts w:eastAsia="Arial Unicode MS" w:cstheme="minorHAnsi"/>
          <w:sz w:val="24"/>
          <w:szCs w:val="24"/>
          <w:lang w:val="it-CH"/>
        </w:rPr>
        <w:t xml:space="preserve"> :  β΄ενικό του ενεστώτα της προστακτικής της ίδιας φωνής </w:t>
      </w:r>
    </w:p>
    <w:p w14:paraId="09400733"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dicere</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β΄πληθυντικό του ενεστώτα και του μέλλοντα της προστακτικής και των δυο φωνών </w:t>
      </w:r>
    </w:p>
    <w:p w14:paraId="7860EE50"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emere</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α΄πληθυντικό του παρατατικού και του συντελεσμένου μέλλοντα της οριστικής και των δυο φωνών </w:t>
      </w:r>
    </w:p>
    <w:p w14:paraId="39A37B82"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incitavit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γ΄ενικό του μέλλοντα της υποτακτικής της ίδιας φωνής </w:t>
      </w:r>
    </w:p>
    <w:p w14:paraId="4FC5FB39"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lastRenderedPageBreak/>
        <w:t>doceret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γ΄πληθυντικό του μέλλοντα της οριστικής της μέσης φωνής </w:t>
      </w:r>
    </w:p>
    <w:p w14:paraId="7943A11B"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impendebat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απαρέμφατα και μετοχές της μέσης φωνής (για τυχόν περιφραστικούς τύπους να ληφθεί υπόψη το γένος και ο αριθμός του υποκειμένου του ρήματος) </w:t>
      </w:r>
    </w:p>
    <w:p w14:paraId="32887C20"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respondebat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α΄πληθυντικό όλων των χρόνων της υποτακτικής (για τυχόν περιφραστικούς τύπους να ληφθεί υπόψη το γένος και ο αριθμός του υποκειμένου του ρήματος) </w:t>
      </w:r>
    </w:p>
    <w:p w14:paraId="390EA015"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perdidi</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γ΄ενικό του παρατατικού και β΄πληθυντικό του υπερσυντελίκου της υποτακτικής και των δυο φωνών </w:t>
      </w:r>
    </w:p>
    <w:p w14:paraId="012011E9"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attulit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β΄ενικό του ενεστώτα και του μέλλοντα της οριστικής και της προστακτικής της μέσης φωνής </w:t>
      </w:r>
    </w:p>
    <w:p w14:paraId="465BC7AC"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dixit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β΄πληθυντικό του ενεστώτα και του παρατατικού της οριστικής της μέσης φωνής </w:t>
      </w:r>
    </w:p>
    <w:p w14:paraId="4A07FBE2" w14:textId="77777777" w:rsidR="0009695A" w:rsidRPr="00CC3A05" w:rsidRDefault="0009695A" w:rsidP="00CC3A05">
      <w:pPr>
        <w:spacing w:after="0" w:line="240" w:lineRule="auto"/>
        <w:jc w:val="both"/>
        <w:rPr>
          <w:rFonts w:eastAsia="Arial Unicode MS" w:cstheme="minorHAnsi"/>
          <w:sz w:val="24"/>
          <w:szCs w:val="24"/>
        </w:rPr>
      </w:pPr>
      <w:r w:rsidRPr="00CC3A05">
        <w:rPr>
          <w:rFonts w:eastAsia="Arial Unicode MS" w:cstheme="minorHAnsi"/>
          <w:b/>
          <w:bCs/>
          <w:sz w:val="24"/>
          <w:szCs w:val="24"/>
          <w:lang w:val="it-CH"/>
        </w:rPr>
        <w:t>risit</w:t>
      </w:r>
      <w:r w:rsidRPr="00CC3A05">
        <w:rPr>
          <w:rFonts w:eastAsia="Arial Unicode MS" w:cstheme="minorHAnsi"/>
          <w:sz w:val="24"/>
          <w:szCs w:val="24"/>
          <w:lang w:val="it-CH"/>
        </w:rPr>
        <w:t xml:space="preserve"> :</w:t>
      </w:r>
      <w:r w:rsidRPr="00CC3A05">
        <w:rPr>
          <w:rFonts w:eastAsia="Arial Unicode MS" w:cstheme="minorHAnsi"/>
          <w:sz w:val="24"/>
          <w:szCs w:val="24"/>
        </w:rPr>
        <w:t xml:space="preserve"> α΄πληθυντικό του παρατατικού και του υπερσυντελίκου της οριστικής </w:t>
      </w:r>
    </w:p>
    <w:p w14:paraId="2F56EFB5" w14:textId="249C000C" w:rsidR="0009695A" w:rsidRPr="00CC3A05" w:rsidRDefault="0009695A" w:rsidP="00CC3A05">
      <w:pPr>
        <w:spacing w:after="0" w:line="240" w:lineRule="auto"/>
        <w:jc w:val="both"/>
        <w:rPr>
          <w:rFonts w:eastAsia="Arial Unicode MS" w:cstheme="minorHAnsi"/>
          <w:sz w:val="24"/>
          <w:szCs w:val="24"/>
          <w:lang w:val="it-CH"/>
        </w:rPr>
      </w:pPr>
      <w:r w:rsidRPr="00CC3A05">
        <w:rPr>
          <w:rFonts w:eastAsia="Arial Unicode MS" w:cstheme="minorHAnsi"/>
          <w:b/>
          <w:bCs/>
          <w:sz w:val="24"/>
          <w:szCs w:val="24"/>
          <w:lang w:val="it-CH"/>
        </w:rPr>
        <w:t>emerat</w:t>
      </w:r>
      <w:r w:rsidRPr="00CC3A05">
        <w:rPr>
          <w:rFonts w:eastAsia="Arial Unicode MS" w:cstheme="minorHAnsi"/>
          <w:sz w:val="24"/>
          <w:szCs w:val="24"/>
          <w:lang w:val="it-CH"/>
        </w:rPr>
        <w:t>: β΄ενικό όλων των χρόνων της υποτακτικής της ενεργητικής περιφραστικής συζυγίας</w:t>
      </w:r>
    </w:p>
    <w:p w14:paraId="2E26C514" w14:textId="2F004488" w:rsidR="00392FC0" w:rsidRDefault="00392FC0" w:rsidP="00392FC0">
      <w:pPr>
        <w:spacing w:after="0" w:line="240" w:lineRule="auto"/>
        <w:ind w:left="360"/>
        <w:rPr>
          <w:rStyle w:val="label"/>
          <w:rFonts w:cstheme="minorHAnsi"/>
          <w:sz w:val="24"/>
          <w:szCs w:val="24"/>
        </w:rPr>
      </w:pPr>
      <w:proofErr w:type="spellStart"/>
      <w:r w:rsidRPr="00CC3A05">
        <w:rPr>
          <w:rStyle w:val="label"/>
          <w:rFonts w:cstheme="minorHAnsi"/>
          <w:b/>
          <w:bCs/>
          <w:sz w:val="24"/>
          <w:szCs w:val="24"/>
        </w:rPr>
        <w:t>rediret</w:t>
      </w:r>
      <w:proofErr w:type="spellEnd"/>
      <w:r w:rsidRPr="00CC3A05">
        <w:rPr>
          <w:rStyle w:val="label"/>
          <w:rFonts w:cstheme="minorHAnsi"/>
          <w:sz w:val="24"/>
          <w:szCs w:val="24"/>
        </w:rPr>
        <w:t>: το γ’ πληθυντικό οριστικής ενεστώτα</w:t>
      </w:r>
      <w:r w:rsidRPr="00CC3A05">
        <w:rPr>
          <w:rFonts w:cstheme="minorHAnsi"/>
          <w:sz w:val="24"/>
          <w:szCs w:val="24"/>
        </w:rPr>
        <w:br/>
      </w:r>
      <w:proofErr w:type="spellStart"/>
      <w:r w:rsidRPr="00CC3A05">
        <w:rPr>
          <w:rStyle w:val="label"/>
          <w:rFonts w:cstheme="minorHAnsi"/>
          <w:b/>
          <w:bCs/>
          <w:sz w:val="24"/>
          <w:szCs w:val="24"/>
        </w:rPr>
        <w:t>interfuit</w:t>
      </w:r>
      <w:proofErr w:type="spellEnd"/>
      <w:r w:rsidRPr="00CC3A05">
        <w:rPr>
          <w:rStyle w:val="label"/>
          <w:rFonts w:cstheme="minorHAnsi"/>
          <w:sz w:val="24"/>
          <w:szCs w:val="24"/>
        </w:rPr>
        <w:t xml:space="preserve">: το απαρέμφατο μέλλοντα (να ληφθεί </w:t>
      </w:r>
      <w:proofErr w:type="spellStart"/>
      <w:r w:rsidRPr="00CC3A05">
        <w:rPr>
          <w:rStyle w:val="label"/>
          <w:rFonts w:cstheme="minorHAnsi"/>
          <w:sz w:val="24"/>
          <w:szCs w:val="24"/>
        </w:rPr>
        <w:t>υπ΄όψιν</w:t>
      </w:r>
      <w:proofErr w:type="spellEnd"/>
      <w:r w:rsidRPr="00CC3A05">
        <w:rPr>
          <w:rStyle w:val="label"/>
          <w:rFonts w:cstheme="minorHAnsi"/>
          <w:sz w:val="24"/>
          <w:szCs w:val="24"/>
        </w:rPr>
        <w:t xml:space="preserve"> το υποκείμενο)</w:t>
      </w:r>
      <w:r w:rsidRPr="00CC3A05">
        <w:rPr>
          <w:rFonts w:cstheme="minorHAnsi"/>
          <w:sz w:val="24"/>
          <w:szCs w:val="24"/>
        </w:rPr>
        <w:br/>
      </w:r>
      <w:proofErr w:type="spellStart"/>
      <w:r w:rsidRPr="00CC3A05">
        <w:rPr>
          <w:rStyle w:val="label"/>
          <w:rFonts w:cstheme="minorHAnsi"/>
          <w:b/>
          <w:bCs/>
          <w:sz w:val="24"/>
          <w:szCs w:val="24"/>
        </w:rPr>
        <w:t>doceret</w:t>
      </w:r>
      <w:proofErr w:type="spellEnd"/>
      <w:r w:rsidRPr="00CC3A05">
        <w:rPr>
          <w:rStyle w:val="label"/>
          <w:rFonts w:cstheme="minorHAnsi"/>
          <w:sz w:val="24"/>
          <w:szCs w:val="24"/>
        </w:rPr>
        <w:t>: το α’ πληθυντικό υποτακτικής υπερσυντελίκου Ε.Φ.</w:t>
      </w:r>
      <w:r w:rsidRPr="00CC3A05">
        <w:rPr>
          <w:rFonts w:cstheme="minorHAnsi"/>
          <w:sz w:val="24"/>
          <w:szCs w:val="24"/>
        </w:rPr>
        <w:br/>
      </w:r>
      <w:proofErr w:type="spellStart"/>
      <w:r w:rsidRPr="00CC3A05">
        <w:rPr>
          <w:rStyle w:val="label"/>
          <w:rFonts w:cstheme="minorHAnsi"/>
          <w:b/>
          <w:bCs/>
          <w:sz w:val="24"/>
          <w:szCs w:val="24"/>
        </w:rPr>
        <w:t>impendebat</w:t>
      </w:r>
      <w:proofErr w:type="spellEnd"/>
      <w:r w:rsidRPr="00CC3A05">
        <w:rPr>
          <w:rStyle w:val="label"/>
          <w:rFonts w:cstheme="minorHAnsi"/>
          <w:sz w:val="24"/>
          <w:szCs w:val="24"/>
        </w:rPr>
        <w:t>: το β’ ενικό προστακτικής μέλλοντα Ε.Φ.</w:t>
      </w:r>
      <w:r w:rsidRPr="00CC3A05">
        <w:rPr>
          <w:rFonts w:cstheme="minorHAnsi"/>
          <w:sz w:val="24"/>
          <w:szCs w:val="24"/>
        </w:rPr>
        <w:br/>
      </w:r>
      <w:proofErr w:type="spellStart"/>
      <w:r w:rsidRPr="00CC3A05">
        <w:rPr>
          <w:rStyle w:val="label"/>
          <w:rFonts w:cstheme="minorHAnsi"/>
          <w:b/>
          <w:bCs/>
          <w:sz w:val="24"/>
          <w:szCs w:val="24"/>
        </w:rPr>
        <w:t>respondebat</w:t>
      </w:r>
      <w:proofErr w:type="spellEnd"/>
      <w:r w:rsidRPr="00CC3A05">
        <w:rPr>
          <w:rStyle w:val="label"/>
          <w:rFonts w:cstheme="minorHAnsi"/>
          <w:sz w:val="24"/>
          <w:szCs w:val="24"/>
        </w:rPr>
        <w:t xml:space="preserve">: το β’ πληθυντικό υποτακτικής μέλλοντα (να ληφθεί </w:t>
      </w:r>
      <w:proofErr w:type="spellStart"/>
      <w:r w:rsidRPr="00CC3A05">
        <w:rPr>
          <w:rStyle w:val="label"/>
          <w:rFonts w:cstheme="minorHAnsi"/>
          <w:sz w:val="24"/>
          <w:szCs w:val="24"/>
        </w:rPr>
        <w:t>υπ΄όψιν</w:t>
      </w:r>
      <w:proofErr w:type="spellEnd"/>
      <w:r w:rsidRPr="00CC3A05">
        <w:rPr>
          <w:rStyle w:val="label"/>
          <w:rFonts w:cstheme="minorHAnsi"/>
          <w:sz w:val="24"/>
          <w:szCs w:val="24"/>
        </w:rPr>
        <w:t xml:space="preserve"> το υποκείμενο)</w:t>
      </w:r>
      <w:r w:rsidRPr="00CC3A05">
        <w:rPr>
          <w:rFonts w:cstheme="minorHAnsi"/>
          <w:sz w:val="24"/>
          <w:szCs w:val="24"/>
        </w:rPr>
        <w:br/>
      </w:r>
      <w:proofErr w:type="spellStart"/>
      <w:r w:rsidRPr="00CC3A05">
        <w:rPr>
          <w:rStyle w:val="label"/>
          <w:rFonts w:cstheme="minorHAnsi"/>
          <w:b/>
          <w:bCs/>
          <w:sz w:val="24"/>
          <w:szCs w:val="24"/>
        </w:rPr>
        <w:t>solebat</w:t>
      </w:r>
      <w:proofErr w:type="spellEnd"/>
      <w:r w:rsidRPr="00CC3A05">
        <w:rPr>
          <w:rStyle w:val="label"/>
          <w:rFonts w:cstheme="minorHAnsi"/>
          <w:sz w:val="24"/>
          <w:szCs w:val="24"/>
        </w:rPr>
        <w:t xml:space="preserve">: το απαρέμφατο μέλλοντα (να ληφθεί </w:t>
      </w:r>
      <w:proofErr w:type="spellStart"/>
      <w:r w:rsidRPr="00CC3A05">
        <w:rPr>
          <w:rStyle w:val="label"/>
          <w:rFonts w:cstheme="minorHAnsi"/>
          <w:sz w:val="24"/>
          <w:szCs w:val="24"/>
        </w:rPr>
        <w:t>υπ΄όψιν</w:t>
      </w:r>
      <w:proofErr w:type="spellEnd"/>
      <w:r w:rsidRPr="00CC3A05">
        <w:rPr>
          <w:rStyle w:val="label"/>
          <w:rFonts w:cstheme="minorHAnsi"/>
          <w:sz w:val="24"/>
          <w:szCs w:val="24"/>
        </w:rPr>
        <w:t xml:space="preserve"> το υποκείμενο)</w:t>
      </w:r>
      <w:r w:rsidRPr="00CC3A05">
        <w:rPr>
          <w:rFonts w:cstheme="minorHAnsi"/>
          <w:sz w:val="24"/>
          <w:szCs w:val="24"/>
        </w:rPr>
        <w:br/>
      </w:r>
      <w:proofErr w:type="spellStart"/>
      <w:r w:rsidRPr="00CC3A05">
        <w:rPr>
          <w:rStyle w:val="label"/>
          <w:rFonts w:cstheme="minorHAnsi"/>
          <w:b/>
          <w:bCs/>
          <w:sz w:val="24"/>
          <w:szCs w:val="24"/>
        </w:rPr>
        <w:t>didicit</w:t>
      </w:r>
      <w:proofErr w:type="spellEnd"/>
      <w:r w:rsidRPr="00CC3A05">
        <w:rPr>
          <w:rStyle w:val="label"/>
          <w:rFonts w:cstheme="minorHAnsi"/>
          <w:sz w:val="24"/>
          <w:szCs w:val="24"/>
        </w:rPr>
        <w:t>: το γ’ ενικό οριστικής μέλλοντα</w:t>
      </w:r>
      <w:r w:rsidRPr="00CC3A05">
        <w:rPr>
          <w:rFonts w:cstheme="minorHAnsi"/>
          <w:sz w:val="24"/>
          <w:szCs w:val="24"/>
        </w:rPr>
        <w:br/>
      </w:r>
      <w:proofErr w:type="spellStart"/>
      <w:r w:rsidRPr="00CC3A05">
        <w:rPr>
          <w:rStyle w:val="label"/>
          <w:rFonts w:cstheme="minorHAnsi"/>
          <w:b/>
          <w:bCs/>
          <w:sz w:val="24"/>
          <w:szCs w:val="24"/>
        </w:rPr>
        <w:t>attulit</w:t>
      </w:r>
      <w:proofErr w:type="spellEnd"/>
      <w:r w:rsidRPr="00CC3A05">
        <w:rPr>
          <w:rStyle w:val="label"/>
          <w:rFonts w:cstheme="minorHAnsi"/>
          <w:sz w:val="24"/>
          <w:szCs w:val="24"/>
        </w:rPr>
        <w:t>: το β’ πληθυντικό οριστικής ενεστώτα</w:t>
      </w:r>
      <w:r w:rsidRPr="00CC3A05">
        <w:rPr>
          <w:rFonts w:cstheme="minorHAnsi"/>
          <w:sz w:val="24"/>
          <w:szCs w:val="24"/>
        </w:rPr>
        <w:br/>
      </w:r>
      <w:proofErr w:type="spellStart"/>
      <w:r w:rsidRPr="00CC3A05">
        <w:rPr>
          <w:rStyle w:val="label"/>
          <w:rFonts w:cstheme="minorHAnsi"/>
          <w:b/>
          <w:bCs/>
          <w:sz w:val="24"/>
          <w:szCs w:val="24"/>
        </w:rPr>
        <w:t>venit</w:t>
      </w:r>
      <w:proofErr w:type="spellEnd"/>
      <w:r w:rsidRPr="00CC3A05">
        <w:rPr>
          <w:rStyle w:val="label"/>
          <w:rFonts w:cstheme="minorHAnsi"/>
          <w:sz w:val="24"/>
          <w:szCs w:val="24"/>
        </w:rPr>
        <w:t xml:space="preserve">: το β’ πληθυντικό προστακτικής ενεστώτα Ε.Φ. </w:t>
      </w:r>
      <w:r w:rsidRPr="00CC3A05">
        <w:rPr>
          <w:rFonts w:cstheme="minorHAnsi"/>
          <w:sz w:val="24"/>
          <w:szCs w:val="24"/>
        </w:rPr>
        <w:br/>
      </w:r>
      <w:proofErr w:type="spellStart"/>
      <w:r w:rsidRPr="00CC3A05">
        <w:rPr>
          <w:rStyle w:val="label"/>
          <w:rFonts w:cstheme="minorHAnsi"/>
          <w:b/>
          <w:bCs/>
          <w:sz w:val="24"/>
          <w:szCs w:val="24"/>
        </w:rPr>
        <w:t>risit</w:t>
      </w:r>
      <w:proofErr w:type="spellEnd"/>
      <w:r w:rsidRPr="00CC3A05">
        <w:rPr>
          <w:rStyle w:val="label"/>
          <w:rFonts w:cstheme="minorHAnsi"/>
          <w:sz w:val="24"/>
          <w:szCs w:val="24"/>
        </w:rPr>
        <w:t>: το α’ πληθυντικό υποτακτικής παρακειμένου Ε.Φ.</w:t>
      </w:r>
    </w:p>
    <w:p w14:paraId="3851F1DE" w14:textId="77777777" w:rsidR="00CC3A05" w:rsidRPr="00CC3A05" w:rsidRDefault="00CC3A05" w:rsidP="00392FC0">
      <w:pPr>
        <w:spacing w:after="0" w:line="240" w:lineRule="auto"/>
        <w:ind w:left="360"/>
        <w:rPr>
          <w:rFonts w:eastAsia="Arial Unicode MS" w:cstheme="minorHAnsi"/>
          <w:sz w:val="24"/>
          <w:szCs w:val="24"/>
        </w:rPr>
      </w:pPr>
    </w:p>
    <w:p w14:paraId="5E5659F0" w14:textId="5098F063" w:rsidR="003F33BE" w:rsidRPr="00CC3A05" w:rsidRDefault="003F33BE" w:rsidP="0009695A">
      <w:pPr>
        <w:pStyle w:val="ListParagraph"/>
        <w:numPr>
          <w:ilvl w:val="0"/>
          <w:numId w:val="1"/>
        </w:numPr>
        <w:spacing w:after="0" w:line="240" w:lineRule="auto"/>
        <w:jc w:val="both"/>
        <w:rPr>
          <w:rStyle w:val="label"/>
          <w:rFonts w:eastAsia="Arial Unicode MS" w:cstheme="minorHAnsi"/>
          <w:sz w:val="24"/>
          <w:szCs w:val="24"/>
        </w:rPr>
      </w:pPr>
      <w:proofErr w:type="spellStart"/>
      <w:r w:rsidRPr="00CC3A05">
        <w:rPr>
          <w:rStyle w:val="label"/>
          <w:rFonts w:cstheme="minorHAnsi"/>
          <w:b/>
          <w:bCs/>
          <w:sz w:val="24"/>
          <w:szCs w:val="24"/>
        </w:rPr>
        <w:t>multum</w:t>
      </w:r>
      <w:proofErr w:type="spellEnd"/>
      <w:r w:rsidRPr="00CC3A05">
        <w:rPr>
          <w:rStyle w:val="label"/>
          <w:rFonts w:cstheme="minorHAnsi"/>
          <w:b/>
          <w:bCs/>
          <w:sz w:val="24"/>
          <w:szCs w:val="24"/>
        </w:rPr>
        <w:t xml:space="preserve">, </w:t>
      </w:r>
      <w:proofErr w:type="spellStart"/>
      <w:r w:rsidRPr="00CC3A05">
        <w:rPr>
          <w:rStyle w:val="label"/>
          <w:rFonts w:cstheme="minorHAnsi"/>
          <w:b/>
          <w:bCs/>
          <w:sz w:val="24"/>
          <w:szCs w:val="24"/>
        </w:rPr>
        <w:t>diu</w:t>
      </w:r>
      <w:proofErr w:type="spellEnd"/>
      <w:r w:rsidRPr="00CC3A05">
        <w:rPr>
          <w:rStyle w:val="label"/>
          <w:rFonts w:cstheme="minorHAnsi"/>
          <w:b/>
          <w:bCs/>
          <w:sz w:val="24"/>
          <w:szCs w:val="24"/>
        </w:rPr>
        <w:t xml:space="preserve">, </w:t>
      </w:r>
      <w:proofErr w:type="spellStart"/>
      <w:r w:rsidRPr="00CC3A05">
        <w:rPr>
          <w:rStyle w:val="label"/>
          <w:rFonts w:cstheme="minorHAnsi"/>
          <w:b/>
          <w:bCs/>
          <w:sz w:val="24"/>
          <w:szCs w:val="24"/>
        </w:rPr>
        <w:t>satis</w:t>
      </w:r>
      <w:proofErr w:type="spellEnd"/>
      <w:r w:rsidRPr="00CC3A05">
        <w:rPr>
          <w:rStyle w:val="label"/>
          <w:rFonts w:cstheme="minorHAnsi"/>
          <w:sz w:val="24"/>
          <w:szCs w:val="24"/>
        </w:rPr>
        <w:t>: Να γραφούν τα παραθετικά των επιρρημάτων.</w:t>
      </w:r>
    </w:p>
    <w:p w14:paraId="164AD5D7" w14:textId="77777777" w:rsidR="00CC3A05" w:rsidRPr="00CC3A05" w:rsidRDefault="00CC3A05" w:rsidP="00CC3A05">
      <w:pPr>
        <w:pStyle w:val="ListParagraph"/>
        <w:spacing w:after="0" w:line="240" w:lineRule="auto"/>
        <w:ind w:left="360"/>
        <w:jc w:val="both"/>
        <w:rPr>
          <w:rFonts w:eastAsia="Arial Unicode MS" w:cstheme="minorHAnsi"/>
          <w:sz w:val="24"/>
          <w:szCs w:val="24"/>
        </w:rPr>
      </w:pPr>
    </w:p>
    <w:p w14:paraId="3536CE18" w14:textId="624DD0F6" w:rsidR="0009695A" w:rsidRPr="00CC3A05" w:rsidRDefault="0009695A" w:rsidP="0009695A">
      <w:pPr>
        <w:pStyle w:val="ListParagraph"/>
        <w:numPr>
          <w:ilvl w:val="0"/>
          <w:numId w:val="1"/>
        </w:numPr>
        <w:spacing w:after="0" w:line="240" w:lineRule="auto"/>
        <w:jc w:val="both"/>
        <w:rPr>
          <w:rFonts w:eastAsia="Arial Unicode MS" w:cstheme="minorHAnsi"/>
          <w:sz w:val="24"/>
          <w:szCs w:val="24"/>
        </w:rPr>
      </w:pPr>
      <w:r w:rsidRPr="00CC3A05">
        <w:rPr>
          <w:rFonts w:eastAsia="Arial Unicode MS" w:cstheme="minorHAnsi"/>
          <w:sz w:val="24"/>
          <w:szCs w:val="24"/>
        </w:rPr>
        <w:t xml:space="preserve">Να μετατραπεί η ενεργητική σύνταξη σε παθητική στα παρακάτω αποσπάσματα (σε παρένθεση το υποκείμενο που πρέπει να ληφθεί υπόψη) : </w:t>
      </w:r>
    </w:p>
    <w:p w14:paraId="128D324F" w14:textId="77777777" w:rsidR="0009695A" w:rsidRPr="00CC3A05" w:rsidRDefault="0009695A" w:rsidP="0009695A">
      <w:pPr>
        <w:spacing w:after="0" w:line="240" w:lineRule="auto"/>
        <w:jc w:val="both"/>
        <w:rPr>
          <w:rFonts w:eastAsia="Arial Unicode MS" w:cstheme="minorHAnsi"/>
          <w:b/>
          <w:bCs/>
          <w:sz w:val="24"/>
          <w:szCs w:val="24"/>
          <w:lang w:val="en-US"/>
        </w:rPr>
      </w:pPr>
      <w:r w:rsidRPr="00CC3A05">
        <w:rPr>
          <w:rFonts w:eastAsia="Arial Unicode MS" w:cstheme="minorHAnsi"/>
          <w:b/>
          <w:bCs/>
          <w:sz w:val="24"/>
          <w:szCs w:val="24"/>
        </w:rPr>
        <w:t>α</w:t>
      </w:r>
      <w:r w:rsidRPr="00CC3A05">
        <w:rPr>
          <w:rFonts w:eastAsia="Arial Unicode MS" w:cstheme="minorHAnsi"/>
          <w:b/>
          <w:bCs/>
          <w:sz w:val="24"/>
          <w:szCs w:val="24"/>
          <w:lang w:val="en-US"/>
        </w:rPr>
        <w:t xml:space="preserve">) </w:t>
      </w:r>
      <w:r w:rsidRPr="00CC3A05">
        <w:rPr>
          <w:rFonts w:eastAsia="Arial Unicode MS" w:cstheme="minorHAnsi"/>
          <w:sz w:val="24"/>
          <w:szCs w:val="24"/>
          <w:lang w:val="en-US"/>
        </w:rPr>
        <w:t>(</w:t>
      </w:r>
      <w:r w:rsidRPr="00CC3A05">
        <w:rPr>
          <w:rFonts w:eastAsia="Arial Unicode MS" w:cstheme="minorHAnsi"/>
          <w:sz w:val="24"/>
          <w:szCs w:val="24"/>
          <w:lang w:val="en-GB"/>
        </w:rPr>
        <w:t>Sutor</w:t>
      </w:r>
      <w:r w:rsidRPr="00CC3A05">
        <w:rPr>
          <w:rFonts w:eastAsia="Arial Unicode MS" w:cstheme="minorHAnsi"/>
          <w:sz w:val="24"/>
          <w:szCs w:val="24"/>
          <w:lang w:val="en-US"/>
        </w:rPr>
        <w:t xml:space="preserve">) </w:t>
      </w:r>
      <w:proofErr w:type="spellStart"/>
      <w:r w:rsidRPr="00CC3A05">
        <w:rPr>
          <w:rFonts w:eastAsia="Arial Unicode MS" w:cstheme="minorHAnsi"/>
          <w:b/>
          <w:bCs/>
          <w:sz w:val="24"/>
          <w:szCs w:val="24"/>
          <w:lang w:val="en-GB"/>
        </w:rPr>
        <w:t>eum</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instituerat</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haec</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dicere</w:t>
      </w:r>
      <w:proofErr w:type="spellEnd"/>
      <w:r w:rsidRPr="00CC3A05">
        <w:rPr>
          <w:rFonts w:eastAsia="Arial Unicode MS" w:cstheme="minorHAnsi"/>
          <w:b/>
          <w:bCs/>
          <w:sz w:val="24"/>
          <w:szCs w:val="24"/>
          <w:lang w:val="en-US"/>
        </w:rPr>
        <w:t xml:space="preserve"> </w:t>
      </w:r>
    </w:p>
    <w:p w14:paraId="4DCFAE08" w14:textId="77777777" w:rsidR="0009695A" w:rsidRPr="00CC3A05" w:rsidRDefault="0009695A" w:rsidP="0009695A">
      <w:pPr>
        <w:spacing w:after="0" w:line="240" w:lineRule="auto"/>
        <w:jc w:val="both"/>
        <w:rPr>
          <w:rFonts w:eastAsia="Arial Unicode MS" w:cstheme="minorHAnsi"/>
          <w:b/>
          <w:bCs/>
          <w:sz w:val="24"/>
          <w:szCs w:val="24"/>
          <w:lang w:val="en-US"/>
        </w:rPr>
      </w:pPr>
      <w:r w:rsidRPr="00CC3A05">
        <w:rPr>
          <w:rFonts w:eastAsia="Arial Unicode MS" w:cstheme="minorHAnsi"/>
          <w:b/>
          <w:bCs/>
          <w:sz w:val="24"/>
          <w:szCs w:val="24"/>
        </w:rPr>
        <w:t>β</w:t>
      </w:r>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itaque</w:t>
      </w:r>
      <w:proofErr w:type="spellEnd"/>
      <w:r w:rsidRPr="00CC3A05">
        <w:rPr>
          <w:rFonts w:eastAsia="Arial Unicode MS" w:cstheme="minorHAnsi"/>
          <w:b/>
          <w:bCs/>
          <w:sz w:val="24"/>
          <w:szCs w:val="24"/>
          <w:lang w:val="en-US"/>
        </w:rPr>
        <w:t xml:space="preserve"> </w:t>
      </w:r>
      <w:r w:rsidRPr="00CC3A05">
        <w:rPr>
          <w:rFonts w:eastAsia="Arial Unicode MS" w:cstheme="minorHAnsi"/>
          <w:sz w:val="24"/>
          <w:szCs w:val="24"/>
          <w:lang w:val="en-US"/>
        </w:rPr>
        <w:t>(</w:t>
      </w:r>
      <w:r w:rsidRPr="00CC3A05">
        <w:rPr>
          <w:rFonts w:eastAsia="Arial Unicode MS" w:cstheme="minorHAnsi"/>
          <w:sz w:val="24"/>
          <w:szCs w:val="24"/>
          <w:lang w:val="en-GB"/>
        </w:rPr>
        <w:t>Caesar</w:t>
      </w:r>
      <w:r w:rsidRPr="00CC3A05">
        <w:rPr>
          <w:rFonts w:eastAsia="Arial Unicode MS" w:cstheme="minorHAnsi"/>
          <w:sz w:val="24"/>
          <w:szCs w:val="24"/>
          <w:lang w:val="en-US"/>
        </w:rPr>
        <w:t xml:space="preserve">) </w:t>
      </w:r>
      <w:proofErr w:type="spellStart"/>
      <w:r w:rsidRPr="00CC3A05">
        <w:rPr>
          <w:rFonts w:eastAsia="Arial Unicode MS" w:cstheme="minorHAnsi"/>
          <w:b/>
          <w:bCs/>
          <w:sz w:val="24"/>
          <w:szCs w:val="24"/>
          <w:lang w:val="en-GB"/>
        </w:rPr>
        <w:t>viginti</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milibus</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sestertium</w:t>
      </w:r>
      <w:proofErr w:type="spellEnd"/>
      <w:r w:rsidRPr="00CC3A05">
        <w:rPr>
          <w:rFonts w:eastAsia="Arial Unicode MS" w:cstheme="minorHAnsi"/>
          <w:b/>
          <w:bCs/>
          <w:sz w:val="24"/>
          <w:szCs w:val="24"/>
          <w:lang w:val="en-US"/>
        </w:rPr>
        <w:t xml:space="preserve"> </w:t>
      </w:r>
      <w:proofErr w:type="spellStart"/>
      <w:r w:rsidRPr="00CC3A05">
        <w:rPr>
          <w:rFonts w:eastAsia="Arial Unicode MS" w:cstheme="minorHAnsi"/>
          <w:b/>
          <w:bCs/>
          <w:sz w:val="24"/>
          <w:szCs w:val="24"/>
          <w:lang w:val="en-GB"/>
        </w:rPr>
        <w:t>eum</w:t>
      </w:r>
      <w:proofErr w:type="spellEnd"/>
      <w:r w:rsidRPr="00CC3A05">
        <w:rPr>
          <w:rFonts w:eastAsia="Arial Unicode MS" w:cstheme="minorHAnsi"/>
          <w:b/>
          <w:bCs/>
          <w:sz w:val="24"/>
          <w:szCs w:val="24"/>
          <w:lang w:val="en-US"/>
        </w:rPr>
        <w:t xml:space="preserve"> </w:t>
      </w:r>
      <w:r w:rsidRPr="00CC3A05">
        <w:rPr>
          <w:rFonts w:eastAsia="Arial Unicode MS" w:cstheme="minorHAnsi"/>
          <w:b/>
          <w:bCs/>
          <w:sz w:val="24"/>
          <w:szCs w:val="24"/>
          <w:lang w:val="en-GB"/>
        </w:rPr>
        <w:t>emit</w:t>
      </w:r>
      <w:r w:rsidRPr="00CC3A05">
        <w:rPr>
          <w:rFonts w:eastAsia="Arial Unicode MS" w:cstheme="minorHAnsi"/>
          <w:b/>
          <w:bCs/>
          <w:sz w:val="24"/>
          <w:szCs w:val="24"/>
          <w:lang w:val="en-US"/>
        </w:rPr>
        <w:t xml:space="preserve">. </w:t>
      </w:r>
    </w:p>
    <w:p w14:paraId="33543EA0" w14:textId="77777777" w:rsidR="0009695A" w:rsidRPr="00CC3A05" w:rsidRDefault="0009695A" w:rsidP="0009695A">
      <w:pPr>
        <w:spacing w:after="0" w:line="240" w:lineRule="auto"/>
        <w:jc w:val="both"/>
        <w:rPr>
          <w:rFonts w:eastAsia="Arial Unicode MS" w:cstheme="minorHAnsi"/>
          <w:b/>
          <w:bCs/>
          <w:sz w:val="24"/>
          <w:szCs w:val="24"/>
          <w:lang w:val="en-GB"/>
        </w:rPr>
      </w:pPr>
      <w:r w:rsidRPr="00CC3A05">
        <w:rPr>
          <w:rFonts w:eastAsia="Arial Unicode MS" w:cstheme="minorHAnsi"/>
          <w:b/>
          <w:bCs/>
          <w:sz w:val="24"/>
          <w:szCs w:val="24"/>
        </w:rPr>
        <w:t>γ</w:t>
      </w:r>
      <w:r w:rsidRPr="00CC3A05">
        <w:rPr>
          <w:rFonts w:eastAsia="Arial Unicode MS" w:cstheme="minorHAnsi"/>
          <w:b/>
          <w:bCs/>
          <w:sz w:val="24"/>
          <w:szCs w:val="24"/>
          <w:lang w:val="en-GB"/>
        </w:rPr>
        <w:t xml:space="preserve">) Diu </w:t>
      </w:r>
      <w:proofErr w:type="spellStart"/>
      <w:r w:rsidRPr="00CC3A05">
        <w:rPr>
          <w:rFonts w:eastAsia="Arial Unicode MS" w:cstheme="minorHAnsi"/>
          <w:b/>
          <w:bCs/>
          <w:sz w:val="24"/>
          <w:szCs w:val="24"/>
          <w:lang w:val="en-GB"/>
        </w:rPr>
        <w:t>operam</w:t>
      </w:r>
      <w:proofErr w:type="spellEnd"/>
      <w:r w:rsidRPr="00CC3A05">
        <w:rPr>
          <w:rFonts w:eastAsia="Arial Unicode MS" w:cstheme="minorHAnsi"/>
          <w:b/>
          <w:bCs/>
          <w:sz w:val="24"/>
          <w:szCs w:val="24"/>
          <w:lang w:val="en-GB"/>
        </w:rPr>
        <w:t xml:space="preserve"> frustra </w:t>
      </w:r>
      <w:proofErr w:type="spellStart"/>
      <w:r w:rsidRPr="00CC3A05">
        <w:rPr>
          <w:rFonts w:eastAsia="Arial Unicode MS" w:cstheme="minorHAnsi"/>
          <w:b/>
          <w:bCs/>
          <w:sz w:val="24"/>
          <w:szCs w:val="24"/>
          <w:lang w:val="en-GB"/>
        </w:rPr>
        <w:t>impendebat</w:t>
      </w:r>
      <w:proofErr w:type="spellEnd"/>
      <w:r w:rsidRPr="00CC3A05">
        <w:rPr>
          <w:rFonts w:eastAsia="Arial Unicode MS" w:cstheme="minorHAnsi"/>
          <w:b/>
          <w:bCs/>
          <w:sz w:val="24"/>
          <w:szCs w:val="24"/>
          <w:lang w:val="en-GB"/>
        </w:rPr>
        <w:t xml:space="preserve"> </w:t>
      </w:r>
      <w:r w:rsidRPr="00CC3A05">
        <w:rPr>
          <w:rFonts w:eastAsia="Arial Unicode MS" w:cstheme="minorHAnsi"/>
          <w:sz w:val="24"/>
          <w:szCs w:val="24"/>
          <w:lang w:val="en-GB"/>
        </w:rPr>
        <w:t>(</w:t>
      </w:r>
      <w:proofErr w:type="spellStart"/>
      <w:r w:rsidRPr="00CC3A05">
        <w:rPr>
          <w:rFonts w:eastAsia="Arial Unicode MS" w:cstheme="minorHAnsi"/>
          <w:sz w:val="24"/>
          <w:szCs w:val="24"/>
          <w:lang w:val="en-GB"/>
        </w:rPr>
        <w:t>sutor</w:t>
      </w:r>
      <w:proofErr w:type="spellEnd"/>
      <w:r w:rsidRPr="00CC3A05">
        <w:rPr>
          <w:rFonts w:eastAsia="Arial Unicode MS" w:cstheme="minorHAnsi"/>
          <w:sz w:val="24"/>
          <w:szCs w:val="24"/>
          <w:lang w:val="en-GB"/>
        </w:rPr>
        <w:t xml:space="preserve">); </w:t>
      </w:r>
    </w:p>
    <w:p w14:paraId="41F3522C" w14:textId="77777777" w:rsidR="0009695A" w:rsidRPr="00CC3A05" w:rsidRDefault="0009695A" w:rsidP="0009695A">
      <w:pPr>
        <w:spacing w:after="0" w:line="240" w:lineRule="auto"/>
        <w:jc w:val="both"/>
        <w:rPr>
          <w:rFonts w:eastAsia="Arial Unicode MS" w:cstheme="minorHAnsi"/>
          <w:b/>
          <w:bCs/>
          <w:sz w:val="24"/>
          <w:szCs w:val="24"/>
          <w:lang w:val="en-GB"/>
        </w:rPr>
      </w:pPr>
      <w:r w:rsidRPr="00CC3A05">
        <w:rPr>
          <w:rFonts w:eastAsia="Arial Unicode MS" w:cstheme="minorHAnsi"/>
          <w:b/>
          <w:bCs/>
          <w:sz w:val="24"/>
          <w:szCs w:val="24"/>
        </w:rPr>
        <w:t>δ</w:t>
      </w:r>
      <w:r w:rsidRPr="00CC3A05">
        <w:rPr>
          <w:rFonts w:eastAsia="Arial Unicode MS" w:cstheme="minorHAnsi"/>
          <w:b/>
          <w:bCs/>
          <w:sz w:val="24"/>
          <w:szCs w:val="24"/>
          <w:lang w:val="en-GB"/>
        </w:rPr>
        <w:t xml:space="preserve">) Oleum et </w:t>
      </w:r>
      <w:proofErr w:type="spellStart"/>
      <w:r w:rsidRPr="00CC3A05">
        <w:rPr>
          <w:rFonts w:eastAsia="Arial Unicode MS" w:cstheme="minorHAnsi"/>
          <w:b/>
          <w:bCs/>
          <w:sz w:val="24"/>
          <w:szCs w:val="24"/>
          <w:lang w:val="en-GB"/>
        </w:rPr>
        <w:t>operam</w:t>
      </w:r>
      <w:proofErr w:type="spellEnd"/>
      <w:r w:rsidRPr="00CC3A05">
        <w:rPr>
          <w:rFonts w:eastAsia="Arial Unicode MS" w:cstheme="minorHAnsi"/>
          <w:b/>
          <w:bCs/>
          <w:sz w:val="24"/>
          <w:szCs w:val="24"/>
          <w:lang w:val="en-GB"/>
        </w:rPr>
        <w:t xml:space="preserve"> </w:t>
      </w:r>
      <w:proofErr w:type="spellStart"/>
      <w:r w:rsidRPr="00CC3A05">
        <w:rPr>
          <w:rFonts w:eastAsia="Arial Unicode MS" w:cstheme="minorHAnsi"/>
          <w:b/>
          <w:bCs/>
          <w:sz w:val="24"/>
          <w:szCs w:val="24"/>
          <w:lang w:val="en-GB"/>
        </w:rPr>
        <w:t>perdidi</w:t>
      </w:r>
      <w:proofErr w:type="spellEnd"/>
      <w:r w:rsidRPr="00CC3A05">
        <w:rPr>
          <w:rFonts w:eastAsia="Arial Unicode MS" w:cstheme="minorHAnsi"/>
          <w:b/>
          <w:bCs/>
          <w:sz w:val="24"/>
          <w:szCs w:val="24"/>
          <w:lang w:val="en-GB"/>
        </w:rPr>
        <w:t xml:space="preserve">. </w:t>
      </w:r>
    </w:p>
    <w:p w14:paraId="2EA437DB" w14:textId="4FFA64B5" w:rsidR="0009695A" w:rsidRDefault="0009695A" w:rsidP="0009695A">
      <w:pPr>
        <w:spacing w:after="0" w:line="240" w:lineRule="auto"/>
        <w:jc w:val="both"/>
        <w:rPr>
          <w:rFonts w:eastAsia="Arial Unicode MS" w:cstheme="minorHAnsi"/>
          <w:b/>
          <w:bCs/>
          <w:sz w:val="24"/>
          <w:szCs w:val="24"/>
          <w:lang w:val="fr-FR"/>
        </w:rPr>
      </w:pPr>
      <w:r w:rsidRPr="00CC3A05">
        <w:rPr>
          <w:rFonts w:eastAsia="Arial Unicode MS" w:cstheme="minorHAnsi"/>
          <w:b/>
          <w:bCs/>
          <w:sz w:val="24"/>
          <w:szCs w:val="24"/>
        </w:rPr>
        <w:t>ε</w:t>
      </w:r>
      <w:r w:rsidRPr="00CC3A05">
        <w:rPr>
          <w:rFonts w:eastAsia="Arial Unicode MS" w:cstheme="minorHAnsi"/>
          <w:b/>
          <w:bCs/>
          <w:sz w:val="24"/>
          <w:szCs w:val="24"/>
          <w:lang w:val="fr-FR"/>
        </w:rPr>
        <w:t xml:space="preserve">) " Domi satis </w:t>
      </w:r>
      <w:proofErr w:type="spellStart"/>
      <w:r w:rsidRPr="00CC3A05">
        <w:rPr>
          <w:rFonts w:eastAsia="Arial Unicode MS" w:cstheme="minorHAnsi"/>
          <w:b/>
          <w:bCs/>
          <w:sz w:val="24"/>
          <w:szCs w:val="24"/>
          <w:lang w:val="fr-FR"/>
        </w:rPr>
        <w:t>salutationum</w:t>
      </w:r>
      <w:proofErr w:type="spellEnd"/>
      <w:r w:rsidRPr="00CC3A05">
        <w:rPr>
          <w:rFonts w:eastAsia="Arial Unicode MS" w:cstheme="minorHAnsi"/>
          <w:b/>
          <w:bCs/>
          <w:sz w:val="24"/>
          <w:szCs w:val="24"/>
          <w:lang w:val="fr-FR"/>
        </w:rPr>
        <w:t xml:space="preserve"> </w:t>
      </w:r>
      <w:proofErr w:type="spellStart"/>
      <w:r w:rsidRPr="00CC3A05">
        <w:rPr>
          <w:rFonts w:eastAsia="Arial Unicode MS" w:cstheme="minorHAnsi"/>
          <w:b/>
          <w:bCs/>
          <w:sz w:val="24"/>
          <w:szCs w:val="24"/>
          <w:lang w:val="fr-FR"/>
        </w:rPr>
        <w:t>talium</w:t>
      </w:r>
      <w:proofErr w:type="spellEnd"/>
      <w:r w:rsidRPr="00CC3A05">
        <w:rPr>
          <w:rFonts w:eastAsia="Arial Unicode MS" w:cstheme="minorHAnsi"/>
          <w:b/>
          <w:bCs/>
          <w:sz w:val="24"/>
          <w:szCs w:val="24"/>
          <w:lang w:val="fr-FR"/>
        </w:rPr>
        <w:t xml:space="preserve"> audio".</w:t>
      </w:r>
    </w:p>
    <w:p w14:paraId="53F65828" w14:textId="77777777" w:rsidR="00CC3A05" w:rsidRPr="00CC3A05" w:rsidRDefault="00CC3A05" w:rsidP="0009695A">
      <w:pPr>
        <w:spacing w:after="0" w:line="240" w:lineRule="auto"/>
        <w:jc w:val="both"/>
        <w:rPr>
          <w:rFonts w:eastAsia="Arial Unicode MS" w:cstheme="minorHAnsi"/>
          <w:b/>
          <w:bCs/>
          <w:sz w:val="24"/>
          <w:szCs w:val="24"/>
          <w:lang w:val="fr-FR"/>
        </w:rPr>
      </w:pPr>
    </w:p>
    <w:p w14:paraId="6BBCA054" w14:textId="681DE4CD" w:rsidR="00CC3A05" w:rsidRPr="001322BD" w:rsidRDefault="00CC3A05" w:rsidP="00CC3A05">
      <w:pPr>
        <w:pStyle w:val="ListParagraph"/>
        <w:numPr>
          <w:ilvl w:val="0"/>
          <w:numId w:val="1"/>
        </w:numPr>
        <w:spacing w:after="0" w:line="240" w:lineRule="auto"/>
        <w:jc w:val="both"/>
        <w:rPr>
          <w:rFonts w:eastAsia="Arial Unicode MS" w:cstheme="minorHAnsi"/>
          <w:noProof/>
          <w:sz w:val="24"/>
          <w:szCs w:val="24"/>
        </w:rPr>
      </w:pPr>
      <w:r w:rsidRPr="00CC3A05">
        <w:rPr>
          <w:rFonts w:eastAsia="Arial Unicode MS" w:cstheme="minorHAnsi"/>
          <w:b/>
          <w:bCs/>
          <w:sz w:val="24"/>
          <w:szCs w:val="24"/>
          <w:lang w:val="fr-FR"/>
        </w:rPr>
        <w:t>Audita</w:t>
      </w:r>
      <w:r w:rsidRPr="00CC3A05">
        <w:rPr>
          <w:rFonts w:eastAsia="Arial Unicode MS" w:cstheme="minorHAnsi"/>
          <w:b/>
          <w:bCs/>
          <w:sz w:val="24"/>
          <w:szCs w:val="24"/>
        </w:rPr>
        <w:t xml:space="preserve"> </w:t>
      </w:r>
      <w:proofErr w:type="spellStart"/>
      <w:r w:rsidRPr="00CC3A05">
        <w:rPr>
          <w:rFonts w:eastAsia="Arial Unicode MS" w:cstheme="minorHAnsi"/>
          <w:b/>
          <w:bCs/>
          <w:sz w:val="24"/>
          <w:szCs w:val="24"/>
          <w:lang w:val="fr-FR"/>
        </w:rPr>
        <w:t>salutatione</w:t>
      </w:r>
      <w:proofErr w:type="spellEnd"/>
      <w:r w:rsidRPr="00CC3A05">
        <w:rPr>
          <w:rFonts w:eastAsia="Arial Unicode MS" w:cstheme="minorHAnsi"/>
          <w:b/>
          <w:bCs/>
          <w:sz w:val="24"/>
          <w:szCs w:val="24"/>
        </w:rPr>
        <w:t xml:space="preserve"> </w:t>
      </w:r>
      <w:r w:rsidRPr="00CC3A05">
        <w:rPr>
          <w:rFonts w:eastAsia="Arial Unicode MS" w:cstheme="minorHAnsi"/>
          <w:b/>
          <w:bCs/>
          <w:sz w:val="24"/>
          <w:szCs w:val="24"/>
          <w:lang w:val="fr-FR"/>
        </w:rPr>
        <w:t>Caesar</w:t>
      </w:r>
      <w:r w:rsidRPr="00CC3A05">
        <w:rPr>
          <w:rFonts w:eastAsia="Arial Unicode MS" w:cstheme="minorHAnsi"/>
          <w:b/>
          <w:bCs/>
          <w:sz w:val="24"/>
          <w:szCs w:val="24"/>
        </w:rPr>
        <w:t xml:space="preserve"> </w:t>
      </w:r>
      <w:r w:rsidRPr="00CC3A05">
        <w:rPr>
          <w:rFonts w:eastAsia="Arial Unicode MS" w:cstheme="minorHAnsi"/>
          <w:b/>
          <w:bCs/>
          <w:sz w:val="24"/>
          <w:szCs w:val="24"/>
          <w:lang w:val="fr-FR"/>
        </w:rPr>
        <w:t>dixit</w:t>
      </w:r>
      <w:r w:rsidRPr="00CC3A05">
        <w:rPr>
          <w:rFonts w:eastAsia="Arial Unicode MS" w:cstheme="minorHAnsi"/>
          <w:b/>
          <w:bCs/>
          <w:sz w:val="24"/>
          <w:szCs w:val="24"/>
        </w:rPr>
        <w:t xml:space="preserve"> :</w:t>
      </w:r>
      <w:r w:rsidRPr="00CC3A05">
        <w:rPr>
          <w:rFonts w:eastAsia="Arial Unicode MS" w:cstheme="minorHAnsi"/>
          <w:noProof/>
          <w:sz w:val="24"/>
          <w:szCs w:val="24"/>
        </w:rPr>
        <w:t xml:space="preserve"> να</w:t>
      </w:r>
      <w:r w:rsidRPr="00CC3A05">
        <w:rPr>
          <w:rFonts w:cstheme="minorHAnsi"/>
          <w:sz w:val="24"/>
          <w:szCs w:val="24"/>
          <w:lang w:val="it-CH"/>
        </w:rPr>
        <w:t xml:space="preserve"> </w:t>
      </w:r>
      <w:r w:rsidRPr="00CC3A05">
        <w:rPr>
          <w:rFonts w:cstheme="minorHAnsi"/>
          <w:sz w:val="24"/>
          <w:szCs w:val="24"/>
        </w:rPr>
        <w:t>αναδιατυπωθεί η φράση, αφού αναλυθεί η μετοχή</w:t>
      </w:r>
      <w:r w:rsidRPr="00CC3A05">
        <w:rPr>
          <w:rFonts w:cstheme="minorHAnsi"/>
          <w:sz w:val="24"/>
          <w:szCs w:val="24"/>
          <w:lang w:val="it-CH"/>
        </w:rPr>
        <w:t xml:space="preserve"> </w:t>
      </w:r>
      <w:r w:rsidRPr="00CC3A05">
        <w:rPr>
          <w:rFonts w:cstheme="minorHAnsi"/>
          <w:sz w:val="24"/>
          <w:szCs w:val="24"/>
        </w:rPr>
        <w:t>σε</w:t>
      </w:r>
      <w:r w:rsidRPr="00CC3A05">
        <w:rPr>
          <w:rFonts w:cstheme="minorHAnsi"/>
          <w:sz w:val="24"/>
          <w:szCs w:val="24"/>
          <w:lang w:val="it-CH"/>
        </w:rPr>
        <w:t xml:space="preserve"> </w:t>
      </w:r>
      <w:r w:rsidRPr="00CC3A05">
        <w:rPr>
          <w:rFonts w:cstheme="minorHAnsi"/>
          <w:sz w:val="24"/>
          <w:szCs w:val="24"/>
        </w:rPr>
        <w:t>δευτερεύουσα</w:t>
      </w:r>
      <w:r w:rsidRPr="00CC3A05">
        <w:rPr>
          <w:rFonts w:cstheme="minorHAnsi"/>
          <w:sz w:val="24"/>
          <w:szCs w:val="24"/>
          <w:lang w:val="it-CH"/>
        </w:rPr>
        <w:t xml:space="preserve"> </w:t>
      </w:r>
      <w:r w:rsidRPr="00CC3A05">
        <w:rPr>
          <w:rFonts w:cstheme="minorHAnsi"/>
          <w:sz w:val="24"/>
          <w:szCs w:val="24"/>
        </w:rPr>
        <w:t>πρόταση</w:t>
      </w:r>
      <w:r w:rsidR="00563E5E">
        <w:rPr>
          <w:rFonts w:cstheme="minorHAnsi"/>
          <w:sz w:val="24"/>
          <w:szCs w:val="24"/>
        </w:rPr>
        <w:t xml:space="preserve"> </w:t>
      </w:r>
      <w:r w:rsidRPr="00CC3A05">
        <w:rPr>
          <w:rFonts w:cstheme="minorHAnsi"/>
          <w:sz w:val="24"/>
          <w:szCs w:val="24"/>
        </w:rPr>
        <w:t xml:space="preserve">(με όλους τους δυνατούς τρόπους) </w:t>
      </w:r>
    </w:p>
    <w:p w14:paraId="082CEB51" w14:textId="3E4C445D" w:rsidR="001322BD" w:rsidRDefault="001322BD" w:rsidP="001322BD">
      <w:pPr>
        <w:pStyle w:val="ListParagraph"/>
        <w:spacing w:after="0" w:line="240" w:lineRule="auto"/>
        <w:ind w:left="360"/>
        <w:jc w:val="both"/>
        <w:rPr>
          <w:rFonts w:eastAsia="Arial Unicode MS" w:cstheme="minorHAnsi"/>
          <w:b/>
          <w:bCs/>
          <w:sz w:val="24"/>
          <w:szCs w:val="24"/>
          <w:lang w:val="fr-FR"/>
        </w:rPr>
      </w:pPr>
    </w:p>
    <w:p w14:paraId="0EE777A2" w14:textId="77777777" w:rsidR="001322BD" w:rsidRPr="00CC3A05" w:rsidRDefault="001322BD" w:rsidP="001322BD">
      <w:pPr>
        <w:pStyle w:val="ListParagraph"/>
        <w:spacing w:after="0" w:line="240" w:lineRule="auto"/>
        <w:ind w:left="360"/>
        <w:jc w:val="both"/>
        <w:rPr>
          <w:rFonts w:eastAsia="Arial Unicode MS" w:cstheme="minorHAnsi"/>
          <w:noProof/>
          <w:sz w:val="24"/>
          <w:szCs w:val="24"/>
        </w:rPr>
      </w:pPr>
    </w:p>
    <w:p w14:paraId="4038A8B1" w14:textId="79226050" w:rsidR="00392FC0" w:rsidRPr="00CC3A05" w:rsidRDefault="00CC3A05" w:rsidP="00CC3A05">
      <w:pPr>
        <w:spacing w:after="0"/>
        <w:rPr>
          <w:rFonts w:eastAsia="Times New Roman" w:cstheme="minorHAnsi"/>
          <w:sz w:val="24"/>
          <w:szCs w:val="24"/>
          <w:lang w:eastAsia="en-GB"/>
        </w:rPr>
      </w:pPr>
      <w:r w:rsidRPr="00CC3A05">
        <w:rPr>
          <w:rFonts w:eastAsia="Arial Unicode MS" w:cstheme="minorHAnsi"/>
          <w:b/>
          <w:bCs/>
          <w:sz w:val="24"/>
          <w:szCs w:val="24"/>
        </w:rPr>
        <w:t>8</w:t>
      </w:r>
      <w:r w:rsidR="00392FC0" w:rsidRPr="00CC3A05">
        <w:rPr>
          <w:rFonts w:eastAsia="Arial Unicode MS" w:cstheme="minorHAnsi"/>
          <w:b/>
          <w:bCs/>
          <w:sz w:val="24"/>
          <w:szCs w:val="24"/>
        </w:rPr>
        <w:t xml:space="preserve">. </w:t>
      </w:r>
      <w:r w:rsidR="00392FC0" w:rsidRPr="00CC3A05">
        <w:rPr>
          <w:rFonts w:eastAsia="Times New Roman" w:cstheme="minorHAnsi"/>
          <w:b/>
          <w:bCs/>
          <w:sz w:val="24"/>
          <w:szCs w:val="24"/>
          <w:lang w:eastAsia="en-GB"/>
        </w:rPr>
        <w:t>Να γράψετε δίπλα σε κάθε ελληνική λέξη της στήλης Α τον αριθμό της λατινικής λέξης της στήλης Β με την οποία σχετίζεται ετυμολογικά.</w:t>
      </w:r>
      <w:r w:rsidR="00392FC0" w:rsidRPr="00CC3A05">
        <w:rPr>
          <w:rFonts w:eastAsia="Times New Roman" w:cstheme="minorHAnsi"/>
          <w:sz w:val="24"/>
          <w:szCs w:val="24"/>
          <w:lang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7251"/>
      </w:tblGrid>
      <w:tr w:rsidR="00CC3A05" w:rsidRPr="00CC3A05" w14:paraId="309877BD"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58AC6E95" w14:textId="77777777" w:rsidR="00392FC0" w:rsidRPr="00392FC0" w:rsidRDefault="00392FC0" w:rsidP="00CC3A05">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 xml:space="preserve">Α </w:t>
            </w:r>
          </w:p>
        </w:tc>
        <w:tc>
          <w:tcPr>
            <w:tcW w:w="7206" w:type="dxa"/>
            <w:tcBorders>
              <w:top w:val="single" w:sz="4" w:space="0" w:color="auto"/>
              <w:left w:val="single" w:sz="4" w:space="0" w:color="auto"/>
              <w:bottom w:val="single" w:sz="4" w:space="0" w:color="auto"/>
              <w:right w:val="single" w:sz="4" w:space="0" w:color="auto"/>
            </w:tcBorders>
            <w:vAlign w:val="center"/>
            <w:hideMark/>
          </w:tcPr>
          <w:p w14:paraId="6A1B33A0" w14:textId="77777777" w:rsidR="00392FC0" w:rsidRPr="00392FC0" w:rsidRDefault="00392FC0" w:rsidP="00CC3A05">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 xml:space="preserve">Β </w:t>
            </w:r>
          </w:p>
        </w:tc>
      </w:tr>
      <w:tr w:rsidR="00CC3A05" w:rsidRPr="00CC3A05" w14:paraId="50454849"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643655BD" w14:textId="77777777" w:rsidR="00392FC0" w:rsidRPr="00392FC0" w:rsidRDefault="00392FC0" w:rsidP="00CC3A05">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ινστιτούτο</w:t>
            </w:r>
            <w:proofErr w:type="spellEnd"/>
          </w:p>
        </w:tc>
        <w:tc>
          <w:tcPr>
            <w:tcW w:w="7206" w:type="dxa"/>
            <w:tcBorders>
              <w:top w:val="single" w:sz="4" w:space="0" w:color="auto"/>
              <w:left w:val="single" w:sz="4" w:space="0" w:color="auto"/>
              <w:bottom w:val="single" w:sz="4" w:space="0" w:color="auto"/>
              <w:right w:val="single" w:sz="4" w:space="0" w:color="auto"/>
            </w:tcBorders>
            <w:vAlign w:val="center"/>
            <w:hideMark/>
          </w:tcPr>
          <w:p w14:paraId="138429D3" w14:textId="77777777" w:rsidR="00392FC0" w:rsidRPr="00392FC0" w:rsidRDefault="00392FC0" w:rsidP="00CC3A05">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1. homo</w:t>
            </w:r>
          </w:p>
        </w:tc>
      </w:tr>
      <w:tr w:rsidR="00CC3A05" w:rsidRPr="00CC3A05" w14:paraId="6A0FD5AD"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0CF3010C" w14:textId="77777777" w:rsidR="00392FC0" w:rsidRPr="00392FC0" w:rsidRDefault="00392FC0" w:rsidP="00CC3A05">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όπ</w:t>
            </w:r>
            <w:proofErr w:type="spellStart"/>
            <w:r w:rsidRPr="00392FC0">
              <w:rPr>
                <w:rFonts w:eastAsia="Times New Roman" w:cstheme="minorHAnsi"/>
                <w:sz w:val="24"/>
                <w:szCs w:val="24"/>
                <w:lang w:val="en-GB" w:eastAsia="en-GB"/>
              </w:rPr>
              <w:t>ερ</w:t>
            </w:r>
            <w:proofErr w:type="spellEnd"/>
            <w:r w:rsidRPr="00392FC0">
              <w:rPr>
                <w:rFonts w:eastAsia="Times New Roman" w:cstheme="minorHAnsi"/>
                <w:sz w:val="24"/>
                <w:szCs w:val="24"/>
                <w:lang w:val="en-GB" w:eastAsia="en-GB"/>
              </w:rPr>
              <w:t>α</w:t>
            </w:r>
          </w:p>
        </w:tc>
        <w:tc>
          <w:tcPr>
            <w:tcW w:w="7206" w:type="dxa"/>
            <w:tcBorders>
              <w:top w:val="single" w:sz="4" w:space="0" w:color="auto"/>
              <w:left w:val="single" w:sz="4" w:space="0" w:color="auto"/>
              <w:bottom w:val="single" w:sz="4" w:space="0" w:color="auto"/>
              <w:right w:val="single" w:sz="4" w:space="0" w:color="auto"/>
            </w:tcBorders>
            <w:vAlign w:val="center"/>
            <w:hideMark/>
          </w:tcPr>
          <w:p w14:paraId="617BEBBE" w14:textId="77777777" w:rsidR="00392FC0" w:rsidRPr="00392FC0" w:rsidRDefault="00392FC0" w:rsidP="00CC3A05">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2. milia</w:t>
            </w:r>
          </w:p>
        </w:tc>
      </w:tr>
      <w:tr w:rsidR="00CC3A05" w:rsidRPr="00CC3A05" w14:paraId="49151DEA"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7C853F23" w14:textId="77777777" w:rsidR="00392FC0" w:rsidRPr="00392FC0" w:rsidRDefault="00392FC0" w:rsidP="00392FC0">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λάδι</w:t>
            </w:r>
            <w:proofErr w:type="spellEnd"/>
            <w:r w:rsidRPr="00392FC0">
              <w:rPr>
                <w:rFonts w:eastAsia="Times New Roman" w:cstheme="minorHAnsi"/>
                <w:sz w:val="24"/>
                <w:szCs w:val="24"/>
                <w:lang w:val="en-GB" w:eastAsia="en-GB"/>
              </w:rPr>
              <w:t xml:space="preserve"> (</w:t>
            </w:r>
            <w:proofErr w:type="spellStart"/>
            <w:r w:rsidRPr="00392FC0">
              <w:rPr>
                <w:rFonts w:eastAsia="Times New Roman" w:cstheme="minorHAnsi"/>
                <w:sz w:val="24"/>
                <w:szCs w:val="24"/>
                <w:lang w:val="en-GB" w:eastAsia="en-GB"/>
              </w:rPr>
              <w:t>έλ</w:t>
            </w:r>
            <w:proofErr w:type="spellEnd"/>
            <w:r w:rsidRPr="00392FC0">
              <w:rPr>
                <w:rFonts w:eastAsia="Times New Roman" w:cstheme="minorHAnsi"/>
                <w:sz w:val="24"/>
                <w:szCs w:val="24"/>
                <w:lang w:val="en-GB" w:eastAsia="en-GB"/>
              </w:rPr>
              <w:t>αιον)</w:t>
            </w:r>
          </w:p>
        </w:tc>
        <w:tc>
          <w:tcPr>
            <w:tcW w:w="7206" w:type="dxa"/>
            <w:tcBorders>
              <w:top w:val="single" w:sz="4" w:space="0" w:color="auto"/>
              <w:left w:val="single" w:sz="4" w:space="0" w:color="auto"/>
              <w:bottom w:val="single" w:sz="4" w:space="0" w:color="auto"/>
              <w:right w:val="single" w:sz="4" w:space="0" w:color="auto"/>
            </w:tcBorders>
            <w:vAlign w:val="center"/>
            <w:hideMark/>
          </w:tcPr>
          <w:p w14:paraId="1ED41422" w14:textId="77777777" w:rsidR="00392FC0" w:rsidRPr="00392FC0" w:rsidRDefault="00392FC0" w:rsidP="00392FC0">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 xml:space="preserve">3. </w:t>
            </w:r>
            <w:proofErr w:type="spellStart"/>
            <w:r w:rsidRPr="00392FC0">
              <w:rPr>
                <w:rFonts w:eastAsia="Times New Roman" w:cstheme="minorHAnsi"/>
                <w:sz w:val="24"/>
                <w:szCs w:val="24"/>
                <w:lang w:val="en-GB" w:eastAsia="en-GB"/>
              </w:rPr>
              <w:t>instituo</w:t>
            </w:r>
            <w:proofErr w:type="spellEnd"/>
            <w:r w:rsidRPr="00392FC0">
              <w:rPr>
                <w:rFonts w:eastAsia="Times New Roman" w:cstheme="minorHAnsi"/>
                <w:sz w:val="24"/>
                <w:szCs w:val="24"/>
                <w:lang w:val="en-GB" w:eastAsia="en-GB"/>
              </w:rPr>
              <w:t xml:space="preserve"> </w:t>
            </w:r>
          </w:p>
        </w:tc>
      </w:tr>
      <w:tr w:rsidR="00CC3A05" w:rsidRPr="00CC3A05" w14:paraId="1FBB10DD"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4A297160" w14:textId="77777777" w:rsidR="00392FC0" w:rsidRPr="00392FC0" w:rsidRDefault="00392FC0" w:rsidP="00392FC0">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μίλι</w:t>
            </w:r>
            <w:proofErr w:type="spellEnd"/>
          </w:p>
        </w:tc>
        <w:tc>
          <w:tcPr>
            <w:tcW w:w="7206" w:type="dxa"/>
            <w:tcBorders>
              <w:top w:val="single" w:sz="4" w:space="0" w:color="auto"/>
              <w:left w:val="single" w:sz="4" w:space="0" w:color="auto"/>
              <w:bottom w:val="single" w:sz="4" w:space="0" w:color="auto"/>
              <w:right w:val="single" w:sz="4" w:space="0" w:color="auto"/>
            </w:tcBorders>
            <w:vAlign w:val="center"/>
            <w:hideMark/>
          </w:tcPr>
          <w:p w14:paraId="32EF41C6" w14:textId="77777777" w:rsidR="00392FC0" w:rsidRPr="00392FC0" w:rsidRDefault="00392FC0" w:rsidP="00392FC0">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 xml:space="preserve">4. </w:t>
            </w:r>
            <w:proofErr w:type="spellStart"/>
            <w:r w:rsidRPr="00392FC0">
              <w:rPr>
                <w:rFonts w:eastAsia="Times New Roman" w:cstheme="minorHAnsi"/>
                <w:sz w:val="24"/>
                <w:szCs w:val="24"/>
                <w:lang w:val="en-GB" w:eastAsia="en-GB"/>
              </w:rPr>
              <w:t>sutor</w:t>
            </w:r>
            <w:proofErr w:type="spellEnd"/>
          </w:p>
        </w:tc>
      </w:tr>
      <w:tr w:rsidR="00CC3A05" w:rsidRPr="00CC3A05" w14:paraId="781EF0FC"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6682B025" w14:textId="77777777" w:rsidR="00392FC0" w:rsidRPr="00392FC0" w:rsidRDefault="00392FC0" w:rsidP="00392FC0">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ουμ</w:t>
            </w:r>
            <w:proofErr w:type="spellEnd"/>
            <w:r w:rsidRPr="00392FC0">
              <w:rPr>
                <w:rFonts w:eastAsia="Times New Roman" w:cstheme="minorHAnsi"/>
                <w:sz w:val="24"/>
                <w:szCs w:val="24"/>
                <w:lang w:val="en-GB" w:eastAsia="en-GB"/>
              </w:rPr>
              <w:t>ανισμός</w:t>
            </w:r>
          </w:p>
        </w:tc>
        <w:tc>
          <w:tcPr>
            <w:tcW w:w="7206" w:type="dxa"/>
            <w:tcBorders>
              <w:top w:val="single" w:sz="4" w:space="0" w:color="auto"/>
              <w:left w:val="single" w:sz="4" w:space="0" w:color="auto"/>
              <w:bottom w:val="single" w:sz="4" w:space="0" w:color="auto"/>
              <w:right w:val="single" w:sz="4" w:space="0" w:color="auto"/>
            </w:tcBorders>
            <w:vAlign w:val="center"/>
            <w:hideMark/>
          </w:tcPr>
          <w:p w14:paraId="3EAC6EAE" w14:textId="77777777" w:rsidR="00392FC0" w:rsidRPr="00392FC0" w:rsidRDefault="00392FC0" w:rsidP="00392FC0">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 xml:space="preserve">5. </w:t>
            </w:r>
            <w:proofErr w:type="spellStart"/>
            <w:r w:rsidRPr="00392FC0">
              <w:rPr>
                <w:rFonts w:eastAsia="Times New Roman" w:cstheme="minorHAnsi"/>
                <w:sz w:val="24"/>
                <w:szCs w:val="24"/>
                <w:lang w:val="en-GB" w:eastAsia="en-GB"/>
              </w:rPr>
              <w:t>doceo</w:t>
            </w:r>
            <w:proofErr w:type="spellEnd"/>
          </w:p>
        </w:tc>
      </w:tr>
      <w:tr w:rsidR="00CC3A05" w:rsidRPr="00392FC0" w14:paraId="75531891"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560FE357" w14:textId="77777777" w:rsidR="00392FC0" w:rsidRPr="00392FC0" w:rsidRDefault="00392FC0" w:rsidP="00392FC0">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ντοκουμέντο</w:t>
            </w:r>
            <w:proofErr w:type="spellEnd"/>
          </w:p>
        </w:tc>
        <w:tc>
          <w:tcPr>
            <w:tcW w:w="7206" w:type="dxa"/>
            <w:tcBorders>
              <w:top w:val="single" w:sz="4" w:space="0" w:color="auto"/>
              <w:left w:val="single" w:sz="4" w:space="0" w:color="auto"/>
              <w:bottom w:val="single" w:sz="4" w:space="0" w:color="auto"/>
              <w:right w:val="single" w:sz="4" w:space="0" w:color="auto"/>
            </w:tcBorders>
            <w:vAlign w:val="center"/>
            <w:hideMark/>
          </w:tcPr>
          <w:p w14:paraId="3A915ABF" w14:textId="77777777" w:rsidR="00392FC0" w:rsidRPr="00392FC0" w:rsidRDefault="00392FC0" w:rsidP="00392FC0">
            <w:pPr>
              <w:spacing w:after="0" w:line="240" w:lineRule="auto"/>
              <w:rPr>
                <w:rFonts w:eastAsia="Times New Roman" w:cstheme="minorHAnsi"/>
                <w:sz w:val="24"/>
                <w:szCs w:val="24"/>
                <w:lang w:val="en-GB" w:eastAsia="en-GB"/>
              </w:rPr>
            </w:pPr>
            <w:r w:rsidRPr="00392FC0">
              <w:rPr>
                <w:rFonts w:eastAsia="Times New Roman" w:cstheme="minorHAnsi"/>
                <w:sz w:val="24"/>
                <w:szCs w:val="24"/>
                <w:lang w:val="en-GB" w:eastAsia="en-GB"/>
              </w:rPr>
              <w:t>6. opera</w:t>
            </w:r>
          </w:p>
        </w:tc>
      </w:tr>
      <w:tr w:rsidR="00CC3A05" w:rsidRPr="00392FC0" w14:paraId="3E29411D" w14:textId="77777777" w:rsidTr="00CC3A05">
        <w:trPr>
          <w:tblCellSpacing w:w="15" w:type="dxa"/>
        </w:trPr>
        <w:tc>
          <w:tcPr>
            <w:tcW w:w="2704" w:type="dxa"/>
            <w:tcBorders>
              <w:top w:val="single" w:sz="4" w:space="0" w:color="auto"/>
              <w:left w:val="single" w:sz="4" w:space="0" w:color="auto"/>
              <w:bottom w:val="single" w:sz="4" w:space="0" w:color="auto"/>
              <w:right w:val="single" w:sz="4" w:space="0" w:color="auto"/>
            </w:tcBorders>
            <w:vAlign w:val="center"/>
            <w:hideMark/>
          </w:tcPr>
          <w:p w14:paraId="0FE261F3" w14:textId="77777777" w:rsidR="00392FC0" w:rsidRPr="00392FC0" w:rsidRDefault="00392FC0" w:rsidP="00392FC0">
            <w:pPr>
              <w:spacing w:after="0" w:line="240" w:lineRule="auto"/>
              <w:rPr>
                <w:rFonts w:eastAsia="Times New Roman" w:cstheme="minorHAnsi"/>
                <w:sz w:val="24"/>
                <w:szCs w:val="24"/>
                <w:lang w:val="en-GB" w:eastAsia="en-GB"/>
              </w:rPr>
            </w:pPr>
            <w:proofErr w:type="spellStart"/>
            <w:r w:rsidRPr="00392FC0">
              <w:rPr>
                <w:rFonts w:eastAsia="Times New Roman" w:cstheme="minorHAnsi"/>
                <w:sz w:val="24"/>
                <w:szCs w:val="24"/>
                <w:lang w:val="en-GB" w:eastAsia="en-GB"/>
              </w:rPr>
              <w:t>κοστούμι</w:t>
            </w:r>
            <w:proofErr w:type="spellEnd"/>
          </w:p>
        </w:tc>
        <w:tc>
          <w:tcPr>
            <w:tcW w:w="7206" w:type="dxa"/>
            <w:tcBorders>
              <w:top w:val="single" w:sz="4" w:space="0" w:color="auto"/>
              <w:left w:val="single" w:sz="4" w:space="0" w:color="auto"/>
              <w:bottom w:val="single" w:sz="4" w:space="0" w:color="auto"/>
              <w:right w:val="single" w:sz="4" w:space="0" w:color="auto"/>
            </w:tcBorders>
            <w:vAlign w:val="center"/>
            <w:hideMark/>
          </w:tcPr>
          <w:p w14:paraId="7AD450B6" w14:textId="18519C96" w:rsidR="003F33BE" w:rsidRPr="003F33BE" w:rsidRDefault="00392FC0" w:rsidP="003F33BE">
            <w:pPr>
              <w:pStyle w:val="ListParagraph"/>
              <w:numPr>
                <w:ilvl w:val="0"/>
                <w:numId w:val="1"/>
              </w:numPr>
              <w:spacing w:after="0" w:line="240" w:lineRule="auto"/>
              <w:rPr>
                <w:rFonts w:eastAsia="Times New Roman" w:cstheme="minorHAnsi"/>
                <w:sz w:val="24"/>
                <w:szCs w:val="24"/>
                <w:lang w:val="en-GB" w:eastAsia="en-GB"/>
              </w:rPr>
            </w:pPr>
            <w:r w:rsidRPr="003F33BE">
              <w:rPr>
                <w:rFonts w:eastAsia="Times New Roman" w:cstheme="minorHAnsi"/>
                <w:sz w:val="24"/>
                <w:szCs w:val="24"/>
                <w:lang w:val="en-GB" w:eastAsia="en-GB"/>
              </w:rPr>
              <w:t>oleum</w:t>
            </w:r>
          </w:p>
        </w:tc>
      </w:tr>
    </w:tbl>
    <w:p w14:paraId="6CFF862D" w14:textId="77777777" w:rsidR="0013098D" w:rsidRPr="003F33BE" w:rsidRDefault="0013098D" w:rsidP="0009695A">
      <w:pPr>
        <w:spacing w:after="0" w:line="240" w:lineRule="auto"/>
        <w:jc w:val="both"/>
        <w:rPr>
          <w:rFonts w:ascii="Comic Sans MS" w:hAnsi="Comic Sans MS"/>
        </w:rPr>
      </w:pPr>
    </w:p>
    <w:sectPr w:rsidR="0013098D" w:rsidRPr="003F33BE" w:rsidSect="0013098D">
      <w:pgSz w:w="11906" w:h="16838"/>
      <w:pgMar w:top="720" w:right="72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4A72" w14:textId="77777777" w:rsidR="00B67F27" w:rsidRDefault="00B67F27" w:rsidP="0013098D">
      <w:pPr>
        <w:spacing w:after="0" w:line="240" w:lineRule="auto"/>
      </w:pPr>
      <w:r>
        <w:separator/>
      </w:r>
    </w:p>
  </w:endnote>
  <w:endnote w:type="continuationSeparator" w:id="0">
    <w:p w14:paraId="43346020" w14:textId="77777777" w:rsidR="00B67F27" w:rsidRDefault="00B67F27" w:rsidP="0013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50F9" w14:textId="77777777" w:rsidR="00B67F27" w:rsidRDefault="00B67F27" w:rsidP="0013098D">
      <w:pPr>
        <w:spacing w:after="0" w:line="240" w:lineRule="auto"/>
      </w:pPr>
      <w:r>
        <w:separator/>
      </w:r>
    </w:p>
  </w:footnote>
  <w:footnote w:type="continuationSeparator" w:id="0">
    <w:p w14:paraId="4F76400A" w14:textId="77777777" w:rsidR="00B67F27" w:rsidRDefault="00B67F27" w:rsidP="0013098D">
      <w:pPr>
        <w:spacing w:after="0" w:line="240" w:lineRule="auto"/>
      </w:pPr>
      <w:r>
        <w:continuationSeparator/>
      </w:r>
    </w:p>
  </w:footnote>
  <w:footnote w:id="1">
    <w:p w14:paraId="1AC1DC09" w14:textId="77777777" w:rsidR="00B4481A" w:rsidRPr="00563E5E" w:rsidRDefault="00B4481A" w:rsidP="00B4481A">
      <w:pPr>
        <w:pStyle w:val="FootnoteText"/>
        <w:rPr>
          <w:rFonts w:asciiTheme="minorHAnsi" w:hAnsiTheme="minorHAnsi" w:cstheme="minorHAnsi"/>
          <w:lang w:val="el-GR"/>
        </w:rPr>
      </w:pPr>
      <w:r>
        <w:rPr>
          <w:rStyle w:val="FootnoteReference"/>
        </w:rPr>
        <w:footnoteRef/>
      </w:r>
      <w:r>
        <w:rPr>
          <w:lang w:val="el-GR"/>
        </w:rPr>
        <w:t xml:space="preserve"> </w:t>
      </w:r>
      <w:r w:rsidRPr="00563E5E">
        <w:rPr>
          <w:rFonts w:asciiTheme="minorHAnsi" w:hAnsiTheme="minorHAnsi" w:cstheme="minorHAnsi"/>
          <w:lang w:val="el-GR"/>
        </w:rPr>
        <w:t xml:space="preserve">Δε σχηματίζει συνηρημένο τύπο στη γενική ενικού, αλλά διατηρεί και την παλιά γενική πληθυντικού </w:t>
      </w:r>
      <w:proofErr w:type="spellStart"/>
      <w:r w:rsidRPr="00563E5E">
        <w:rPr>
          <w:rFonts w:asciiTheme="minorHAnsi" w:hAnsiTheme="minorHAnsi" w:cstheme="minorHAnsi"/>
        </w:rPr>
        <w:t>sestertium</w:t>
      </w:r>
      <w:proofErr w:type="spellEnd"/>
      <w:r w:rsidRPr="00563E5E">
        <w:rPr>
          <w:rFonts w:asciiTheme="minorHAnsi" w:hAnsiTheme="minorHAnsi" w:cstheme="minorHAnsi"/>
          <w:lang w:val="el-GR"/>
        </w:rPr>
        <w:t xml:space="preserve"> ( </w:t>
      </w:r>
      <w:proofErr w:type="spellStart"/>
      <w:r w:rsidRPr="00563E5E">
        <w:rPr>
          <w:rFonts w:asciiTheme="minorHAnsi" w:hAnsiTheme="minorHAnsi" w:cstheme="minorHAnsi"/>
          <w:lang w:val="el-GR"/>
        </w:rPr>
        <w:t>σπν</w:t>
      </w:r>
      <w:proofErr w:type="spellEnd"/>
      <w:r w:rsidRPr="00563E5E">
        <w:rPr>
          <w:rFonts w:asciiTheme="minorHAnsi" w:hAnsiTheme="minorHAnsi" w:cstheme="minorHAnsi"/>
          <w:lang w:val="el-GR"/>
        </w:rPr>
        <w:t xml:space="preserve">. </w:t>
      </w:r>
      <w:proofErr w:type="spellStart"/>
      <w:r w:rsidRPr="00563E5E">
        <w:rPr>
          <w:rFonts w:asciiTheme="minorHAnsi" w:hAnsiTheme="minorHAnsi" w:cstheme="minorHAnsi"/>
          <w:lang w:val="en-US"/>
        </w:rPr>
        <w:t>sestertiorum</w:t>
      </w:r>
      <w:proofErr w:type="spellEnd"/>
      <w:r w:rsidRPr="00563E5E">
        <w:rPr>
          <w:rFonts w:asciiTheme="minorHAnsi" w:hAnsiTheme="minorHAnsi" w:cstheme="minorHAnsi"/>
          <w:lang w:val="el-GR"/>
        </w:rPr>
        <w:t>)</w:t>
      </w:r>
    </w:p>
  </w:footnote>
  <w:footnote w:id="2">
    <w:p w14:paraId="1A22FBAC" w14:textId="77777777" w:rsidR="00B4481A" w:rsidRPr="00563E5E" w:rsidRDefault="00B4481A" w:rsidP="00B4481A">
      <w:pPr>
        <w:pStyle w:val="FootnoteText"/>
        <w:rPr>
          <w:rFonts w:asciiTheme="minorHAnsi" w:hAnsiTheme="minorHAnsi" w:cstheme="minorHAnsi"/>
          <w:lang w:val="en-US"/>
        </w:rPr>
      </w:pPr>
      <w:r w:rsidRPr="00563E5E">
        <w:rPr>
          <w:rStyle w:val="FootnoteReference"/>
          <w:rFonts w:asciiTheme="minorHAnsi" w:hAnsiTheme="minorHAnsi" w:cstheme="minorHAnsi"/>
        </w:rPr>
        <w:footnoteRef/>
      </w:r>
      <w:r w:rsidRPr="00563E5E">
        <w:rPr>
          <w:rFonts w:asciiTheme="minorHAnsi" w:hAnsiTheme="minorHAnsi" w:cstheme="minorHAnsi"/>
          <w:lang w:val="el-GR"/>
        </w:rPr>
        <w:t xml:space="preserve"> αφαιρετική ενικού </w:t>
      </w:r>
      <w:proofErr w:type="spellStart"/>
      <w:r w:rsidRPr="00563E5E">
        <w:rPr>
          <w:rFonts w:asciiTheme="minorHAnsi" w:hAnsiTheme="minorHAnsi" w:cstheme="minorHAnsi"/>
        </w:rPr>
        <w:t>ave</w:t>
      </w:r>
      <w:proofErr w:type="spellEnd"/>
      <w:r w:rsidRPr="00563E5E">
        <w:rPr>
          <w:rFonts w:asciiTheme="minorHAnsi" w:hAnsiTheme="minorHAnsi" w:cstheme="minorHAnsi"/>
          <w:lang w:val="el-GR"/>
        </w:rPr>
        <w:t xml:space="preserve">/ </w:t>
      </w:r>
      <w:proofErr w:type="spellStart"/>
      <w:r w:rsidRPr="00563E5E">
        <w:rPr>
          <w:rFonts w:asciiTheme="minorHAnsi" w:hAnsiTheme="minorHAnsi" w:cstheme="minorHAnsi"/>
          <w:lang w:val="en-US"/>
        </w:rPr>
        <w:t>avi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B0D48"/>
    <w:multiLevelType w:val="hybridMultilevel"/>
    <w:tmpl w:val="6428AA96"/>
    <w:lvl w:ilvl="0" w:tplc="B70CCBE2">
      <w:start w:val="1"/>
      <w:numFmt w:val="decimal"/>
      <w:lvlText w:val="%1."/>
      <w:lvlJc w:val="left"/>
      <w:pPr>
        <w:tabs>
          <w:tab w:val="num" w:pos="360"/>
        </w:tabs>
        <w:ind w:left="360" w:hanging="360"/>
      </w:pPr>
      <w:rPr>
        <w:b/>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15:restartNumberingAfterBreak="0">
    <w:nsid w:val="47DC1391"/>
    <w:multiLevelType w:val="hybridMultilevel"/>
    <w:tmpl w:val="AA4A50C8"/>
    <w:lvl w:ilvl="0" w:tplc="96C0B748">
      <w:start w:val="1"/>
      <w:numFmt w:val="decimal"/>
      <w:lvlText w:val="%1."/>
      <w:lvlJc w:val="left"/>
      <w:pPr>
        <w:tabs>
          <w:tab w:val="num" w:pos="360"/>
        </w:tabs>
        <w:ind w:left="360" w:hanging="360"/>
      </w:pPr>
      <w:rPr>
        <w:b/>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98D"/>
    <w:rsid w:val="0009695A"/>
    <w:rsid w:val="000E68F4"/>
    <w:rsid w:val="0013098D"/>
    <w:rsid w:val="001322BD"/>
    <w:rsid w:val="00294FC2"/>
    <w:rsid w:val="00392FC0"/>
    <w:rsid w:val="003F33BE"/>
    <w:rsid w:val="00524E43"/>
    <w:rsid w:val="00563E5E"/>
    <w:rsid w:val="005C4E8D"/>
    <w:rsid w:val="00661A90"/>
    <w:rsid w:val="00822F48"/>
    <w:rsid w:val="0089186B"/>
    <w:rsid w:val="00891E54"/>
    <w:rsid w:val="00916037"/>
    <w:rsid w:val="00B4481A"/>
    <w:rsid w:val="00B67F27"/>
    <w:rsid w:val="00C40194"/>
    <w:rsid w:val="00C7002A"/>
    <w:rsid w:val="00CC3A05"/>
    <w:rsid w:val="00D21DC6"/>
    <w:rsid w:val="00D22F04"/>
    <w:rsid w:val="00D350D3"/>
    <w:rsid w:val="00DD0E1E"/>
    <w:rsid w:val="00DD1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873E"/>
  <w15:docId w15:val="{155B675E-ACE2-4F54-B83D-D4B77C58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3098D"/>
    <w:pPr>
      <w:keepNext/>
      <w:spacing w:after="0" w:line="240" w:lineRule="auto"/>
      <w:jc w:val="both"/>
      <w:outlineLvl w:val="2"/>
    </w:pPr>
    <w:rPr>
      <w:rFonts w:ascii="Comic Sans MS" w:eastAsia="Times New Roman" w:hAnsi="Comic Sans MS" w:cs="Times New Roman"/>
      <w:b/>
      <w:bCs/>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13098D"/>
  </w:style>
  <w:style w:type="character" w:customStyle="1" w:styleId="Heading3Char">
    <w:name w:val="Heading 3 Char"/>
    <w:basedOn w:val="DefaultParagraphFont"/>
    <w:link w:val="Heading3"/>
    <w:rsid w:val="0013098D"/>
    <w:rPr>
      <w:rFonts w:ascii="Comic Sans MS" w:eastAsia="Times New Roman" w:hAnsi="Comic Sans MS" w:cs="Times New Roman"/>
      <w:b/>
      <w:bCs/>
      <w:smallCaps/>
      <w:szCs w:val="24"/>
    </w:rPr>
  </w:style>
  <w:style w:type="paragraph" w:styleId="FootnoteText">
    <w:name w:val="footnote text"/>
    <w:basedOn w:val="Normal"/>
    <w:link w:val="FootnoteTextChar"/>
    <w:semiHidden/>
    <w:rsid w:val="0013098D"/>
    <w:pPr>
      <w:spacing w:after="0" w:line="240" w:lineRule="auto"/>
      <w:jc w:val="both"/>
    </w:pPr>
    <w:rPr>
      <w:rFonts w:ascii="Comic Sans MS" w:eastAsia="Times New Roman" w:hAnsi="Comic Sans MS" w:cs="Times New Roman"/>
      <w:sz w:val="20"/>
      <w:szCs w:val="20"/>
      <w:lang w:val="en-GB"/>
    </w:rPr>
  </w:style>
  <w:style w:type="character" w:customStyle="1" w:styleId="FootnoteTextChar">
    <w:name w:val="Footnote Text Char"/>
    <w:basedOn w:val="DefaultParagraphFont"/>
    <w:link w:val="FootnoteText"/>
    <w:semiHidden/>
    <w:rsid w:val="0013098D"/>
    <w:rPr>
      <w:rFonts w:ascii="Comic Sans MS" w:eastAsia="Times New Roman" w:hAnsi="Comic Sans MS" w:cs="Times New Roman"/>
      <w:sz w:val="20"/>
      <w:szCs w:val="20"/>
      <w:lang w:val="en-GB"/>
    </w:rPr>
  </w:style>
  <w:style w:type="character" w:styleId="FootnoteReference">
    <w:name w:val="footnote reference"/>
    <w:basedOn w:val="DefaultParagraphFont"/>
    <w:semiHidden/>
    <w:rsid w:val="0013098D"/>
    <w:rPr>
      <w:vertAlign w:val="superscript"/>
    </w:rPr>
  </w:style>
  <w:style w:type="paragraph" w:styleId="NormalWeb">
    <w:name w:val="Normal (Web)"/>
    <w:basedOn w:val="Normal"/>
    <w:rsid w:val="000969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695A"/>
    <w:pPr>
      <w:ind w:left="720"/>
      <w:contextualSpacing/>
    </w:pPr>
  </w:style>
  <w:style w:type="paragraph" w:styleId="BalloonText">
    <w:name w:val="Balloon Text"/>
    <w:basedOn w:val="Normal"/>
    <w:link w:val="BalloonTextChar"/>
    <w:uiPriority w:val="99"/>
    <w:semiHidden/>
    <w:unhideWhenUsed/>
    <w:rsid w:val="00891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857395">
      <w:bodyDiv w:val="1"/>
      <w:marLeft w:val="0"/>
      <w:marRight w:val="0"/>
      <w:marTop w:val="0"/>
      <w:marBottom w:val="0"/>
      <w:divBdr>
        <w:top w:val="none" w:sz="0" w:space="0" w:color="auto"/>
        <w:left w:val="none" w:sz="0" w:space="0" w:color="auto"/>
        <w:bottom w:val="none" w:sz="0" w:space="0" w:color="auto"/>
        <w:right w:val="none" w:sz="0" w:space="0" w:color="auto"/>
      </w:divBdr>
    </w:div>
    <w:div w:id="1255212918">
      <w:bodyDiv w:val="1"/>
      <w:marLeft w:val="0"/>
      <w:marRight w:val="0"/>
      <w:marTop w:val="0"/>
      <w:marBottom w:val="0"/>
      <w:divBdr>
        <w:top w:val="none" w:sz="0" w:space="0" w:color="auto"/>
        <w:left w:val="none" w:sz="0" w:space="0" w:color="auto"/>
        <w:bottom w:val="none" w:sz="0" w:space="0" w:color="auto"/>
        <w:right w:val="none" w:sz="0" w:space="0" w:color="auto"/>
      </w:divBdr>
      <w:divsChild>
        <w:div w:id="1048534339">
          <w:marLeft w:val="0"/>
          <w:marRight w:val="0"/>
          <w:marTop w:val="0"/>
          <w:marBottom w:val="0"/>
          <w:divBdr>
            <w:top w:val="none" w:sz="0" w:space="0" w:color="auto"/>
            <w:left w:val="none" w:sz="0" w:space="0" w:color="auto"/>
            <w:bottom w:val="none" w:sz="0" w:space="0" w:color="auto"/>
            <w:right w:val="none" w:sz="0" w:space="0" w:color="auto"/>
          </w:divBdr>
        </w:div>
        <w:div w:id="9078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1554</Words>
  <Characters>8861</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11</cp:revision>
  <cp:lastPrinted>2018-02-06T13:38:00Z</cp:lastPrinted>
  <dcterms:created xsi:type="dcterms:W3CDTF">2016-11-29T14:02:00Z</dcterms:created>
  <dcterms:modified xsi:type="dcterms:W3CDTF">2021-12-08T18:18:00Z</dcterms:modified>
</cp:coreProperties>
</file>