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D98F" w14:textId="77777777" w:rsidR="003767F1" w:rsidRPr="00D037FC" w:rsidRDefault="003767F1" w:rsidP="003767F1">
      <w:pPr>
        <w:spacing w:after="0" w:line="240" w:lineRule="auto"/>
        <w:jc w:val="both"/>
        <w:rPr>
          <w:rFonts w:ascii="Comic Sans MS" w:eastAsia="Times New Roman" w:hAnsi="Comic Sans MS" w:cs="Times New Roman"/>
          <w:b/>
        </w:rPr>
      </w:pPr>
      <w:r w:rsidRPr="00D037FC">
        <w:rPr>
          <w:rFonts w:ascii="Comic Sans MS" w:eastAsia="Times New Roman" w:hAnsi="Comic Sans MS" w:cs="Times New Roman"/>
          <w:b/>
        </w:rPr>
        <w:t>LECTIO ΧΧVII: ΤΟ ΠΝΕΥΜΑ ΩΡΙΜΑΖΕΙ ΟΠΩΣ ΟΙ ΚΑΡΠΟΙ</w:t>
      </w:r>
    </w:p>
    <w:p w14:paraId="5F893C08" w14:textId="77777777" w:rsidR="00044DE6" w:rsidRPr="00D037FC" w:rsidRDefault="00044DE6" w:rsidP="003767F1">
      <w:pPr>
        <w:spacing w:after="0" w:line="240" w:lineRule="auto"/>
        <w:jc w:val="both"/>
        <w:rPr>
          <w:rFonts w:ascii="Comic Sans MS" w:eastAsia="Times New Roman" w:hAnsi="Comic Sans MS" w:cs="Times New Roman"/>
        </w:rPr>
      </w:pPr>
    </w:p>
    <w:p w14:paraId="3524C5BE" w14:textId="1D0ECCD6" w:rsidR="003767F1" w:rsidRPr="0091737F" w:rsidRDefault="003767F1" w:rsidP="0091737F">
      <w:pPr>
        <w:spacing w:after="0" w:line="480" w:lineRule="auto"/>
        <w:jc w:val="both"/>
        <w:rPr>
          <w:rFonts w:ascii="Comic Sans MS" w:eastAsia="Times New Roman" w:hAnsi="Comic Sans MS" w:cs="Times New Roman"/>
          <w:sz w:val="24"/>
          <w:szCs w:val="24"/>
          <w:lang w:val="en-GB"/>
        </w:rPr>
      </w:pPr>
      <w:r w:rsidRPr="0091737F">
        <w:rPr>
          <w:rFonts w:ascii="Comic Sans MS" w:eastAsia="Times New Roman" w:hAnsi="Comic Sans MS" w:cs="Times New Roman"/>
          <w:sz w:val="24"/>
          <w:szCs w:val="24"/>
          <w:lang w:val="en-US"/>
        </w:rPr>
        <w:t>Cum Accius ex urbe Roma Tarentum venisset, ubi Pacuvius grandi iam aetate recesserat, devertit ad eum. Accius, qui multo minor natu erat, tragoediam suam, cui «Atreus» nomen est, ei desideranti</w:t>
      </w:r>
      <w:r w:rsidR="0091737F" w:rsidRPr="0091737F">
        <w:rPr>
          <w:rFonts w:ascii="Comic Sans MS" w:eastAsia="Times New Roman" w:hAnsi="Comic Sans MS" w:cs="Times New Roman"/>
          <w:sz w:val="24"/>
          <w:szCs w:val="24"/>
          <w:lang w:val="en-GB"/>
        </w:rPr>
        <w:t xml:space="preserve"> </w:t>
      </w:r>
      <w:r w:rsidRPr="0091737F">
        <w:rPr>
          <w:rFonts w:ascii="Comic Sans MS" w:eastAsia="Times New Roman" w:hAnsi="Comic Sans MS" w:cs="Times New Roman"/>
          <w:sz w:val="24"/>
          <w:szCs w:val="24"/>
          <w:lang w:val="en-US"/>
        </w:rPr>
        <w:t>legit. Tum Pacuvius dixit sonora quidem esse et grandia quae scripsisset, sed videri tamen ea sibi duriora et acerbiora. «Ita est» inquit Accius «ut dicis; neque id me sane paenitet; meliora enim fore spero, quae deinceps scribam. Nam quod in pomis est, idem esse aiunt in ingeniis: quae dura et acerba nascuntur, post fiunt mitia et iucunda; sed quae gignuntur statim vieta et mollia, non matura mox</w:t>
      </w:r>
      <w:r w:rsidRPr="0091737F">
        <w:rPr>
          <w:rFonts w:ascii="Comic Sans MS" w:eastAsia="Times New Roman" w:hAnsi="Comic Sans MS" w:cs="Times New Roman"/>
          <w:sz w:val="24"/>
          <w:szCs w:val="24"/>
          <w:lang w:val="en-GB"/>
        </w:rPr>
        <w:t xml:space="preserve"> </w:t>
      </w:r>
      <w:r w:rsidRPr="0091737F">
        <w:rPr>
          <w:rFonts w:ascii="Comic Sans MS" w:eastAsia="Times New Roman" w:hAnsi="Comic Sans MS" w:cs="Times New Roman"/>
          <w:sz w:val="24"/>
          <w:szCs w:val="24"/>
          <w:lang w:val="en-US"/>
        </w:rPr>
        <w:t>fiunt</w:t>
      </w:r>
      <w:r w:rsidRPr="0091737F">
        <w:rPr>
          <w:rFonts w:ascii="Comic Sans MS" w:eastAsia="Times New Roman" w:hAnsi="Comic Sans MS" w:cs="Times New Roman"/>
          <w:sz w:val="24"/>
          <w:szCs w:val="24"/>
          <w:lang w:val="en-GB"/>
        </w:rPr>
        <w:t xml:space="preserve"> </w:t>
      </w:r>
      <w:r w:rsidRPr="0091737F">
        <w:rPr>
          <w:rFonts w:ascii="Comic Sans MS" w:eastAsia="Times New Roman" w:hAnsi="Comic Sans MS" w:cs="Times New Roman"/>
          <w:sz w:val="24"/>
          <w:szCs w:val="24"/>
          <w:lang w:val="en-US"/>
        </w:rPr>
        <w:t>sed</w:t>
      </w:r>
      <w:r w:rsidRPr="0091737F">
        <w:rPr>
          <w:rFonts w:ascii="Comic Sans MS" w:eastAsia="Times New Roman" w:hAnsi="Comic Sans MS" w:cs="Times New Roman"/>
          <w:sz w:val="24"/>
          <w:szCs w:val="24"/>
          <w:lang w:val="en-GB"/>
        </w:rPr>
        <w:t xml:space="preserve"> </w:t>
      </w:r>
      <w:r w:rsidRPr="0091737F">
        <w:rPr>
          <w:rFonts w:ascii="Comic Sans MS" w:eastAsia="Times New Roman" w:hAnsi="Comic Sans MS" w:cs="Times New Roman"/>
          <w:sz w:val="24"/>
          <w:szCs w:val="24"/>
          <w:lang w:val="en-US"/>
        </w:rPr>
        <w:t>putria</w:t>
      </w:r>
      <w:r w:rsidRPr="0091737F">
        <w:rPr>
          <w:rFonts w:ascii="Comic Sans MS" w:eastAsia="Times New Roman" w:hAnsi="Comic Sans MS" w:cs="Times New Roman"/>
          <w:sz w:val="24"/>
          <w:szCs w:val="24"/>
          <w:lang w:val="en-GB"/>
        </w:rPr>
        <w:t>».</w:t>
      </w:r>
    </w:p>
    <w:p w14:paraId="5EC2D626" w14:textId="77777777" w:rsidR="003767F1" w:rsidRPr="0091737F" w:rsidRDefault="003767F1" w:rsidP="003767F1">
      <w:pPr>
        <w:spacing w:after="0" w:line="240" w:lineRule="auto"/>
        <w:jc w:val="both"/>
        <w:rPr>
          <w:rFonts w:ascii="Comic Sans MS" w:eastAsia="Times New Roman" w:hAnsi="Comic Sans MS" w:cs="Times New Roman"/>
          <w:lang w:val="en-GB"/>
        </w:rPr>
      </w:pPr>
    </w:p>
    <w:p w14:paraId="739E5E9F" w14:textId="77777777" w:rsidR="003767F1" w:rsidRPr="00D037FC" w:rsidRDefault="003767F1" w:rsidP="003767F1">
      <w:pPr>
        <w:spacing w:after="0" w:line="240" w:lineRule="auto"/>
        <w:jc w:val="both"/>
        <w:rPr>
          <w:rFonts w:ascii="Comic Sans MS" w:eastAsia="Times New Roman" w:hAnsi="Comic Sans MS" w:cs="Times New Roman"/>
        </w:rPr>
      </w:pPr>
      <w:r w:rsidRPr="00D037FC">
        <w:rPr>
          <w:rFonts w:ascii="Comic Sans MS" w:eastAsia="Times New Roman" w:hAnsi="Comic Sans MS" w:cs="Times New Roman"/>
          <w:u w:val="single"/>
        </w:rPr>
        <w:t xml:space="preserve">ΜΕΤΑΦΡΑΣΗ </w:t>
      </w:r>
      <w:r w:rsidRPr="00D037FC">
        <w:rPr>
          <w:rFonts w:ascii="Comic Sans MS" w:eastAsia="Times New Roman" w:hAnsi="Comic Sans MS" w:cs="Times New Roman"/>
        </w:rPr>
        <w:br/>
        <w:t xml:space="preserve">Όταν ο Άκκιος είχε έλθει από την πόλη Ρώμη στον Τάραντα, όπου ο Πακούβιος σε μεγάλη πια ηλικία είχε αποσυρθεί, κατέλυσε σε αυτόν. Ο Άκκιος, ο οποίος ήταν πολύ μικρότερος στην ηλικία, διάβασε σε αυτόν, επειδή το επιθυμούσε, την τραγωδία του, της οποίας το όνομα είναι «Ατρέας». Τότε ο Πακούβιος είπε ότι ήταν βέβαια ηχηρά και μεγάλα όσα είχε γράψει, αλλά όμως ότι του φαίνονταν κάπως τραχιά και πικρά. «Έτσι είναι» είπε ο Άκκιος «όπως λες˙ και δεν μετανιώνω βέβαια καθόλου γι’ αυτό˙ διότι ελπίζω, ότι θα είναι καλύτερα αυτά που θα γράψω στη συνέχεια. Γιατί αυτό που συμβαίνει στους καρπούς, το ίδιο λένε ότι συμβαίνει και στα πνεύματα: αυτοί που γεννιούνται σκληροί και πικροί ύστερα γίνονται γλυκείς και ευχάριστοι˙ αλλά αυτοί που γεννιούνται από την αρχή μαραμένοι και μαλακοί, δεν ωριμάζουν αργότερα αλλά σαπίζουν». </w:t>
      </w:r>
    </w:p>
    <w:p w14:paraId="119C050D" w14:textId="77777777" w:rsidR="006A13F7" w:rsidRDefault="006A13F7" w:rsidP="003767F1">
      <w:pPr>
        <w:pStyle w:val="Heading4"/>
        <w:rPr>
          <w:szCs w:val="22"/>
          <w:u w:val="single"/>
        </w:rPr>
      </w:pPr>
    </w:p>
    <w:p w14:paraId="1DA0EC68" w14:textId="39587562" w:rsidR="003767F1" w:rsidRPr="00D037FC" w:rsidRDefault="003767F1" w:rsidP="003767F1">
      <w:pPr>
        <w:pStyle w:val="Heading4"/>
        <w:rPr>
          <w:szCs w:val="22"/>
          <w:u w:val="single"/>
        </w:rPr>
      </w:pPr>
      <w:r w:rsidRPr="00D037FC">
        <w:rPr>
          <w:szCs w:val="22"/>
          <w:u w:val="single"/>
        </w:rPr>
        <w:t>Λεξιλόγιο</w:t>
      </w:r>
    </w:p>
    <w:p w14:paraId="419A01F6" w14:textId="77777777" w:rsidR="003767F1" w:rsidRPr="00D037FC" w:rsidRDefault="003767F1" w:rsidP="003767F1">
      <w:pPr>
        <w:pStyle w:val="Heading3"/>
        <w:rPr>
          <w:szCs w:val="22"/>
        </w:rPr>
      </w:pPr>
      <w:r w:rsidRPr="00D037FC">
        <w:rPr>
          <w:szCs w:val="22"/>
        </w:rPr>
        <w:t xml:space="preserve">Ρηματα </w:t>
      </w:r>
    </w:p>
    <w:tbl>
      <w:tblPr>
        <w:tblW w:w="0" w:type="auto"/>
        <w:tblInd w:w="691" w:type="dxa"/>
        <w:tblLook w:val="0000" w:firstRow="0" w:lastRow="0" w:firstColumn="0" w:lastColumn="0" w:noHBand="0" w:noVBand="0"/>
      </w:tblPr>
      <w:tblGrid>
        <w:gridCol w:w="495"/>
        <w:gridCol w:w="6097"/>
        <w:gridCol w:w="14"/>
        <w:gridCol w:w="1916"/>
      </w:tblGrid>
      <w:tr w:rsidR="003767F1" w:rsidRPr="00D037FC" w14:paraId="7CCB2357" w14:textId="77777777" w:rsidTr="00D037FC">
        <w:tc>
          <w:tcPr>
            <w:tcW w:w="495" w:type="dxa"/>
          </w:tcPr>
          <w:p w14:paraId="4C4A0C57"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Α</w:t>
            </w:r>
          </w:p>
        </w:tc>
        <w:tc>
          <w:tcPr>
            <w:tcW w:w="6097" w:type="dxa"/>
          </w:tcPr>
          <w:p w14:paraId="4FC83481"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desidero – desideravi – desideratum - desiderāre</w:t>
            </w:r>
          </w:p>
        </w:tc>
        <w:tc>
          <w:tcPr>
            <w:tcW w:w="1930" w:type="dxa"/>
            <w:gridSpan w:val="2"/>
          </w:tcPr>
          <w:p w14:paraId="4E931CF8"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επιθυμώ</w:t>
            </w:r>
          </w:p>
        </w:tc>
      </w:tr>
      <w:tr w:rsidR="003767F1" w:rsidRPr="00D037FC" w14:paraId="22DF179C" w14:textId="77777777" w:rsidTr="00D037FC">
        <w:tc>
          <w:tcPr>
            <w:tcW w:w="495" w:type="dxa"/>
          </w:tcPr>
          <w:p w14:paraId="1817CB3A" w14:textId="77777777" w:rsidR="003767F1" w:rsidRPr="00D037FC" w:rsidRDefault="003767F1" w:rsidP="003767F1">
            <w:pPr>
              <w:spacing w:after="0" w:line="240" w:lineRule="auto"/>
              <w:rPr>
                <w:rFonts w:ascii="Comic Sans MS" w:eastAsia="Calibri" w:hAnsi="Comic Sans MS" w:cs="Times New Roman"/>
              </w:rPr>
            </w:pPr>
          </w:p>
        </w:tc>
        <w:tc>
          <w:tcPr>
            <w:tcW w:w="6097" w:type="dxa"/>
          </w:tcPr>
          <w:p w14:paraId="63DC250B"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spero – speravi – speratum - sperāre</w:t>
            </w:r>
          </w:p>
        </w:tc>
        <w:tc>
          <w:tcPr>
            <w:tcW w:w="1930" w:type="dxa"/>
            <w:gridSpan w:val="2"/>
          </w:tcPr>
          <w:p w14:paraId="0F8600F3"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ελπίζω</w:t>
            </w:r>
          </w:p>
        </w:tc>
      </w:tr>
      <w:tr w:rsidR="003767F1" w:rsidRPr="00D037FC" w14:paraId="6E8F4401" w14:textId="77777777" w:rsidTr="00D037FC">
        <w:tc>
          <w:tcPr>
            <w:tcW w:w="495" w:type="dxa"/>
          </w:tcPr>
          <w:p w14:paraId="63999163"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Β</w:t>
            </w:r>
          </w:p>
        </w:tc>
        <w:tc>
          <w:tcPr>
            <w:tcW w:w="6111" w:type="dxa"/>
            <w:gridSpan w:val="2"/>
          </w:tcPr>
          <w:p w14:paraId="156B7B61"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video – vidi – visum - vidēre</w:t>
            </w:r>
          </w:p>
        </w:tc>
        <w:tc>
          <w:tcPr>
            <w:tcW w:w="1916" w:type="dxa"/>
          </w:tcPr>
          <w:p w14:paraId="5768E7BE"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βλέπω</w:t>
            </w:r>
          </w:p>
        </w:tc>
      </w:tr>
      <w:tr w:rsidR="003767F1" w:rsidRPr="00D037FC" w14:paraId="06CEB763" w14:textId="77777777" w:rsidTr="00D037FC">
        <w:tc>
          <w:tcPr>
            <w:tcW w:w="495" w:type="dxa"/>
          </w:tcPr>
          <w:p w14:paraId="0930CE5B" w14:textId="77777777" w:rsidR="003767F1" w:rsidRPr="00D037FC" w:rsidRDefault="003767F1" w:rsidP="003767F1">
            <w:pPr>
              <w:spacing w:after="0" w:line="240" w:lineRule="auto"/>
              <w:rPr>
                <w:rFonts w:ascii="Comic Sans MS" w:eastAsia="Calibri" w:hAnsi="Comic Sans MS" w:cs="Times New Roman"/>
              </w:rPr>
            </w:pPr>
          </w:p>
        </w:tc>
        <w:tc>
          <w:tcPr>
            <w:tcW w:w="6111" w:type="dxa"/>
            <w:gridSpan w:val="2"/>
          </w:tcPr>
          <w:p w14:paraId="3069336E"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paenitet – paenituit -                - paenitēre</w:t>
            </w:r>
          </w:p>
        </w:tc>
        <w:tc>
          <w:tcPr>
            <w:tcW w:w="1916" w:type="dxa"/>
          </w:tcPr>
          <w:p w14:paraId="4EE6C98B"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μετανιώνω</w:t>
            </w:r>
          </w:p>
        </w:tc>
      </w:tr>
      <w:tr w:rsidR="003767F1" w:rsidRPr="00D037FC" w14:paraId="64E9BFD5" w14:textId="77777777" w:rsidTr="00D037FC">
        <w:tc>
          <w:tcPr>
            <w:tcW w:w="495" w:type="dxa"/>
          </w:tcPr>
          <w:p w14:paraId="435DF4EE"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Γ</w:t>
            </w:r>
          </w:p>
        </w:tc>
        <w:tc>
          <w:tcPr>
            <w:tcW w:w="6097" w:type="dxa"/>
          </w:tcPr>
          <w:p w14:paraId="068A2F7F"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recedo – recessi – recessum - recedĕre</w:t>
            </w:r>
          </w:p>
        </w:tc>
        <w:tc>
          <w:tcPr>
            <w:tcW w:w="1930" w:type="dxa"/>
            <w:gridSpan w:val="2"/>
          </w:tcPr>
          <w:p w14:paraId="7E4CD73A"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rPr>
              <w:t>αποσύρομαι</w:t>
            </w:r>
          </w:p>
        </w:tc>
      </w:tr>
      <w:tr w:rsidR="003767F1" w:rsidRPr="00D037FC" w14:paraId="2DB9CE95" w14:textId="77777777" w:rsidTr="00D037FC">
        <w:tc>
          <w:tcPr>
            <w:tcW w:w="495" w:type="dxa"/>
          </w:tcPr>
          <w:p w14:paraId="767140A4" w14:textId="77777777" w:rsidR="003767F1" w:rsidRPr="00D037FC" w:rsidRDefault="003767F1" w:rsidP="003767F1">
            <w:pPr>
              <w:spacing w:after="0" w:line="240" w:lineRule="auto"/>
              <w:rPr>
                <w:rFonts w:ascii="Comic Sans MS" w:eastAsia="Calibri" w:hAnsi="Comic Sans MS" w:cs="Times New Roman"/>
                <w:lang w:val="en-US"/>
              </w:rPr>
            </w:pPr>
          </w:p>
        </w:tc>
        <w:tc>
          <w:tcPr>
            <w:tcW w:w="6097" w:type="dxa"/>
          </w:tcPr>
          <w:p w14:paraId="71C9D3DA"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deverto – deverti – deversum – devertĕre</w:t>
            </w:r>
          </w:p>
          <w:p w14:paraId="66D15132"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devertor – deverti – deverti (</w:t>
            </w:r>
            <w:r w:rsidRPr="00D037FC">
              <w:rPr>
                <w:rFonts w:ascii="Comic Sans MS" w:eastAsia="Calibri" w:hAnsi="Comic Sans MS" w:cs="Times New Roman"/>
              </w:rPr>
              <w:t>ημιαποθετικό</w:t>
            </w:r>
            <w:r w:rsidRPr="00D037FC">
              <w:rPr>
                <w:rFonts w:ascii="Comic Sans MS" w:eastAsia="Calibri" w:hAnsi="Comic Sans MS" w:cs="Times New Roman"/>
                <w:lang w:val="en-US"/>
              </w:rPr>
              <w:t>)</w:t>
            </w:r>
          </w:p>
        </w:tc>
        <w:tc>
          <w:tcPr>
            <w:tcW w:w="1930" w:type="dxa"/>
            <w:gridSpan w:val="2"/>
          </w:tcPr>
          <w:p w14:paraId="0724E6E0"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rPr>
              <w:t>καταλύω</w:t>
            </w:r>
            <w:r w:rsidRPr="00D037FC">
              <w:rPr>
                <w:rFonts w:ascii="Comic Sans MS" w:eastAsia="Calibri" w:hAnsi="Comic Sans MS" w:cs="Times New Roman"/>
                <w:lang w:val="en-US"/>
              </w:rPr>
              <w:t xml:space="preserve">, </w:t>
            </w:r>
            <w:r w:rsidRPr="00D037FC">
              <w:rPr>
                <w:rFonts w:ascii="Comic Sans MS" w:eastAsia="Calibri" w:hAnsi="Comic Sans MS" w:cs="Times New Roman"/>
              </w:rPr>
              <w:t>μένω</w:t>
            </w:r>
          </w:p>
        </w:tc>
      </w:tr>
      <w:tr w:rsidR="003767F1" w:rsidRPr="00D037FC" w14:paraId="774F34B7" w14:textId="77777777" w:rsidTr="00D037FC">
        <w:tc>
          <w:tcPr>
            <w:tcW w:w="495" w:type="dxa"/>
          </w:tcPr>
          <w:p w14:paraId="4C36EE3D" w14:textId="77777777" w:rsidR="003767F1" w:rsidRPr="00D037FC" w:rsidRDefault="003767F1" w:rsidP="003767F1">
            <w:pPr>
              <w:spacing w:after="0" w:line="240" w:lineRule="auto"/>
              <w:rPr>
                <w:rFonts w:ascii="Comic Sans MS" w:eastAsia="Calibri" w:hAnsi="Comic Sans MS" w:cs="Times New Roman"/>
                <w:lang w:val="en-US"/>
              </w:rPr>
            </w:pPr>
          </w:p>
        </w:tc>
        <w:tc>
          <w:tcPr>
            <w:tcW w:w="6097" w:type="dxa"/>
          </w:tcPr>
          <w:p w14:paraId="725E7844"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lego – legi – lectum - legĕre</w:t>
            </w:r>
          </w:p>
        </w:tc>
        <w:tc>
          <w:tcPr>
            <w:tcW w:w="1930" w:type="dxa"/>
            <w:gridSpan w:val="2"/>
          </w:tcPr>
          <w:p w14:paraId="2D38CE4D"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rPr>
              <w:t>διαβάζω</w:t>
            </w:r>
          </w:p>
        </w:tc>
      </w:tr>
      <w:tr w:rsidR="003767F1" w:rsidRPr="00D037FC" w14:paraId="2418D034" w14:textId="77777777" w:rsidTr="00D037FC">
        <w:tc>
          <w:tcPr>
            <w:tcW w:w="495" w:type="dxa"/>
          </w:tcPr>
          <w:p w14:paraId="34A63B08" w14:textId="77777777" w:rsidR="003767F1" w:rsidRPr="00D037FC" w:rsidRDefault="003767F1" w:rsidP="003767F1">
            <w:pPr>
              <w:spacing w:after="0" w:line="240" w:lineRule="auto"/>
              <w:rPr>
                <w:rFonts w:ascii="Comic Sans MS" w:eastAsia="Calibri" w:hAnsi="Comic Sans MS" w:cs="Times New Roman"/>
                <w:lang w:val="en-US"/>
              </w:rPr>
            </w:pPr>
          </w:p>
        </w:tc>
        <w:tc>
          <w:tcPr>
            <w:tcW w:w="6097" w:type="dxa"/>
          </w:tcPr>
          <w:p w14:paraId="683360C5"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 xml:space="preserve">dico – dixi – dictum – dicĕre </w:t>
            </w:r>
          </w:p>
        </w:tc>
        <w:tc>
          <w:tcPr>
            <w:tcW w:w="1930" w:type="dxa"/>
            <w:gridSpan w:val="2"/>
          </w:tcPr>
          <w:p w14:paraId="16144E9E"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rPr>
              <w:t>λέω</w:t>
            </w:r>
          </w:p>
        </w:tc>
      </w:tr>
      <w:tr w:rsidR="003767F1" w:rsidRPr="00D037FC" w14:paraId="1672164C" w14:textId="77777777" w:rsidTr="00D037FC">
        <w:tc>
          <w:tcPr>
            <w:tcW w:w="495" w:type="dxa"/>
          </w:tcPr>
          <w:p w14:paraId="66F81555" w14:textId="77777777" w:rsidR="003767F1" w:rsidRPr="00D037FC" w:rsidRDefault="003767F1" w:rsidP="003767F1">
            <w:pPr>
              <w:spacing w:after="0" w:line="240" w:lineRule="auto"/>
              <w:rPr>
                <w:rFonts w:ascii="Comic Sans MS" w:eastAsia="Calibri" w:hAnsi="Comic Sans MS" w:cs="Times New Roman"/>
                <w:lang w:val="en-US"/>
              </w:rPr>
            </w:pPr>
          </w:p>
        </w:tc>
        <w:tc>
          <w:tcPr>
            <w:tcW w:w="6097" w:type="dxa"/>
          </w:tcPr>
          <w:p w14:paraId="565751CB"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scribo – scripsi – scriptum - scribĕre</w:t>
            </w:r>
          </w:p>
        </w:tc>
        <w:tc>
          <w:tcPr>
            <w:tcW w:w="1930" w:type="dxa"/>
            <w:gridSpan w:val="2"/>
          </w:tcPr>
          <w:p w14:paraId="6EE9B282"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γράφω</w:t>
            </w:r>
          </w:p>
        </w:tc>
      </w:tr>
      <w:tr w:rsidR="003767F1" w:rsidRPr="00D037FC" w14:paraId="5DB67F2B" w14:textId="77777777" w:rsidTr="00D037FC">
        <w:tc>
          <w:tcPr>
            <w:tcW w:w="495" w:type="dxa"/>
          </w:tcPr>
          <w:p w14:paraId="31CE18D5" w14:textId="77777777" w:rsidR="003767F1" w:rsidRPr="00D037FC" w:rsidRDefault="003767F1" w:rsidP="003767F1">
            <w:pPr>
              <w:spacing w:after="0" w:line="240" w:lineRule="auto"/>
              <w:rPr>
                <w:rFonts w:ascii="Comic Sans MS" w:eastAsia="Calibri" w:hAnsi="Comic Sans MS" w:cs="Times New Roman"/>
              </w:rPr>
            </w:pPr>
          </w:p>
        </w:tc>
        <w:tc>
          <w:tcPr>
            <w:tcW w:w="6097" w:type="dxa"/>
          </w:tcPr>
          <w:p w14:paraId="4A9B7833"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inquam (ελλειπτικό)</w:t>
            </w:r>
          </w:p>
        </w:tc>
        <w:tc>
          <w:tcPr>
            <w:tcW w:w="1930" w:type="dxa"/>
            <w:gridSpan w:val="2"/>
          </w:tcPr>
          <w:p w14:paraId="495F07AE"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rPr>
              <w:t>λέω</w:t>
            </w:r>
          </w:p>
        </w:tc>
      </w:tr>
      <w:tr w:rsidR="003767F1" w:rsidRPr="00D037FC" w14:paraId="4269785E" w14:textId="77777777" w:rsidTr="00D037FC">
        <w:tc>
          <w:tcPr>
            <w:tcW w:w="495" w:type="dxa"/>
          </w:tcPr>
          <w:p w14:paraId="3D39701C" w14:textId="77777777" w:rsidR="003767F1" w:rsidRPr="00D037FC" w:rsidRDefault="003767F1" w:rsidP="003767F1">
            <w:pPr>
              <w:spacing w:after="0" w:line="240" w:lineRule="auto"/>
              <w:rPr>
                <w:rFonts w:ascii="Comic Sans MS" w:eastAsia="Calibri" w:hAnsi="Comic Sans MS" w:cs="Times New Roman"/>
                <w:lang w:val="en-US"/>
              </w:rPr>
            </w:pPr>
          </w:p>
        </w:tc>
        <w:tc>
          <w:tcPr>
            <w:tcW w:w="6097" w:type="dxa"/>
          </w:tcPr>
          <w:p w14:paraId="5F8EB3B1"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nascor – natus sum – nasci (</w:t>
            </w:r>
            <w:r w:rsidRPr="00D037FC">
              <w:rPr>
                <w:rFonts w:ascii="Comic Sans MS" w:eastAsia="Calibri" w:hAnsi="Comic Sans MS" w:cs="Times New Roman"/>
              </w:rPr>
              <w:t>αποθ</w:t>
            </w:r>
            <w:r w:rsidRPr="00D037FC">
              <w:rPr>
                <w:rFonts w:ascii="Comic Sans MS" w:eastAsia="Calibri" w:hAnsi="Comic Sans MS" w:cs="Times New Roman"/>
                <w:lang w:val="en-US"/>
              </w:rPr>
              <w:t>. –</w:t>
            </w:r>
            <w:r w:rsidRPr="00D037FC">
              <w:rPr>
                <w:rFonts w:ascii="Comic Sans MS" w:eastAsia="Calibri" w:hAnsi="Comic Sans MS" w:cs="Times New Roman"/>
              </w:rPr>
              <w:t>μτχ</w:t>
            </w:r>
            <w:r w:rsidRPr="00D037FC">
              <w:rPr>
                <w:rFonts w:ascii="Comic Sans MS" w:eastAsia="Calibri" w:hAnsi="Comic Sans MS" w:cs="Times New Roman"/>
                <w:lang w:val="en-US"/>
              </w:rPr>
              <w:t>.</w:t>
            </w:r>
            <w:r w:rsidRPr="00D037FC">
              <w:rPr>
                <w:rFonts w:ascii="Comic Sans MS" w:eastAsia="Calibri" w:hAnsi="Comic Sans MS" w:cs="Times New Roman"/>
              </w:rPr>
              <w:t>μελλ</w:t>
            </w:r>
            <w:r w:rsidRPr="00D037FC">
              <w:rPr>
                <w:rFonts w:ascii="Comic Sans MS" w:eastAsia="Calibri" w:hAnsi="Comic Sans MS" w:cs="Times New Roman"/>
                <w:lang w:val="en-US"/>
              </w:rPr>
              <w:t>:nasciturus)</w:t>
            </w:r>
          </w:p>
        </w:tc>
        <w:tc>
          <w:tcPr>
            <w:tcW w:w="1930" w:type="dxa"/>
            <w:gridSpan w:val="2"/>
          </w:tcPr>
          <w:p w14:paraId="00907F1F"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rPr>
              <w:t>γεννιέμαι</w:t>
            </w:r>
          </w:p>
        </w:tc>
      </w:tr>
      <w:tr w:rsidR="003767F1" w:rsidRPr="00D037FC" w14:paraId="152ACCAB" w14:textId="77777777" w:rsidTr="00D037FC">
        <w:tc>
          <w:tcPr>
            <w:tcW w:w="495" w:type="dxa"/>
          </w:tcPr>
          <w:p w14:paraId="633B7927" w14:textId="77777777" w:rsidR="003767F1" w:rsidRPr="00D037FC" w:rsidRDefault="003767F1" w:rsidP="003767F1">
            <w:pPr>
              <w:spacing w:after="0" w:line="240" w:lineRule="auto"/>
              <w:rPr>
                <w:rFonts w:ascii="Comic Sans MS" w:eastAsia="Calibri" w:hAnsi="Comic Sans MS" w:cs="Times New Roman"/>
                <w:lang w:val="en-US"/>
              </w:rPr>
            </w:pPr>
          </w:p>
        </w:tc>
        <w:tc>
          <w:tcPr>
            <w:tcW w:w="6097" w:type="dxa"/>
          </w:tcPr>
          <w:p w14:paraId="7BA3ABA6"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gigno – genui – genitum - gignĕre</w:t>
            </w:r>
          </w:p>
        </w:tc>
        <w:tc>
          <w:tcPr>
            <w:tcW w:w="1930" w:type="dxa"/>
            <w:gridSpan w:val="2"/>
          </w:tcPr>
          <w:p w14:paraId="50FD0161"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γεννώ</w:t>
            </w:r>
          </w:p>
        </w:tc>
      </w:tr>
      <w:tr w:rsidR="003767F1" w:rsidRPr="00D037FC" w14:paraId="61908104" w14:textId="77777777" w:rsidTr="00D037FC">
        <w:tc>
          <w:tcPr>
            <w:tcW w:w="495" w:type="dxa"/>
          </w:tcPr>
          <w:p w14:paraId="25FA7B36"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Δ’</w:t>
            </w:r>
          </w:p>
        </w:tc>
        <w:tc>
          <w:tcPr>
            <w:tcW w:w="6097" w:type="dxa"/>
          </w:tcPr>
          <w:p w14:paraId="15559E36"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venio – veni – ventum - venīre</w:t>
            </w:r>
          </w:p>
        </w:tc>
        <w:tc>
          <w:tcPr>
            <w:tcW w:w="1930" w:type="dxa"/>
            <w:gridSpan w:val="2"/>
          </w:tcPr>
          <w:p w14:paraId="10A33E0F"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έρχομαι</w:t>
            </w:r>
          </w:p>
        </w:tc>
      </w:tr>
      <w:tr w:rsidR="003767F1" w:rsidRPr="00D037FC" w14:paraId="7FEC1EFB" w14:textId="77777777" w:rsidTr="00D037FC">
        <w:tc>
          <w:tcPr>
            <w:tcW w:w="495" w:type="dxa"/>
          </w:tcPr>
          <w:p w14:paraId="7FB25FCC" w14:textId="77777777" w:rsidR="003767F1" w:rsidRPr="00D037FC" w:rsidRDefault="003767F1" w:rsidP="003767F1">
            <w:pPr>
              <w:spacing w:after="0" w:line="240" w:lineRule="auto"/>
              <w:rPr>
                <w:rFonts w:ascii="Comic Sans MS" w:eastAsia="Calibri" w:hAnsi="Comic Sans MS" w:cs="Times New Roman"/>
              </w:rPr>
            </w:pPr>
          </w:p>
        </w:tc>
        <w:tc>
          <w:tcPr>
            <w:tcW w:w="6097" w:type="dxa"/>
          </w:tcPr>
          <w:p w14:paraId="79122425"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aio (ελλειπτικό)</w:t>
            </w:r>
          </w:p>
        </w:tc>
        <w:tc>
          <w:tcPr>
            <w:tcW w:w="1930" w:type="dxa"/>
            <w:gridSpan w:val="2"/>
          </w:tcPr>
          <w:p w14:paraId="48019634"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λέω</w:t>
            </w:r>
          </w:p>
        </w:tc>
      </w:tr>
      <w:tr w:rsidR="003767F1" w:rsidRPr="00D037FC" w14:paraId="038BD5EC" w14:textId="77777777" w:rsidTr="00D037FC">
        <w:tc>
          <w:tcPr>
            <w:tcW w:w="495" w:type="dxa"/>
          </w:tcPr>
          <w:p w14:paraId="206D7813"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αν.</w:t>
            </w:r>
          </w:p>
        </w:tc>
        <w:tc>
          <w:tcPr>
            <w:tcW w:w="6097" w:type="dxa"/>
          </w:tcPr>
          <w:p w14:paraId="22A4322B"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inquam (ελλειπτικό)</w:t>
            </w:r>
          </w:p>
        </w:tc>
        <w:tc>
          <w:tcPr>
            <w:tcW w:w="1930" w:type="dxa"/>
            <w:gridSpan w:val="2"/>
          </w:tcPr>
          <w:p w14:paraId="1025571E"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λέω</w:t>
            </w:r>
          </w:p>
        </w:tc>
      </w:tr>
    </w:tbl>
    <w:p w14:paraId="269A5ECE" w14:textId="77777777" w:rsidR="003767F1" w:rsidRPr="00D037FC" w:rsidRDefault="003767F1" w:rsidP="003767F1">
      <w:pPr>
        <w:spacing w:after="0" w:line="240" w:lineRule="auto"/>
        <w:jc w:val="both"/>
        <w:rPr>
          <w:rFonts w:ascii="Comic Sans MS" w:eastAsia="Calibri" w:hAnsi="Comic Sans MS" w:cs="Times New Roman"/>
        </w:rPr>
      </w:pPr>
    </w:p>
    <w:p w14:paraId="0B33D4CA" w14:textId="77777777" w:rsidR="003767F1" w:rsidRPr="00D037FC" w:rsidRDefault="003767F1" w:rsidP="003767F1">
      <w:pPr>
        <w:pStyle w:val="Heading3"/>
        <w:rPr>
          <w:szCs w:val="22"/>
        </w:rPr>
      </w:pPr>
      <w:r w:rsidRPr="00D037FC">
        <w:rPr>
          <w:szCs w:val="22"/>
        </w:rPr>
        <w:lastRenderedPageBreak/>
        <w:t>Ουσιαστικα</w:t>
      </w:r>
    </w:p>
    <w:tbl>
      <w:tblPr>
        <w:tblW w:w="9900" w:type="dxa"/>
        <w:tblInd w:w="-432" w:type="dxa"/>
        <w:tblLook w:val="0000" w:firstRow="0" w:lastRow="0" w:firstColumn="0" w:lastColumn="0" w:noHBand="0" w:noVBand="0"/>
      </w:tblPr>
      <w:tblGrid>
        <w:gridCol w:w="3300"/>
        <w:gridCol w:w="3300"/>
        <w:gridCol w:w="3300"/>
      </w:tblGrid>
      <w:tr w:rsidR="003767F1" w:rsidRPr="00D037FC" w14:paraId="1D75A83B" w14:textId="77777777" w:rsidTr="00D037FC">
        <w:tc>
          <w:tcPr>
            <w:tcW w:w="3300" w:type="dxa"/>
          </w:tcPr>
          <w:p w14:paraId="5E76F597"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b/>
                <w:bCs/>
              </w:rPr>
              <w:t>1η κλίση</w:t>
            </w:r>
          </w:p>
        </w:tc>
        <w:tc>
          <w:tcPr>
            <w:tcW w:w="3300" w:type="dxa"/>
          </w:tcPr>
          <w:p w14:paraId="14B88224"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b/>
                <w:bCs/>
              </w:rPr>
              <w:t>2η κλίση</w:t>
            </w:r>
          </w:p>
        </w:tc>
        <w:tc>
          <w:tcPr>
            <w:tcW w:w="3300" w:type="dxa"/>
          </w:tcPr>
          <w:p w14:paraId="05656238"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b/>
                <w:bCs/>
              </w:rPr>
              <w:t>3η κλίση</w:t>
            </w:r>
          </w:p>
        </w:tc>
      </w:tr>
      <w:tr w:rsidR="003767F1" w:rsidRPr="00D037FC" w14:paraId="515E52EB" w14:textId="77777777" w:rsidTr="00D037FC">
        <w:tc>
          <w:tcPr>
            <w:tcW w:w="3300" w:type="dxa"/>
          </w:tcPr>
          <w:p w14:paraId="45C3A784"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Roma-ae (θ): Ρώμη</w:t>
            </w:r>
          </w:p>
          <w:p w14:paraId="7DFE42C0" w14:textId="77777777" w:rsidR="003767F1" w:rsidRPr="00D037FC" w:rsidRDefault="003767F1" w:rsidP="003767F1">
            <w:pPr>
              <w:spacing w:after="0" w:line="240" w:lineRule="auto"/>
              <w:rPr>
                <w:rFonts w:ascii="Comic Sans MS" w:eastAsia="Calibri" w:hAnsi="Comic Sans MS" w:cs="Times New Roman"/>
              </w:rPr>
            </w:pPr>
            <w:r w:rsidRPr="00D037FC">
              <w:rPr>
                <w:rFonts w:ascii="Comic Sans MS" w:eastAsia="Calibri" w:hAnsi="Comic Sans MS" w:cs="Times New Roman"/>
              </w:rPr>
              <w:t>tragoedia –ae (θ): τραγωδία</w:t>
            </w:r>
          </w:p>
          <w:p w14:paraId="1E53AAC0" w14:textId="77777777" w:rsidR="003767F1" w:rsidRPr="00D037FC" w:rsidRDefault="003767F1" w:rsidP="003767F1">
            <w:pPr>
              <w:spacing w:after="0" w:line="240" w:lineRule="auto"/>
              <w:rPr>
                <w:rFonts w:ascii="Comic Sans MS" w:eastAsia="Calibri" w:hAnsi="Comic Sans MS" w:cs="Times New Roman"/>
              </w:rPr>
            </w:pPr>
          </w:p>
          <w:p w14:paraId="0ACA49EA" w14:textId="77777777" w:rsidR="003767F1" w:rsidRPr="00D037FC" w:rsidRDefault="003767F1" w:rsidP="003767F1">
            <w:pPr>
              <w:spacing w:after="0" w:line="240" w:lineRule="auto"/>
              <w:rPr>
                <w:rFonts w:ascii="Comic Sans MS" w:eastAsia="Calibri" w:hAnsi="Comic Sans MS" w:cs="Times New Roman"/>
                <w:b/>
                <w:bCs/>
                <w:lang w:val="en-US"/>
              </w:rPr>
            </w:pPr>
            <w:r w:rsidRPr="00D037FC">
              <w:rPr>
                <w:rFonts w:ascii="Comic Sans MS" w:eastAsia="Calibri" w:hAnsi="Comic Sans MS" w:cs="Times New Roman"/>
                <w:b/>
                <w:bCs/>
                <w:lang w:val="en-US"/>
              </w:rPr>
              <w:t>4</w:t>
            </w:r>
            <w:r w:rsidRPr="00D037FC">
              <w:rPr>
                <w:rFonts w:ascii="Comic Sans MS" w:eastAsia="Calibri" w:hAnsi="Comic Sans MS" w:cs="Times New Roman"/>
                <w:b/>
                <w:bCs/>
                <w:vertAlign w:val="superscript"/>
              </w:rPr>
              <w:t>η</w:t>
            </w:r>
            <w:r w:rsidRPr="00D037FC">
              <w:rPr>
                <w:rFonts w:ascii="Comic Sans MS" w:eastAsia="Calibri" w:hAnsi="Comic Sans MS" w:cs="Times New Roman"/>
                <w:b/>
                <w:bCs/>
                <w:lang w:val="en-US"/>
              </w:rPr>
              <w:t xml:space="preserve"> </w:t>
            </w:r>
            <w:r w:rsidRPr="00D037FC">
              <w:rPr>
                <w:rFonts w:ascii="Comic Sans MS" w:eastAsia="Calibri" w:hAnsi="Comic Sans MS" w:cs="Times New Roman"/>
                <w:b/>
                <w:bCs/>
              </w:rPr>
              <w:t>κλίση</w:t>
            </w:r>
          </w:p>
          <w:p w14:paraId="0D825866"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natus-us</w:t>
            </w:r>
            <w:r w:rsidRPr="00D037FC">
              <w:rPr>
                <w:rStyle w:val="FootnoteReference"/>
                <w:rFonts w:ascii="Comic Sans MS" w:eastAsia="Calibri" w:hAnsi="Comic Sans MS" w:cs="Times New Roman"/>
              </w:rPr>
              <w:footnoteReference w:id="1"/>
            </w:r>
            <w:r w:rsidRPr="00D037FC">
              <w:rPr>
                <w:rFonts w:ascii="Comic Sans MS" w:eastAsia="Calibri" w:hAnsi="Comic Sans MS" w:cs="Times New Roman"/>
                <w:lang w:val="en-US"/>
              </w:rPr>
              <w:t xml:space="preserve"> (a): </w:t>
            </w:r>
            <w:r w:rsidRPr="00D037FC">
              <w:rPr>
                <w:rFonts w:ascii="Comic Sans MS" w:eastAsia="Calibri" w:hAnsi="Comic Sans MS" w:cs="Times New Roman"/>
              </w:rPr>
              <w:t>ηλικία</w:t>
            </w:r>
          </w:p>
        </w:tc>
        <w:tc>
          <w:tcPr>
            <w:tcW w:w="3300" w:type="dxa"/>
          </w:tcPr>
          <w:p w14:paraId="5C85F1FB"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Accius-ii/i (</w:t>
            </w:r>
            <w:r w:rsidRPr="00D037FC">
              <w:rPr>
                <w:rFonts w:ascii="Comic Sans MS" w:eastAsia="Calibri" w:hAnsi="Comic Sans MS" w:cs="Times New Roman"/>
              </w:rPr>
              <w:t>α</w:t>
            </w:r>
            <w:r w:rsidRPr="00D037FC">
              <w:rPr>
                <w:rFonts w:ascii="Comic Sans MS" w:eastAsia="Calibri" w:hAnsi="Comic Sans MS" w:cs="Times New Roman"/>
                <w:lang w:val="en-US"/>
              </w:rPr>
              <w:t xml:space="preserve">): </w:t>
            </w:r>
            <w:r w:rsidRPr="00D037FC">
              <w:rPr>
                <w:rFonts w:ascii="Comic Sans MS" w:eastAsia="Calibri" w:hAnsi="Comic Sans MS" w:cs="Times New Roman"/>
              </w:rPr>
              <w:t>Άκκιος</w:t>
            </w:r>
          </w:p>
          <w:p w14:paraId="19A11B7A"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Pacuvius –ii/i (</w:t>
            </w:r>
            <w:r w:rsidRPr="00D037FC">
              <w:rPr>
                <w:rFonts w:ascii="Comic Sans MS" w:eastAsia="Calibri" w:hAnsi="Comic Sans MS" w:cs="Times New Roman"/>
              </w:rPr>
              <w:t>α</w:t>
            </w:r>
            <w:r w:rsidRPr="00D037FC">
              <w:rPr>
                <w:rFonts w:ascii="Comic Sans MS" w:eastAsia="Calibri" w:hAnsi="Comic Sans MS" w:cs="Times New Roman"/>
                <w:lang w:val="en-US"/>
              </w:rPr>
              <w:t xml:space="preserve">): </w:t>
            </w:r>
            <w:r w:rsidRPr="00D037FC">
              <w:rPr>
                <w:rFonts w:ascii="Comic Sans MS" w:eastAsia="Calibri" w:hAnsi="Comic Sans MS" w:cs="Times New Roman"/>
              </w:rPr>
              <w:t>Πακούβιος</w:t>
            </w:r>
          </w:p>
          <w:p w14:paraId="54A7E35F"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Atreus-i (</w:t>
            </w:r>
            <w:r w:rsidRPr="00D037FC">
              <w:rPr>
                <w:rFonts w:ascii="Comic Sans MS" w:eastAsia="Calibri" w:hAnsi="Comic Sans MS" w:cs="Times New Roman"/>
              </w:rPr>
              <w:t>α</w:t>
            </w:r>
            <w:r w:rsidRPr="00D037FC">
              <w:rPr>
                <w:rFonts w:ascii="Comic Sans MS" w:eastAsia="Calibri" w:hAnsi="Comic Sans MS" w:cs="Times New Roman"/>
                <w:lang w:val="en-US"/>
              </w:rPr>
              <w:t xml:space="preserve">): </w:t>
            </w:r>
            <w:r w:rsidRPr="00D037FC">
              <w:rPr>
                <w:rFonts w:ascii="Comic Sans MS" w:eastAsia="Calibri" w:hAnsi="Comic Sans MS" w:cs="Times New Roman"/>
              </w:rPr>
              <w:t>Ατρέας</w:t>
            </w:r>
          </w:p>
          <w:p w14:paraId="47CA9B5D"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Tarentum-i (</w:t>
            </w:r>
            <w:r w:rsidRPr="00D037FC">
              <w:rPr>
                <w:rFonts w:ascii="Comic Sans MS" w:eastAsia="Calibri" w:hAnsi="Comic Sans MS" w:cs="Times New Roman"/>
              </w:rPr>
              <w:t>α</w:t>
            </w:r>
            <w:r w:rsidRPr="00D037FC">
              <w:rPr>
                <w:rFonts w:ascii="Comic Sans MS" w:eastAsia="Calibri" w:hAnsi="Comic Sans MS" w:cs="Times New Roman"/>
                <w:lang w:val="en-US"/>
              </w:rPr>
              <w:t xml:space="preserve">): </w:t>
            </w:r>
            <w:r w:rsidRPr="00D037FC">
              <w:rPr>
                <w:rFonts w:ascii="Comic Sans MS" w:eastAsia="Calibri" w:hAnsi="Comic Sans MS" w:cs="Times New Roman"/>
              </w:rPr>
              <w:t>Τάραντας</w:t>
            </w:r>
          </w:p>
          <w:p w14:paraId="42B70F2F"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pomum-i (</w:t>
            </w:r>
            <w:r w:rsidRPr="00D037FC">
              <w:rPr>
                <w:rFonts w:ascii="Comic Sans MS" w:eastAsia="Calibri" w:hAnsi="Comic Sans MS" w:cs="Times New Roman"/>
              </w:rPr>
              <w:t>ο</w:t>
            </w:r>
            <w:r w:rsidRPr="00D037FC">
              <w:rPr>
                <w:rFonts w:ascii="Comic Sans MS" w:eastAsia="Calibri" w:hAnsi="Comic Sans MS" w:cs="Times New Roman"/>
                <w:lang w:val="en-US"/>
              </w:rPr>
              <w:t xml:space="preserve">): </w:t>
            </w:r>
            <w:r w:rsidRPr="00D037FC">
              <w:rPr>
                <w:rFonts w:ascii="Comic Sans MS" w:eastAsia="Calibri" w:hAnsi="Comic Sans MS" w:cs="Times New Roman"/>
              </w:rPr>
              <w:t>καρπός</w:t>
            </w:r>
          </w:p>
          <w:p w14:paraId="03CE5419"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lang w:val="en-US"/>
              </w:rPr>
              <w:t>ingenium-ii/i (</w:t>
            </w:r>
            <w:r w:rsidRPr="00D037FC">
              <w:rPr>
                <w:rFonts w:ascii="Comic Sans MS" w:eastAsia="Calibri" w:hAnsi="Comic Sans MS" w:cs="Times New Roman"/>
              </w:rPr>
              <w:t>ο</w:t>
            </w:r>
            <w:r w:rsidRPr="00D037FC">
              <w:rPr>
                <w:rFonts w:ascii="Comic Sans MS" w:eastAsia="Calibri" w:hAnsi="Comic Sans MS" w:cs="Times New Roman"/>
                <w:lang w:val="en-US"/>
              </w:rPr>
              <w:t xml:space="preserve">): </w:t>
            </w:r>
            <w:r w:rsidRPr="00D037FC">
              <w:rPr>
                <w:rFonts w:ascii="Comic Sans MS" w:eastAsia="Calibri" w:hAnsi="Comic Sans MS" w:cs="Times New Roman"/>
              </w:rPr>
              <w:t>πνεύμα</w:t>
            </w:r>
          </w:p>
        </w:tc>
        <w:tc>
          <w:tcPr>
            <w:tcW w:w="3300" w:type="dxa"/>
          </w:tcPr>
          <w:p w14:paraId="1D7CE447"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u w:val="single"/>
                <w:lang w:val="en-US"/>
              </w:rPr>
              <w:t>urbs- urbis</w:t>
            </w:r>
            <w:r w:rsidRPr="00D037FC">
              <w:rPr>
                <w:rFonts w:ascii="Comic Sans MS" w:eastAsia="Calibri" w:hAnsi="Comic Sans MS" w:cs="Times New Roman"/>
                <w:lang w:val="en-US"/>
              </w:rPr>
              <w:t xml:space="preserve"> (</w:t>
            </w:r>
            <w:r w:rsidRPr="00D037FC">
              <w:rPr>
                <w:rFonts w:ascii="Comic Sans MS" w:eastAsia="Calibri" w:hAnsi="Comic Sans MS" w:cs="Times New Roman"/>
              </w:rPr>
              <w:t>θ</w:t>
            </w:r>
            <w:r w:rsidRPr="00D037FC">
              <w:rPr>
                <w:rFonts w:ascii="Comic Sans MS" w:eastAsia="Calibri" w:hAnsi="Comic Sans MS" w:cs="Times New Roman"/>
                <w:lang w:val="en-US"/>
              </w:rPr>
              <w:t xml:space="preserve">): </w:t>
            </w:r>
            <w:r w:rsidRPr="00D037FC">
              <w:rPr>
                <w:rFonts w:ascii="Comic Sans MS" w:eastAsia="Calibri" w:hAnsi="Comic Sans MS" w:cs="Times New Roman"/>
              </w:rPr>
              <w:t>πόλη</w:t>
            </w:r>
          </w:p>
          <w:p w14:paraId="5B4E3D2D"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u w:val="single"/>
                <w:lang w:val="en-US"/>
              </w:rPr>
              <w:t>aetas –tis</w:t>
            </w:r>
            <w:r w:rsidRPr="00D037FC">
              <w:rPr>
                <w:rFonts w:ascii="Comic Sans MS" w:eastAsia="Calibri" w:hAnsi="Comic Sans MS" w:cs="Times New Roman"/>
                <w:lang w:val="en-US"/>
              </w:rPr>
              <w:t xml:space="preserve"> (</w:t>
            </w:r>
            <w:r w:rsidRPr="00D037FC">
              <w:rPr>
                <w:rFonts w:ascii="Comic Sans MS" w:eastAsia="Calibri" w:hAnsi="Comic Sans MS" w:cs="Times New Roman"/>
              </w:rPr>
              <w:t>θ</w:t>
            </w:r>
            <w:r w:rsidRPr="00D037FC">
              <w:rPr>
                <w:rFonts w:ascii="Comic Sans MS" w:eastAsia="Calibri" w:hAnsi="Comic Sans MS" w:cs="Times New Roman"/>
                <w:lang w:val="en-US"/>
              </w:rPr>
              <w:t xml:space="preserve">): </w:t>
            </w:r>
            <w:r w:rsidRPr="00D037FC">
              <w:rPr>
                <w:rFonts w:ascii="Comic Sans MS" w:eastAsia="Calibri" w:hAnsi="Comic Sans MS" w:cs="Times New Roman"/>
              </w:rPr>
              <w:t>ηλικία</w:t>
            </w:r>
          </w:p>
          <w:p w14:paraId="638DC8D4" w14:textId="77777777" w:rsidR="003767F1" w:rsidRPr="00D037FC" w:rsidRDefault="003767F1" w:rsidP="003767F1">
            <w:pPr>
              <w:spacing w:after="0" w:line="240" w:lineRule="auto"/>
              <w:rPr>
                <w:rFonts w:ascii="Comic Sans MS" w:eastAsia="Calibri" w:hAnsi="Comic Sans MS" w:cs="Times New Roman"/>
                <w:lang w:val="en-US"/>
              </w:rPr>
            </w:pPr>
            <w:r w:rsidRPr="00D037FC">
              <w:rPr>
                <w:rFonts w:ascii="Comic Sans MS" w:eastAsia="Calibri" w:hAnsi="Comic Sans MS" w:cs="Times New Roman"/>
              </w:rPr>
              <w:t>nomen-inis</w:t>
            </w:r>
            <w:r w:rsidRPr="00D037FC">
              <w:rPr>
                <w:rFonts w:ascii="Comic Sans MS" w:eastAsia="Calibri" w:hAnsi="Comic Sans MS" w:cs="Times New Roman"/>
                <w:lang w:val="en-US"/>
              </w:rPr>
              <w:t xml:space="preserve"> (</w:t>
            </w:r>
            <w:r w:rsidRPr="00D037FC">
              <w:rPr>
                <w:rFonts w:ascii="Comic Sans MS" w:eastAsia="Calibri" w:hAnsi="Comic Sans MS" w:cs="Times New Roman"/>
              </w:rPr>
              <w:t>θ</w:t>
            </w:r>
            <w:r w:rsidRPr="00D037FC">
              <w:rPr>
                <w:rFonts w:ascii="Comic Sans MS" w:eastAsia="Calibri" w:hAnsi="Comic Sans MS" w:cs="Times New Roman"/>
                <w:lang w:val="en-US"/>
              </w:rPr>
              <w:t xml:space="preserve">): </w:t>
            </w:r>
            <w:r w:rsidRPr="00D037FC">
              <w:rPr>
                <w:rFonts w:ascii="Comic Sans MS" w:eastAsia="Calibri" w:hAnsi="Comic Sans MS" w:cs="Times New Roman"/>
              </w:rPr>
              <w:t>όνομα</w:t>
            </w:r>
          </w:p>
        </w:tc>
      </w:tr>
    </w:tbl>
    <w:p w14:paraId="2A9FDC69" w14:textId="77777777" w:rsidR="003767F1" w:rsidRPr="00D037FC" w:rsidRDefault="003767F1" w:rsidP="003767F1">
      <w:pPr>
        <w:spacing w:after="0" w:line="240" w:lineRule="auto"/>
        <w:jc w:val="both"/>
        <w:rPr>
          <w:rFonts w:ascii="Comic Sans MS" w:eastAsia="Calibri" w:hAnsi="Comic Sans MS" w:cs="Times New Roman"/>
          <w:lang w:val="en-US"/>
        </w:rPr>
      </w:pPr>
    </w:p>
    <w:p w14:paraId="51D77638" w14:textId="77777777" w:rsidR="003767F1" w:rsidRPr="00D037FC" w:rsidRDefault="003767F1" w:rsidP="003767F1">
      <w:pPr>
        <w:pStyle w:val="Heading3"/>
        <w:rPr>
          <w:szCs w:val="22"/>
        </w:rPr>
      </w:pPr>
      <w:r w:rsidRPr="00D037FC">
        <w:rPr>
          <w:szCs w:val="22"/>
        </w:rPr>
        <w:t>Επιθετα-Αντωνυμιες</w:t>
      </w:r>
    </w:p>
    <w:p w14:paraId="78D5B6E5"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is- ea –id (οριστική δεικτική αντωνυμία): αυτός</w:t>
      </w:r>
    </w:p>
    <w:p w14:paraId="39D675B0"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qui- quae – quod (αναφορική αντωνυμία): ο οποίος</w:t>
      </w:r>
    </w:p>
    <w:p w14:paraId="736DBC92"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suus- sua- suum (κτητ. αντ. γ’προς.):δικός του</w:t>
      </w:r>
    </w:p>
    <w:p w14:paraId="53E832DC" w14:textId="593E73D6" w:rsidR="003767F1" w:rsidRPr="00565730" w:rsidRDefault="003767F1" w:rsidP="003767F1">
      <w:pPr>
        <w:spacing w:after="0" w:line="240" w:lineRule="auto"/>
        <w:jc w:val="both"/>
        <w:rPr>
          <w:rFonts w:ascii="Comic Sans MS" w:eastAsia="Calibri" w:hAnsi="Comic Sans MS" w:cs="Times New Roman"/>
          <w:lang w:val="en-GB"/>
        </w:rPr>
      </w:pPr>
      <w:r w:rsidRPr="00565730">
        <w:rPr>
          <w:rFonts w:ascii="Comic Sans MS" w:eastAsia="Calibri" w:hAnsi="Comic Sans MS" w:cs="Times New Roman"/>
          <w:lang w:val="en-GB"/>
        </w:rPr>
        <w:t>grandis –is-e (</w:t>
      </w:r>
      <w:r w:rsidRPr="00D037FC">
        <w:rPr>
          <w:rFonts w:ascii="Comic Sans MS" w:eastAsia="Calibri" w:hAnsi="Comic Sans MS" w:cs="Times New Roman"/>
        </w:rPr>
        <w:t>επιθ</w:t>
      </w:r>
      <w:r w:rsidRPr="00565730">
        <w:rPr>
          <w:rFonts w:ascii="Comic Sans MS" w:eastAsia="Calibri" w:hAnsi="Comic Sans MS" w:cs="Times New Roman"/>
          <w:lang w:val="en-GB"/>
        </w:rPr>
        <w:t xml:space="preserve">. </w:t>
      </w:r>
      <w:r w:rsidRPr="00D037FC">
        <w:rPr>
          <w:rFonts w:ascii="Comic Sans MS" w:eastAsia="Calibri" w:hAnsi="Comic Sans MS" w:cs="Times New Roman"/>
        </w:rPr>
        <w:t>τριγενές</w:t>
      </w:r>
      <w:r w:rsidRPr="00565730">
        <w:rPr>
          <w:rFonts w:ascii="Comic Sans MS" w:eastAsia="Calibri" w:hAnsi="Comic Sans MS" w:cs="Times New Roman"/>
          <w:lang w:val="en-GB"/>
        </w:rPr>
        <w:t xml:space="preserve"> </w:t>
      </w:r>
      <w:r w:rsidRPr="00D037FC">
        <w:rPr>
          <w:rFonts w:ascii="Comic Sans MS" w:eastAsia="Calibri" w:hAnsi="Comic Sans MS" w:cs="Times New Roman"/>
        </w:rPr>
        <w:t>και</w:t>
      </w:r>
      <w:r w:rsidRPr="00565730">
        <w:rPr>
          <w:rFonts w:ascii="Comic Sans MS" w:eastAsia="Calibri" w:hAnsi="Comic Sans MS" w:cs="Times New Roman"/>
          <w:lang w:val="en-GB"/>
        </w:rPr>
        <w:t xml:space="preserve"> 2</w:t>
      </w:r>
      <w:r w:rsidRPr="00D037FC">
        <w:rPr>
          <w:rFonts w:ascii="Comic Sans MS" w:eastAsia="Calibri" w:hAnsi="Comic Sans MS" w:cs="Times New Roman"/>
        </w:rPr>
        <w:t>κατάληκτο</w:t>
      </w:r>
      <w:r w:rsidRPr="00565730">
        <w:rPr>
          <w:rFonts w:ascii="Comic Sans MS" w:eastAsia="Calibri" w:hAnsi="Comic Sans MS" w:cs="Times New Roman"/>
          <w:lang w:val="en-GB"/>
        </w:rPr>
        <w:t xml:space="preserve">): </w:t>
      </w:r>
      <w:r w:rsidRPr="00D037FC">
        <w:rPr>
          <w:rFonts w:ascii="Comic Sans MS" w:eastAsia="Calibri" w:hAnsi="Comic Sans MS" w:cs="Times New Roman"/>
        </w:rPr>
        <w:t>μεγάλος</w:t>
      </w:r>
      <w:r w:rsidR="00565730" w:rsidRPr="00565730">
        <w:rPr>
          <w:rFonts w:ascii="Comic Sans MS" w:eastAsia="Calibri" w:hAnsi="Comic Sans MS" w:cs="Times New Roman"/>
          <w:lang w:val="en-GB"/>
        </w:rPr>
        <w:t xml:space="preserve">/ </w:t>
      </w:r>
      <w:r w:rsidR="00565730">
        <w:rPr>
          <w:rFonts w:ascii="Comic Sans MS" w:eastAsia="Calibri" w:hAnsi="Comic Sans MS" w:cs="Times New Roman"/>
          <w:lang w:val="en-GB"/>
        </w:rPr>
        <w:t>grandior</w:t>
      </w:r>
      <w:r w:rsidR="00565730" w:rsidRPr="00565730">
        <w:rPr>
          <w:rFonts w:ascii="Comic Sans MS" w:eastAsia="Calibri" w:hAnsi="Comic Sans MS" w:cs="Times New Roman"/>
          <w:lang w:val="en-GB"/>
        </w:rPr>
        <w:t>-</w:t>
      </w:r>
      <w:r w:rsidR="00565730">
        <w:rPr>
          <w:rFonts w:ascii="Comic Sans MS" w:eastAsia="Calibri" w:hAnsi="Comic Sans MS" w:cs="Times New Roman"/>
          <w:lang w:val="en-GB"/>
        </w:rPr>
        <w:t>ius</w:t>
      </w:r>
      <w:r w:rsidR="00565730" w:rsidRPr="00565730">
        <w:rPr>
          <w:rFonts w:ascii="Comic Sans MS" w:eastAsia="Calibri" w:hAnsi="Comic Sans MS" w:cs="Times New Roman"/>
          <w:lang w:val="en-GB"/>
        </w:rPr>
        <w:t xml:space="preserve">/ </w:t>
      </w:r>
      <w:r w:rsidR="00565730">
        <w:rPr>
          <w:rFonts w:ascii="Comic Sans MS" w:eastAsia="Calibri" w:hAnsi="Comic Sans MS" w:cs="Times New Roman"/>
          <w:lang w:val="en-GB"/>
        </w:rPr>
        <w:t>grandissimus</w:t>
      </w:r>
    </w:p>
    <w:p w14:paraId="0DF40BA6" w14:textId="677064D5" w:rsidR="003767F1" w:rsidRPr="00565730" w:rsidRDefault="003767F1" w:rsidP="003767F1">
      <w:pPr>
        <w:spacing w:after="0" w:line="240" w:lineRule="auto"/>
        <w:jc w:val="both"/>
        <w:rPr>
          <w:rFonts w:ascii="Comic Sans MS" w:eastAsia="Calibri" w:hAnsi="Comic Sans MS" w:cs="Times New Roman"/>
          <w:lang w:val="en-GB"/>
        </w:rPr>
      </w:pPr>
      <w:r w:rsidRPr="00D037FC">
        <w:rPr>
          <w:rFonts w:ascii="Comic Sans MS" w:eastAsia="Calibri" w:hAnsi="Comic Sans MS" w:cs="Times New Roman"/>
          <w:lang w:val="en-US"/>
        </w:rPr>
        <w:t>multus</w:t>
      </w:r>
      <w:r w:rsidRPr="00565730">
        <w:rPr>
          <w:rFonts w:ascii="Comic Sans MS" w:eastAsia="Calibri" w:hAnsi="Comic Sans MS" w:cs="Times New Roman"/>
          <w:lang w:val="en-GB"/>
        </w:rPr>
        <w:t xml:space="preserve">- </w:t>
      </w:r>
      <w:r w:rsidRPr="00D037FC">
        <w:rPr>
          <w:rFonts w:ascii="Comic Sans MS" w:eastAsia="Calibri" w:hAnsi="Comic Sans MS" w:cs="Times New Roman"/>
          <w:lang w:val="en-US"/>
        </w:rPr>
        <w:t>a</w:t>
      </w:r>
      <w:r w:rsidRPr="00565730">
        <w:rPr>
          <w:rFonts w:ascii="Comic Sans MS" w:eastAsia="Calibri" w:hAnsi="Comic Sans MS" w:cs="Times New Roman"/>
          <w:lang w:val="en-GB"/>
        </w:rPr>
        <w:t>-</w:t>
      </w:r>
      <w:r w:rsidRPr="00D037FC">
        <w:rPr>
          <w:rFonts w:ascii="Comic Sans MS" w:eastAsia="Calibri" w:hAnsi="Comic Sans MS" w:cs="Times New Roman"/>
          <w:lang w:val="en-US"/>
        </w:rPr>
        <w:t>um</w:t>
      </w:r>
      <w:r w:rsidRPr="00D037FC">
        <w:rPr>
          <w:rStyle w:val="FootnoteReference"/>
          <w:rFonts w:ascii="Comic Sans MS" w:eastAsia="Calibri" w:hAnsi="Comic Sans MS" w:cs="Times New Roman"/>
        </w:rPr>
        <w:footnoteReference w:id="2"/>
      </w:r>
      <w:r w:rsidRPr="00565730">
        <w:rPr>
          <w:rFonts w:ascii="Comic Sans MS" w:eastAsia="Calibri" w:hAnsi="Comic Sans MS" w:cs="Times New Roman"/>
          <w:lang w:val="en-GB"/>
        </w:rPr>
        <w:t xml:space="preserve"> (</w:t>
      </w:r>
      <w:r w:rsidRPr="00D037FC">
        <w:rPr>
          <w:rFonts w:ascii="Comic Sans MS" w:eastAsia="Calibri" w:hAnsi="Comic Sans MS" w:cs="Times New Roman"/>
        </w:rPr>
        <w:t>επιθ</w:t>
      </w:r>
      <w:r w:rsidRPr="00565730">
        <w:rPr>
          <w:rFonts w:ascii="Comic Sans MS" w:eastAsia="Calibri" w:hAnsi="Comic Sans MS" w:cs="Times New Roman"/>
          <w:lang w:val="en-GB"/>
        </w:rPr>
        <w:t>.2</w:t>
      </w:r>
      <w:r w:rsidRPr="00D037FC">
        <w:rPr>
          <w:rFonts w:ascii="Comic Sans MS" w:eastAsia="Calibri" w:hAnsi="Comic Sans MS" w:cs="Times New Roman"/>
          <w:vertAlign w:val="superscript"/>
        </w:rPr>
        <w:t>ης</w:t>
      </w:r>
      <w:r w:rsidRPr="00565730">
        <w:rPr>
          <w:rFonts w:ascii="Comic Sans MS" w:eastAsia="Calibri" w:hAnsi="Comic Sans MS" w:cs="Times New Roman"/>
          <w:lang w:val="en-GB"/>
        </w:rPr>
        <w:t>):</w:t>
      </w:r>
      <w:r w:rsidRPr="00D037FC">
        <w:rPr>
          <w:rFonts w:ascii="Comic Sans MS" w:eastAsia="Calibri" w:hAnsi="Comic Sans MS" w:cs="Times New Roman"/>
        </w:rPr>
        <w:t>πολύς</w:t>
      </w:r>
      <w:r w:rsidR="00565730">
        <w:rPr>
          <w:rFonts w:ascii="Comic Sans MS" w:eastAsia="Calibri" w:hAnsi="Comic Sans MS" w:cs="Times New Roman"/>
          <w:lang w:val="en-GB"/>
        </w:rPr>
        <w:t xml:space="preserve"> / plures</w:t>
      </w:r>
      <w:r w:rsidR="00DB2785">
        <w:rPr>
          <w:rFonts w:ascii="Comic Sans MS" w:eastAsia="Calibri" w:hAnsi="Comic Sans MS" w:cs="Times New Roman"/>
          <w:lang w:val="en-GB"/>
        </w:rPr>
        <w:t xml:space="preserve"> – (i)a</w:t>
      </w:r>
      <w:r w:rsidR="00565730">
        <w:rPr>
          <w:rFonts w:ascii="Comic Sans MS" w:eastAsia="Calibri" w:hAnsi="Comic Sans MS" w:cs="Times New Roman"/>
          <w:lang w:val="en-GB"/>
        </w:rPr>
        <w:t>/ plurimi</w:t>
      </w:r>
    </w:p>
    <w:p w14:paraId="666F9E18" w14:textId="400540BC" w:rsidR="003767F1" w:rsidRPr="00DB2785"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minor-us (τριγενές κ’δικατάληκτο, συγκριτικό του parvus): μικρότερος</w:t>
      </w:r>
      <w:r w:rsidR="00DB2785" w:rsidRPr="00DB2785">
        <w:rPr>
          <w:rFonts w:ascii="Comic Sans MS" w:eastAsia="Calibri" w:hAnsi="Comic Sans MS" w:cs="Times New Roman"/>
        </w:rPr>
        <w:t xml:space="preserve"> / </w:t>
      </w:r>
      <w:r w:rsidR="00DB2785">
        <w:rPr>
          <w:rFonts w:ascii="Comic Sans MS" w:eastAsia="Calibri" w:hAnsi="Comic Sans MS" w:cs="Times New Roman"/>
          <w:lang w:val="en-GB"/>
        </w:rPr>
        <w:t>minimus</w:t>
      </w:r>
    </w:p>
    <w:p w14:paraId="6310E0CC" w14:textId="77777777" w:rsidR="003767F1" w:rsidRPr="00D037FC" w:rsidRDefault="003767F1" w:rsidP="003767F1">
      <w:pPr>
        <w:spacing w:after="0" w:line="240" w:lineRule="auto"/>
        <w:jc w:val="both"/>
        <w:rPr>
          <w:rFonts w:ascii="Comic Sans MS" w:eastAsia="Calibri" w:hAnsi="Comic Sans MS" w:cs="Times New Roman"/>
          <w:lang w:val="en-US"/>
        </w:rPr>
      </w:pPr>
      <w:r w:rsidRPr="00D037FC">
        <w:rPr>
          <w:rFonts w:ascii="Comic Sans MS" w:eastAsia="Calibri" w:hAnsi="Comic Sans MS" w:cs="Times New Roman"/>
          <w:lang w:val="en-US"/>
        </w:rPr>
        <w:t xml:space="preserve">sonorus –a –um: </w:t>
      </w:r>
      <w:r w:rsidRPr="00D037FC">
        <w:rPr>
          <w:rFonts w:ascii="Comic Sans MS" w:eastAsia="Calibri" w:hAnsi="Comic Sans MS" w:cs="Times New Roman"/>
        </w:rPr>
        <w:t>ηχηρός</w:t>
      </w:r>
    </w:p>
    <w:p w14:paraId="198CE966" w14:textId="50BC5AA4" w:rsidR="003767F1" w:rsidRPr="00D037FC" w:rsidRDefault="003767F1" w:rsidP="003767F1">
      <w:pPr>
        <w:spacing w:after="0" w:line="240" w:lineRule="auto"/>
        <w:jc w:val="both"/>
        <w:rPr>
          <w:rFonts w:ascii="Comic Sans MS" w:eastAsia="Calibri" w:hAnsi="Comic Sans MS" w:cs="Times New Roman"/>
          <w:lang w:val="en-US"/>
        </w:rPr>
      </w:pPr>
      <w:r w:rsidRPr="00D037FC">
        <w:rPr>
          <w:rFonts w:ascii="Comic Sans MS" w:eastAsia="Calibri" w:hAnsi="Comic Sans MS" w:cs="Times New Roman"/>
          <w:lang w:val="en-US"/>
        </w:rPr>
        <w:t>durus – a-um (</w:t>
      </w:r>
      <w:r w:rsidRPr="00D037FC">
        <w:rPr>
          <w:rFonts w:ascii="Comic Sans MS" w:eastAsia="Calibri" w:hAnsi="Comic Sans MS" w:cs="Times New Roman"/>
        </w:rPr>
        <w:t>επιθ</w:t>
      </w:r>
      <w:r w:rsidRPr="00D037FC">
        <w:rPr>
          <w:rFonts w:ascii="Comic Sans MS" w:eastAsia="Calibri" w:hAnsi="Comic Sans MS" w:cs="Times New Roman"/>
          <w:lang w:val="en-US"/>
        </w:rPr>
        <w:t>.</w:t>
      </w:r>
      <w:r w:rsidRPr="00D037FC">
        <w:rPr>
          <w:rFonts w:ascii="Comic Sans MS" w:eastAsia="Calibri" w:hAnsi="Comic Sans MS" w:cs="Times New Roman"/>
        </w:rPr>
        <w:t>β΄</w:t>
      </w:r>
      <w:r w:rsidRPr="00D037FC">
        <w:rPr>
          <w:rFonts w:ascii="Comic Sans MS" w:eastAsia="Calibri" w:hAnsi="Comic Sans MS" w:cs="Times New Roman"/>
          <w:lang w:val="en-US"/>
        </w:rPr>
        <w:t>):</w:t>
      </w:r>
      <w:r w:rsidRPr="00D037FC">
        <w:rPr>
          <w:rFonts w:ascii="Comic Sans MS" w:eastAsia="Calibri" w:hAnsi="Comic Sans MS" w:cs="Times New Roman"/>
        </w:rPr>
        <w:t>σκληρός</w:t>
      </w:r>
      <w:r w:rsidRPr="00D037FC">
        <w:rPr>
          <w:rFonts w:ascii="Comic Sans MS" w:eastAsia="Calibri" w:hAnsi="Comic Sans MS" w:cs="Times New Roman"/>
          <w:lang w:val="en-US"/>
        </w:rPr>
        <w:t xml:space="preserve"> durior- durius </w:t>
      </w:r>
      <w:r w:rsidR="00565730">
        <w:rPr>
          <w:rFonts w:ascii="Comic Sans MS" w:eastAsia="Calibri" w:hAnsi="Comic Sans MS" w:cs="Times New Roman"/>
          <w:lang w:val="en-US"/>
        </w:rPr>
        <w:t>/durissimus</w:t>
      </w:r>
    </w:p>
    <w:p w14:paraId="4DE2A820" w14:textId="5C98A1BC" w:rsidR="003767F1" w:rsidRPr="00565730"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acerbior-us (3γενες κ’ 2κατάληκτο επιθ. 3</w:t>
      </w:r>
      <w:r w:rsidRPr="00D037FC">
        <w:rPr>
          <w:rFonts w:ascii="Comic Sans MS" w:eastAsia="Calibri" w:hAnsi="Comic Sans MS" w:cs="Times New Roman"/>
          <w:vertAlign w:val="superscript"/>
        </w:rPr>
        <w:t>ης</w:t>
      </w:r>
      <w:r w:rsidRPr="00D037FC">
        <w:rPr>
          <w:rFonts w:ascii="Comic Sans MS" w:eastAsia="Calibri" w:hAnsi="Comic Sans MS" w:cs="Times New Roman"/>
        </w:rPr>
        <w:t>, συγκριτικό του acerbus-a-um:δυσάρεστος στη γεύση, πικρός, άγουρος)</w:t>
      </w:r>
      <w:r w:rsidR="00565730" w:rsidRPr="00565730">
        <w:rPr>
          <w:rFonts w:ascii="Comic Sans MS" w:eastAsia="Calibri" w:hAnsi="Comic Sans MS" w:cs="Times New Roman"/>
        </w:rPr>
        <w:t xml:space="preserve">/ </w:t>
      </w:r>
      <w:r w:rsidR="00565730">
        <w:rPr>
          <w:rFonts w:ascii="Comic Sans MS" w:eastAsia="Calibri" w:hAnsi="Comic Sans MS" w:cs="Times New Roman"/>
          <w:lang w:val="en-GB"/>
        </w:rPr>
        <w:t>acerbior</w:t>
      </w:r>
      <w:r w:rsidR="00565730" w:rsidRPr="00565730">
        <w:rPr>
          <w:rFonts w:ascii="Comic Sans MS" w:eastAsia="Calibri" w:hAnsi="Comic Sans MS" w:cs="Times New Roman"/>
        </w:rPr>
        <w:t>-</w:t>
      </w:r>
      <w:r w:rsidR="00565730">
        <w:rPr>
          <w:rFonts w:ascii="Comic Sans MS" w:eastAsia="Calibri" w:hAnsi="Comic Sans MS" w:cs="Times New Roman"/>
          <w:lang w:val="en-GB"/>
        </w:rPr>
        <w:t>ius</w:t>
      </w:r>
      <w:r w:rsidR="00565730" w:rsidRPr="00565730">
        <w:rPr>
          <w:rFonts w:ascii="Comic Sans MS" w:eastAsia="Calibri" w:hAnsi="Comic Sans MS" w:cs="Times New Roman"/>
        </w:rPr>
        <w:t xml:space="preserve">/ </w:t>
      </w:r>
      <w:r w:rsidR="00565730">
        <w:rPr>
          <w:rFonts w:ascii="Comic Sans MS" w:eastAsia="Calibri" w:hAnsi="Comic Sans MS" w:cs="Times New Roman"/>
          <w:lang w:val="en-GB"/>
        </w:rPr>
        <w:t>acerbissimus</w:t>
      </w:r>
    </w:p>
    <w:p w14:paraId="0B58A4B3" w14:textId="775B81DE" w:rsidR="003767F1" w:rsidRPr="00565730"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melior-ius (συγκριτικό του bonus-a-um): καλύτερος</w:t>
      </w:r>
      <w:r w:rsidR="00565730" w:rsidRPr="00565730">
        <w:rPr>
          <w:rFonts w:ascii="Comic Sans MS" w:eastAsia="Calibri" w:hAnsi="Comic Sans MS" w:cs="Times New Roman"/>
        </w:rPr>
        <w:t xml:space="preserve"> / </w:t>
      </w:r>
      <w:r w:rsidR="00565730">
        <w:rPr>
          <w:rFonts w:ascii="Comic Sans MS" w:eastAsia="Calibri" w:hAnsi="Comic Sans MS" w:cs="Times New Roman"/>
          <w:lang w:val="en-GB"/>
        </w:rPr>
        <w:t>optimus</w:t>
      </w:r>
    </w:p>
    <w:p w14:paraId="62B32F08" w14:textId="1D225AA0" w:rsidR="003767F1" w:rsidRPr="00565730" w:rsidRDefault="003767F1" w:rsidP="003767F1">
      <w:pPr>
        <w:spacing w:after="0" w:line="240" w:lineRule="auto"/>
        <w:jc w:val="both"/>
        <w:rPr>
          <w:rFonts w:ascii="Comic Sans MS" w:eastAsia="Calibri" w:hAnsi="Comic Sans MS" w:cs="Times New Roman"/>
          <w:lang w:val="en-GB"/>
        </w:rPr>
      </w:pPr>
      <w:r w:rsidRPr="00D037FC">
        <w:rPr>
          <w:rFonts w:ascii="Comic Sans MS" w:eastAsia="Calibri" w:hAnsi="Comic Sans MS" w:cs="Times New Roman"/>
        </w:rPr>
        <w:t xml:space="preserve">mitis-is-e (3γενες κ’3κατάληκτο επιθ. </w:t>
      </w:r>
      <w:r w:rsidRPr="00565730">
        <w:rPr>
          <w:rFonts w:ascii="Comic Sans MS" w:eastAsia="Calibri" w:hAnsi="Comic Sans MS" w:cs="Times New Roman"/>
          <w:lang w:val="en-GB"/>
        </w:rPr>
        <w:t>3</w:t>
      </w:r>
      <w:r w:rsidRPr="00D037FC">
        <w:rPr>
          <w:rFonts w:ascii="Comic Sans MS" w:eastAsia="Calibri" w:hAnsi="Comic Sans MS" w:cs="Times New Roman"/>
          <w:vertAlign w:val="superscript"/>
        </w:rPr>
        <w:t>ης</w:t>
      </w:r>
      <w:r w:rsidRPr="00565730">
        <w:rPr>
          <w:rFonts w:ascii="Comic Sans MS" w:eastAsia="Calibri" w:hAnsi="Comic Sans MS" w:cs="Times New Roman"/>
          <w:lang w:val="en-GB"/>
        </w:rPr>
        <w:t>):</w:t>
      </w:r>
      <w:r w:rsidRPr="00D037FC">
        <w:rPr>
          <w:rFonts w:ascii="Comic Sans MS" w:eastAsia="Calibri" w:hAnsi="Comic Sans MS" w:cs="Times New Roman"/>
        </w:rPr>
        <w:t>γινωμένος</w:t>
      </w:r>
      <w:r w:rsidRPr="00565730">
        <w:rPr>
          <w:rFonts w:ascii="Comic Sans MS" w:eastAsia="Calibri" w:hAnsi="Comic Sans MS" w:cs="Times New Roman"/>
          <w:lang w:val="en-GB"/>
        </w:rPr>
        <w:t xml:space="preserve">, </w:t>
      </w:r>
      <w:r w:rsidRPr="00D037FC">
        <w:rPr>
          <w:rFonts w:ascii="Comic Sans MS" w:eastAsia="Calibri" w:hAnsi="Comic Sans MS" w:cs="Times New Roman"/>
        </w:rPr>
        <w:t>γλυκός</w:t>
      </w:r>
      <w:r w:rsidR="00565730" w:rsidRPr="00565730">
        <w:rPr>
          <w:rFonts w:ascii="Comic Sans MS" w:eastAsia="Calibri" w:hAnsi="Comic Sans MS" w:cs="Times New Roman"/>
          <w:lang w:val="en-GB"/>
        </w:rPr>
        <w:t xml:space="preserve"> / </w:t>
      </w:r>
      <w:r w:rsidR="00565730">
        <w:rPr>
          <w:rFonts w:ascii="Comic Sans MS" w:eastAsia="Calibri" w:hAnsi="Comic Sans MS" w:cs="Times New Roman"/>
          <w:lang w:val="en-GB"/>
        </w:rPr>
        <w:t>mitior</w:t>
      </w:r>
      <w:r w:rsidR="00565730" w:rsidRPr="00565730">
        <w:rPr>
          <w:rFonts w:ascii="Comic Sans MS" w:eastAsia="Calibri" w:hAnsi="Comic Sans MS" w:cs="Times New Roman"/>
          <w:lang w:val="en-GB"/>
        </w:rPr>
        <w:t>-</w:t>
      </w:r>
      <w:r w:rsidR="00565730">
        <w:rPr>
          <w:rFonts w:ascii="Comic Sans MS" w:eastAsia="Calibri" w:hAnsi="Comic Sans MS" w:cs="Times New Roman"/>
          <w:lang w:val="en-GB"/>
        </w:rPr>
        <w:t>ius</w:t>
      </w:r>
      <w:r w:rsidR="00565730" w:rsidRPr="00565730">
        <w:rPr>
          <w:rFonts w:ascii="Comic Sans MS" w:eastAsia="Calibri" w:hAnsi="Comic Sans MS" w:cs="Times New Roman"/>
          <w:lang w:val="en-GB"/>
        </w:rPr>
        <w:t xml:space="preserve">/ </w:t>
      </w:r>
      <w:r w:rsidR="00565730">
        <w:rPr>
          <w:rFonts w:ascii="Comic Sans MS" w:eastAsia="Calibri" w:hAnsi="Comic Sans MS" w:cs="Times New Roman"/>
          <w:lang w:val="en-GB"/>
        </w:rPr>
        <w:t>mitissimus</w:t>
      </w:r>
    </w:p>
    <w:p w14:paraId="0F20351A"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vietus- a-um (επιθετοποιημένη μετοχή): μαραμένος (χωρίς παραθετικά)</w:t>
      </w:r>
    </w:p>
    <w:p w14:paraId="61A1EF33"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mollis-is-e (3γενες κ’ 3κατάληκτο επίθ. 3</w:t>
      </w:r>
      <w:r w:rsidRPr="00D037FC">
        <w:rPr>
          <w:rFonts w:ascii="Comic Sans MS" w:eastAsia="Calibri" w:hAnsi="Comic Sans MS" w:cs="Times New Roman"/>
          <w:vertAlign w:val="superscript"/>
        </w:rPr>
        <w:t>ης</w:t>
      </w:r>
      <w:r w:rsidRPr="00D037FC">
        <w:rPr>
          <w:rFonts w:ascii="Comic Sans MS" w:eastAsia="Calibri" w:hAnsi="Comic Sans MS" w:cs="Times New Roman"/>
        </w:rPr>
        <w:t>):ώριμος</w:t>
      </w:r>
    </w:p>
    <w:p w14:paraId="40749075" w14:textId="563A9F58" w:rsidR="00565730" w:rsidRPr="00565730" w:rsidRDefault="00565730" w:rsidP="003767F1">
      <w:pPr>
        <w:spacing w:after="0" w:line="240" w:lineRule="auto"/>
        <w:jc w:val="both"/>
        <w:rPr>
          <w:rFonts w:ascii="Comic Sans MS" w:eastAsia="Calibri" w:hAnsi="Comic Sans MS" w:cs="Times New Roman"/>
          <w:lang w:val="en-GB"/>
        </w:rPr>
      </w:pPr>
      <w:r>
        <w:rPr>
          <w:rFonts w:ascii="Comic Sans MS" w:eastAsia="Calibri" w:hAnsi="Comic Sans MS" w:cs="Times New Roman"/>
          <w:lang w:val="en-GB"/>
        </w:rPr>
        <w:t>maturus-a-um (</w:t>
      </w:r>
      <w:r>
        <w:rPr>
          <w:rFonts w:ascii="Comic Sans MS" w:eastAsia="Calibri" w:hAnsi="Comic Sans MS" w:cs="Times New Roman"/>
        </w:rPr>
        <w:t>επιθ</w:t>
      </w:r>
      <w:r w:rsidRPr="00565730">
        <w:rPr>
          <w:rFonts w:ascii="Comic Sans MS" w:eastAsia="Calibri" w:hAnsi="Comic Sans MS" w:cs="Times New Roman"/>
          <w:lang w:val="en-GB"/>
        </w:rPr>
        <w:t>. 2</w:t>
      </w:r>
      <w:r w:rsidRPr="00565730">
        <w:rPr>
          <w:rFonts w:ascii="Comic Sans MS" w:eastAsia="Calibri" w:hAnsi="Comic Sans MS" w:cs="Times New Roman"/>
          <w:vertAlign w:val="superscript"/>
        </w:rPr>
        <w:t>ης</w:t>
      </w:r>
      <w:r w:rsidRPr="00565730">
        <w:rPr>
          <w:rFonts w:ascii="Comic Sans MS" w:eastAsia="Calibri" w:hAnsi="Comic Sans MS" w:cs="Times New Roman"/>
          <w:lang w:val="en-GB"/>
        </w:rPr>
        <w:t xml:space="preserve"> ): </w:t>
      </w:r>
      <w:r>
        <w:rPr>
          <w:rFonts w:ascii="Comic Sans MS" w:eastAsia="Calibri" w:hAnsi="Comic Sans MS" w:cs="Times New Roman"/>
        </w:rPr>
        <w:t>ώριμος</w:t>
      </w:r>
      <w:r w:rsidRPr="00565730">
        <w:rPr>
          <w:rFonts w:ascii="Comic Sans MS" w:eastAsia="Calibri" w:hAnsi="Comic Sans MS" w:cs="Times New Roman"/>
          <w:lang w:val="en-GB"/>
        </w:rPr>
        <w:t xml:space="preserve"> / </w:t>
      </w:r>
      <w:r>
        <w:rPr>
          <w:rFonts w:ascii="Comic Sans MS" w:eastAsia="Calibri" w:hAnsi="Comic Sans MS" w:cs="Times New Roman"/>
          <w:lang w:val="en-GB"/>
        </w:rPr>
        <w:t>maturior-ius / maturissimus, maturrimus</w:t>
      </w:r>
    </w:p>
    <w:p w14:paraId="1C625FAE" w14:textId="6B413AAB" w:rsidR="003767F1" w:rsidRPr="00D037FC" w:rsidRDefault="003767F1" w:rsidP="003767F1">
      <w:pPr>
        <w:spacing w:after="0" w:line="240" w:lineRule="auto"/>
        <w:jc w:val="both"/>
        <w:rPr>
          <w:rFonts w:ascii="Comic Sans MS" w:eastAsia="Calibri" w:hAnsi="Comic Sans MS" w:cs="Times New Roman"/>
        </w:rPr>
      </w:pPr>
      <w:r w:rsidRPr="00565730">
        <w:rPr>
          <w:rFonts w:ascii="Comic Sans MS" w:eastAsia="Calibri" w:hAnsi="Comic Sans MS" w:cs="Times New Roman"/>
          <w:lang w:val="en-GB"/>
        </w:rPr>
        <w:t>puter- putris-putre (3</w:t>
      </w:r>
      <w:r w:rsidRPr="00D037FC">
        <w:rPr>
          <w:rFonts w:ascii="Comic Sans MS" w:eastAsia="Calibri" w:hAnsi="Comic Sans MS" w:cs="Times New Roman"/>
        </w:rPr>
        <w:t>γενες</w:t>
      </w:r>
      <w:r w:rsidRPr="00565730">
        <w:rPr>
          <w:rFonts w:ascii="Comic Sans MS" w:eastAsia="Calibri" w:hAnsi="Comic Sans MS" w:cs="Times New Roman"/>
          <w:lang w:val="en-GB"/>
        </w:rPr>
        <w:t xml:space="preserve"> </w:t>
      </w:r>
      <w:r w:rsidRPr="00D037FC">
        <w:rPr>
          <w:rFonts w:ascii="Comic Sans MS" w:eastAsia="Calibri" w:hAnsi="Comic Sans MS" w:cs="Times New Roman"/>
        </w:rPr>
        <w:t>κ</w:t>
      </w:r>
      <w:r w:rsidRPr="00565730">
        <w:rPr>
          <w:rFonts w:ascii="Comic Sans MS" w:eastAsia="Calibri" w:hAnsi="Comic Sans MS" w:cs="Times New Roman"/>
          <w:lang w:val="en-GB"/>
        </w:rPr>
        <w:t>’3</w:t>
      </w:r>
      <w:r w:rsidRPr="00D037FC">
        <w:rPr>
          <w:rFonts w:ascii="Comic Sans MS" w:eastAsia="Calibri" w:hAnsi="Comic Sans MS" w:cs="Times New Roman"/>
        </w:rPr>
        <w:t>κατάληκτο</w:t>
      </w:r>
      <w:r w:rsidRPr="00565730">
        <w:rPr>
          <w:rFonts w:ascii="Comic Sans MS" w:eastAsia="Calibri" w:hAnsi="Comic Sans MS" w:cs="Times New Roman"/>
          <w:lang w:val="en-GB"/>
        </w:rPr>
        <w:t xml:space="preserve"> </w:t>
      </w:r>
      <w:r w:rsidRPr="00D037FC">
        <w:rPr>
          <w:rFonts w:ascii="Comic Sans MS" w:eastAsia="Calibri" w:hAnsi="Comic Sans MS" w:cs="Times New Roman"/>
        </w:rPr>
        <w:t>επιθ</w:t>
      </w:r>
      <w:r w:rsidRPr="00565730">
        <w:rPr>
          <w:rFonts w:ascii="Comic Sans MS" w:eastAsia="Calibri" w:hAnsi="Comic Sans MS" w:cs="Times New Roman"/>
          <w:lang w:val="en-GB"/>
        </w:rPr>
        <w:t xml:space="preserve">. </w:t>
      </w:r>
      <w:r w:rsidRPr="00D037FC">
        <w:rPr>
          <w:rFonts w:ascii="Comic Sans MS" w:eastAsia="Calibri" w:hAnsi="Comic Sans MS" w:cs="Times New Roman"/>
        </w:rPr>
        <w:t>3</w:t>
      </w:r>
      <w:r w:rsidRPr="00D037FC">
        <w:rPr>
          <w:rFonts w:ascii="Comic Sans MS" w:eastAsia="Calibri" w:hAnsi="Comic Sans MS" w:cs="Times New Roman"/>
          <w:vertAlign w:val="superscript"/>
        </w:rPr>
        <w:t>ης</w:t>
      </w:r>
      <w:r w:rsidRPr="00D037FC">
        <w:rPr>
          <w:rFonts w:ascii="Comic Sans MS" w:eastAsia="Calibri" w:hAnsi="Comic Sans MS" w:cs="Times New Roman"/>
        </w:rPr>
        <w:t>):σάπιος (χωρίς παραθετικά)</w:t>
      </w:r>
    </w:p>
    <w:p w14:paraId="04FD5C1F"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iucundus –a – um (επιθ. 2</w:t>
      </w:r>
      <w:r w:rsidRPr="00D037FC">
        <w:rPr>
          <w:rFonts w:ascii="Comic Sans MS" w:eastAsia="Calibri" w:hAnsi="Comic Sans MS" w:cs="Times New Roman"/>
          <w:vertAlign w:val="superscript"/>
        </w:rPr>
        <w:t>ης</w:t>
      </w:r>
      <w:r w:rsidRPr="00D037FC">
        <w:rPr>
          <w:rFonts w:ascii="Comic Sans MS" w:eastAsia="Calibri" w:hAnsi="Comic Sans MS" w:cs="Times New Roman"/>
        </w:rPr>
        <w:t>): ευχάριστος</w:t>
      </w:r>
    </w:p>
    <w:tbl>
      <w:tblPr>
        <w:tblW w:w="0" w:type="auto"/>
        <w:tblLook w:val="0000" w:firstRow="0" w:lastRow="0" w:firstColumn="0" w:lastColumn="0" w:noHBand="0" w:noVBand="0"/>
      </w:tblPr>
      <w:tblGrid>
        <w:gridCol w:w="3888"/>
        <w:gridCol w:w="4634"/>
      </w:tblGrid>
      <w:tr w:rsidR="003767F1" w:rsidRPr="00D037FC" w14:paraId="2251634B" w14:textId="77777777" w:rsidTr="001E76CE">
        <w:tc>
          <w:tcPr>
            <w:tcW w:w="3888" w:type="dxa"/>
          </w:tcPr>
          <w:p w14:paraId="06C3D6CD" w14:textId="77777777" w:rsidR="003767F1" w:rsidRPr="00D037FC" w:rsidRDefault="003767F1" w:rsidP="003767F1">
            <w:pPr>
              <w:pStyle w:val="Heading3"/>
              <w:rPr>
                <w:szCs w:val="22"/>
              </w:rPr>
            </w:pPr>
          </w:p>
          <w:p w14:paraId="2214192B" w14:textId="77777777" w:rsidR="003767F1" w:rsidRPr="00D037FC" w:rsidRDefault="003767F1" w:rsidP="003767F1">
            <w:pPr>
              <w:pStyle w:val="Heading3"/>
              <w:rPr>
                <w:szCs w:val="22"/>
              </w:rPr>
            </w:pPr>
            <w:r w:rsidRPr="00D037FC">
              <w:rPr>
                <w:szCs w:val="22"/>
              </w:rPr>
              <w:t>Επιρρηματα</w:t>
            </w:r>
          </w:p>
          <w:p w14:paraId="78163DEA"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ubi (αναφ. τόπου):όπου</w:t>
            </w:r>
          </w:p>
          <w:p w14:paraId="08523C29"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iam (χρόνου): πια, ήδη</w:t>
            </w:r>
          </w:p>
          <w:p w14:paraId="55DAB800"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tum (χρόνου): τότε</w:t>
            </w:r>
          </w:p>
          <w:p w14:paraId="42D1C04D"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quidem (τρόπου): βέβαια</w:t>
            </w:r>
          </w:p>
          <w:p w14:paraId="03CB1DD2"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ita (τρόπου): έτσι</w:t>
            </w:r>
          </w:p>
          <w:p w14:paraId="2243BE95"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sane (τρόπου):βέβαια</w:t>
            </w:r>
          </w:p>
          <w:p w14:paraId="1BF323F0"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deinceps (χρόνου): στη συνέχεια</w:t>
            </w:r>
          </w:p>
          <w:p w14:paraId="59B65E71"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post (χρόνου): αργότερα</w:t>
            </w:r>
          </w:p>
          <w:p w14:paraId="4451EDFE"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statim (χρόνου): από την αρχή</w:t>
            </w:r>
          </w:p>
          <w:p w14:paraId="1623F40E"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mox (χρόνου): αργότερα</w:t>
            </w:r>
          </w:p>
        </w:tc>
        <w:tc>
          <w:tcPr>
            <w:tcW w:w="4634" w:type="dxa"/>
          </w:tcPr>
          <w:p w14:paraId="7C567B33" w14:textId="77777777" w:rsidR="003767F1" w:rsidRPr="00D037FC" w:rsidRDefault="003767F1" w:rsidP="003767F1">
            <w:pPr>
              <w:pStyle w:val="Heading3"/>
              <w:rPr>
                <w:bCs w:val="0"/>
                <w:szCs w:val="22"/>
              </w:rPr>
            </w:pPr>
          </w:p>
          <w:p w14:paraId="1CC1439F" w14:textId="77777777" w:rsidR="003767F1" w:rsidRPr="00D037FC" w:rsidRDefault="003767F1" w:rsidP="003767F1">
            <w:pPr>
              <w:pStyle w:val="Heading3"/>
              <w:rPr>
                <w:bCs w:val="0"/>
                <w:szCs w:val="22"/>
              </w:rPr>
            </w:pPr>
            <w:r w:rsidRPr="00D037FC">
              <w:rPr>
                <w:bCs w:val="0"/>
                <w:szCs w:val="22"/>
              </w:rPr>
              <w:t>Συνδεσμοι</w:t>
            </w:r>
          </w:p>
          <w:p w14:paraId="3D4BFA69"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cum + υποτ. (χρον. –ιστορ.διηγ.):όταν</w:t>
            </w:r>
          </w:p>
          <w:p w14:paraId="26D26B35"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tamen (αντιθ.): όμως</w:t>
            </w:r>
          </w:p>
          <w:p w14:paraId="71679AA8"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ut (παραβολ.)+οριστ. :όπως</w:t>
            </w:r>
          </w:p>
          <w:p w14:paraId="2EA50708"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neque (αντιθ.): ούτε</w:t>
            </w:r>
          </w:p>
          <w:p w14:paraId="0C0B9C3F"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 xml:space="preserve"> </w:t>
            </w:r>
          </w:p>
          <w:p w14:paraId="3475C44D" w14:textId="77777777" w:rsidR="003767F1" w:rsidRPr="00D037FC" w:rsidRDefault="003767F1" w:rsidP="003767F1">
            <w:pPr>
              <w:pStyle w:val="Heading3"/>
              <w:rPr>
                <w:szCs w:val="22"/>
              </w:rPr>
            </w:pPr>
            <w:r w:rsidRPr="00D037FC">
              <w:rPr>
                <w:szCs w:val="22"/>
              </w:rPr>
              <w:t>Προθεσεις</w:t>
            </w:r>
          </w:p>
          <w:p w14:paraId="24F88648"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ex + αφ. (προέλευση): από</w:t>
            </w:r>
          </w:p>
          <w:p w14:paraId="6D44367F" w14:textId="77777777" w:rsidR="003767F1" w:rsidRPr="00D037FC" w:rsidRDefault="003767F1" w:rsidP="003767F1">
            <w:pPr>
              <w:spacing w:after="0" w:line="240" w:lineRule="auto"/>
              <w:jc w:val="both"/>
              <w:rPr>
                <w:rFonts w:ascii="Comic Sans MS" w:eastAsia="Calibri" w:hAnsi="Comic Sans MS" w:cs="Times New Roman"/>
              </w:rPr>
            </w:pPr>
            <w:r w:rsidRPr="00D037FC">
              <w:rPr>
                <w:rFonts w:ascii="Comic Sans MS" w:eastAsia="Calibri" w:hAnsi="Comic Sans MS" w:cs="Times New Roman"/>
              </w:rPr>
              <w:t>ad +αιτ. (κίνηση): σε</w:t>
            </w:r>
          </w:p>
          <w:p w14:paraId="6CEB84C5" w14:textId="77777777" w:rsidR="003767F1" w:rsidRPr="00D037FC" w:rsidRDefault="003767F1" w:rsidP="003767F1">
            <w:pPr>
              <w:spacing w:after="0" w:line="240" w:lineRule="auto"/>
              <w:jc w:val="both"/>
              <w:rPr>
                <w:rFonts w:ascii="Comic Sans MS" w:eastAsia="Calibri" w:hAnsi="Comic Sans MS" w:cs="Times New Roman"/>
              </w:rPr>
            </w:pPr>
          </w:p>
        </w:tc>
      </w:tr>
    </w:tbl>
    <w:p w14:paraId="275AF31D" w14:textId="7133A91B" w:rsidR="003767F1" w:rsidRPr="00D037FC" w:rsidRDefault="003767F1" w:rsidP="003767F1">
      <w:pPr>
        <w:spacing w:after="0" w:line="240" w:lineRule="auto"/>
        <w:jc w:val="both"/>
        <w:rPr>
          <w:rFonts w:ascii="Comic Sans MS" w:eastAsia="Calibri" w:hAnsi="Comic Sans MS" w:cs="Times New Roman"/>
        </w:rPr>
      </w:pPr>
    </w:p>
    <w:p w14:paraId="65EB75CE" w14:textId="43173441" w:rsidR="00D037FC" w:rsidRPr="006A13F7" w:rsidRDefault="00D037FC" w:rsidP="003767F1">
      <w:pPr>
        <w:spacing w:after="0" w:line="240" w:lineRule="auto"/>
        <w:jc w:val="both"/>
        <w:rPr>
          <w:rFonts w:ascii="Comic Sans MS" w:eastAsia="Calibri" w:hAnsi="Comic Sans MS" w:cs="Times New Roman"/>
          <w:u w:val="single"/>
        </w:rPr>
      </w:pPr>
      <w:r w:rsidRPr="006A13F7">
        <w:rPr>
          <w:rFonts w:ascii="Comic Sans MS" w:eastAsia="Calibri" w:hAnsi="Comic Sans MS" w:cs="Times New Roman"/>
          <w:u w:val="single"/>
        </w:rPr>
        <w:t>Συντακτικό</w:t>
      </w:r>
    </w:p>
    <w:p w14:paraId="6C3C8BC9" w14:textId="3C33B455"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Cum Accius ex urbe Roma Tarentum venisset</w:t>
      </w:r>
      <w:r w:rsidRPr="00D037FC">
        <w:rPr>
          <w:rStyle w:val="label"/>
          <w:rFonts w:ascii="Comic Sans MS" w:hAnsi="Comic Sans MS"/>
        </w:rPr>
        <w:t xml:space="preserve">: δευτερεύουσα επιρρηματική χρονική πρόταση ως επιρρηματικός προσδιορισμός του χρόνου στο περιεχόμενο της κύριας πρότασης με ρήμα το devertit, εισάγεται με τον ιστορικό/ διηγηματικό σύνδεσμο cum (υπογραμμίζει τη βαθύτερη σχέση κύριας και δευτερεύουσας, δημιουργεί μια σχέση αιτίου και αιτιατού ανάμεσά τους, είναι φανερός εδώ ο ρόλος του </w:t>
      </w:r>
      <w:r w:rsidRPr="00D037FC">
        <w:rPr>
          <w:rStyle w:val="label"/>
          <w:rFonts w:ascii="Comic Sans MS" w:hAnsi="Comic Sans MS"/>
        </w:rPr>
        <w:lastRenderedPageBreak/>
        <w:t>υποκειμενικού στοιχείου της υποτακτικής), εκφέρεται με υποτακτική υπερσυντελίκου, γιατί εξαρτάται από ρήμα ιστορικού χρόνου (devertit) και εκφράζει το προτερόχρονο στο παρελθόν.</w:t>
      </w:r>
    </w:p>
    <w:p w14:paraId="2699F327" w14:textId="511C1994"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ubi Pacuvius grandi iam aetate recesserat</w:t>
      </w:r>
      <w:r w:rsidRPr="00D037FC">
        <w:rPr>
          <w:rStyle w:val="label"/>
          <w:rFonts w:ascii="Comic Sans MS" w:hAnsi="Comic Sans MS"/>
        </w:rPr>
        <w:t>: δευτερεύουσα αναφορική προσδιοριστική πρόταση στο Tarentum, εισάγεται με το αναφορικό επίρρημα ubi, εκφέρεται με οριστική, γιατί δηλώνει κάτι το πραγματικό , και συγκεκριμένα με οριστική υπερσυντελίκου, γιατί αναφέρεται στο παρελθόν.</w:t>
      </w:r>
    </w:p>
    <w:p w14:paraId="3E0E15A3" w14:textId="4795A935"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qui multo minor natu erat</w:t>
      </w:r>
      <w:r w:rsidRPr="00D037FC">
        <w:rPr>
          <w:rStyle w:val="label"/>
          <w:rFonts w:ascii="Comic Sans MS" w:hAnsi="Comic Sans MS"/>
        </w:rPr>
        <w:t>: δευτερεύουσα αναφορική πρόταση προσδιοριστική στο Accius, εισάγεται με την αναφορική αντωνυμία qui, εκφέρεται με οριστική γιατί εκφράζει το πραγματικό γεγονός και συγκεκριμένα με οριστική παρατατικού γιατί αναφέρεται το παρελθόν.</w:t>
      </w:r>
    </w:p>
    <w:p w14:paraId="53893F27" w14:textId="3E5814CD"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cui Atreus nomen est</w:t>
      </w:r>
      <w:r w:rsidRPr="00D037FC">
        <w:rPr>
          <w:rStyle w:val="label"/>
          <w:rFonts w:ascii="Comic Sans MS" w:hAnsi="Comic Sans MS"/>
        </w:rPr>
        <w:t>: δευτερεύουσα αναφορική πρόταση προσδιοριστική στο tragoediam, εισάγεται με την αναφορική αντωνυμία cui, εκφέρεται με οριστική γιατί εκφράζει το πραγματικό γεγονός και συγκεκριμένα με οριστική ενεστώτα γιατί αναφέρεται στο παρόν.</w:t>
      </w:r>
    </w:p>
    <w:p w14:paraId="5422DD21" w14:textId="4F1BC535"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quae scripsisset</w:t>
      </w:r>
      <w:r w:rsidRPr="00D037FC">
        <w:rPr>
          <w:rStyle w:val="label"/>
          <w:rFonts w:ascii="Comic Sans MS" w:hAnsi="Comic Sans MS"/>
        </w:rPr>
        <w:t>: δευτερεύουσα αναφορική πρόταση προσδιοριστική στο εννοούμενο ea της κύριας, εισάγεται με την αναφορική αντωνυμία quae εκφέρεται με υποτακτική (λόγω πλαγίου λόγου) και συγκεκριμένα με υποτακτική υπερσυντέλικου (scripsisset), γιατί εξαρτάται από ρήμα ιστορικού χρόνου (dixit) και εκφράζει το προτερόχρονο στο παρελθόν, ή ουσιαστική ως υποκείμενο των απαρεμφάτων esse και videri.</w:t>
      </w:r>
    </w:p>
    <w:p w14:paraId="776964C8" w14:textId="5E9A443B"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ut dicis</w:t>
      </w:r>
      <w:r w:rsidRPr="00D037FC">
        <w:rPr>
          <w:rStyle w:val="label"/>
          <w:rFonts w:ascii="Comic Sans MS" w:hAnsi="Comic Sans MS"/>
        </w:rPr>
        <w:t>: δευτερεύουσα απλή παραβολική πρόταση, εισάγεται με τον παραβολικό σύνδεσμο ut και εκφέρεται με οριστική επειδή η σύγκριση αφορά δύο πράξεις ή καταστάσεις που είναι ή θεωρούνται αντικειμενική πραγματικότητα. Στην κύρια πρόταση υπάρχει το επίρρημα ita.</w:t>
      </w:r>
    </w:p>
    <w:p w14:paraId="5F386665" w14:textId="6A787DA4"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quae deinceps scribam</w:t>
      </w:r>
      <w:r w:rsidRPr="00D037FC">
        <w:rPr>
          <w:rStyle w:val="label"/>
          <w:rFonts w:ascii="Comic Sans MS" w:hAnsi="Comic Sans MS"/>
        </w:rPr>
        <w:t>: δευτερεύουσα αναφορική πρόταση προσδιοριστική στο εννοούμενο ea της κύριας (ή ουσιαστική ως υποκείμενο στο fore) εισάγεται με την αναφορική αντωνυμία quae, εκφέρεται με οριστική γιατί εκφράζει το πραγματικό και συγκεκριμένα με οριστική μέλλοντα (scribam) γιατί αναφέρεται στο μέλλον.</w:t>
      </w:r>
    </w:p>
    <w:p w14:paraId="2B78E33B" w14:textId="4ED5ABAA"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quod in pomis est</w:t>
      </w:r>
      <w:r w:rsidRPr="00D037FC">
        <w:rPr>
          <w:rStyle w:val="label"/>
          <w:rFonts w:ascii="Comic Sans MS" w:hAnsi="Comic Sans MS"/>
        </w:rPr>
        <w:t>: δευτερεύουσα αναφορική πρόταση προσδιοριστική στο idem, εισάγεται με την αναφορική αντωνυμία quod, εκφέρεται με οριστική γιατί εκφράζει το πραγματικό και συγκεκριμένα με οριστική ενεστώτα γιατί αναφέρεται στο παρόν.</w:t>
      </w:r>
    </w:p>
    <w:p w14:paraId="762781BB" w14:textId="1CF4C1D5" w:rsidR="00D037FC" w:rsidRPr="00D037FC" w:rsidRDefault="00D037FC" w:rsidP="003767F1">
      <w:pPr>
        <w:spacing w:after="0" w:line="240" w:lineRule="auto"/>
        <w:jc w:val="both"/>
        <w:rPr>
          <w:rStyle w:val="label"/>
          <w:rFonts w:ascii="Comic Sans MS" w:hAnsi="Comic Sans MS"/>
        </w:rPr>
      </w:pPr>
      <w:r w:rsidRPr="00D037FC">
        <w:rPr>
          <w:rStyle w:val="label"/>
          <w:rFonts w:ascii="Comic Sans MS" w:hAnsi="Comic Sans MS"/>
          <w:b/>
          <w:bCs/>
        </w:rPr>
        <w:t>quae dura et acerba nascuntur</w:t>
      </w:r>
      <w:r w:rsidRPr="00D037FC">
        <w:rPr>
          <w:rStyle w:val="label"/>
          <w:rFonts w:ascii="Comic Sans MS" w:hAnsi="Comic Sans MS"/>
        </w:rPr>
        <w:t>: δευτερεύουσα αναφορική πρόταση, προσδιοριστική στο εννοούμενο ea της κύριας (ή ουσιαστική ως υποκείμενο στο fiunt), εισάγεται με την αναφορική αντωνυμία quae, εκφέρεται με οριστική γιατί εκφράζει το πραγματικό και συγκεκριμένα με οριστική ενεστώτα (nascuntur), γιατί αναφέρεται στο παρόν.</w:t>
      </w:r>
    </w:p>
    <w:p w14:paraId="74BCD88D" w14:textId="40BE23D3" w:rsidR="00D037FC" w:rsidRPr="00D037FC" w:rsidRDefault="00D037FC" w:rsidP="003767F1">
      <w:pPr>
        <w:spacing w:after="0" w:line="240" w:lineRule="auto"/>
        <w:jc w:val="both"/>
        <w:rPr>
          <w:rFonts w:ascii="Comic Sans MS" w:eastAsia="Calibri" w:hAnsi="Comic Sans MS" w:cs="Times New Roman"/>
        </w:rPr>
      </w:pPr>
      <w:r w:rsidRPr="00D037FC">
        <w:rPr>
          <w:rStyle w:val="label"/>
          <w:rFonts w:ascii="Comic Sans MS" w:hAnsi="Comic Sans MS"/>
          <w:b/>
          <w:bCs/>
        </w:rPr>
        <w:t>quae dura et acerba nascuntur</w:t>
      </w:r>
      <w:r w:rsidRPr="00D037FC">
        <w:rPr>
          <w:rStyle w:val="label"/>
          <w:rFonts w:ascii="Comic Sans MS" w:hAnsi="Comic Sans MS"/>
        </w:rPr>
        <w:t>: δευτερεύουσα αναφορική πρόταση, προσδιοριστική στο εννοούμενο ea της κύριας (ή ουσιαστική ως υποκείμενο στο fiunt), εισάγεται με την αναφορική αντωνυμία quae, εκφέρεται με οριστική γιατί εκφράζει το πραγματικό και συγκεκριμένα με οριστική ενεστώτα (nascuntur), γιατί αναφέρεται στο παρόν.</w:t>
      </w:r>
    </w:p>
    <w:p w14:paraId="7BBBDDA9" w14:textId="77777777" w:rsidR="00D037FC" w:rsidRPr="00D037FC" w:rsidRDefault="00D037FC" w:rsidP="003767F1">
      <w:pPr>
        <w:spacing w:after="0" w:line="240" w:lineRule="auto"/>
        <w:jc w:val="both"/>
        <w:rPr>
          <w:rFonts w:ascii="Comic Sans MS" w:eastAsia="Calibri" w:hAnsi="Comic Sans MS" w:cs="Times New Roman"/>
        </w:rPr>
      </w:pPr>
    </w:p>
    <w:p w14:paraId="672D6238" w14:textId="77777777" w:rsidR="003767F1" w:rsidRPr="00D037FC" w:rsidRDefault="003767F1" w:rsidP="003767F1">
      <w:pPr>
        <w:spacing w:after="0" w:line="240" w:lineRule="auto"/>
        <w:jc w:val="both"/>
        <w:rPr>
          <w:rFonts w:ascii="Comic Sans MS" w:eastAsia="Calibri" w:hAnsi="Comic Sans MS" w:cs="Times New Roman"/>
          <w:b/>
        </w:rPr>
      </w:pPr>
      <w:r w:rsidRPr="00D037FC">
        <w:rPr>
          <w:rFonts w:ascii="Comic Sans MS" w:eastAsia="Calibri" w:hAnsi="Comic Sans MS" w:cs="Times New Roman"/>
          <w:b/>
        </w:rPr>
        <w:t>ΑΣΚΗΣΕΙΣ</w:t>
      </w:r>
    </w:p>
    <w:p w14:paraId="531DF182" w14:textId="297A6C09" w:rsidR="003767F1" w:rsidRPr="006A13F7" w:rsidRDefault="003767F1" w:rsidP="003767F1">
      <w:pPr>
        <w:numPr>
          <w:ilvl w:val="0"/>
          <w:numId w:val="1"/>
        </w:numPr>
        <w:adjustRightInd w:val="0"/>
        <w:spacing w:after="0" w:line="240" w:lineRule="auto"/>
        <w:jc w:val="both"/>
        <w:rPr>
          <w:rFonts w:ascii="Comic Sans MS" w:eastAsia="Arial Unicode MS" w:hAnsi="Comic Sans MS"/>
          <w:b/>
          <w:bCs/>
        </w:rPr>
      </w:pPr>
      <w:r w:rsidRPr="00D037FC">
        <w:rPr>
          <w:rFonts w:ascii="Comic Sans MS" w:eastAsia="Arial Unicode MS" w:hAnsi="Comic Sans MS"/>
          <w:noProof/>
        </w:rPr>
        <w:t>Να</w:t>
      </w:r>
      <w:r w:rsidRPr="00D037FC">
        <w:rPr>
          <w:rFonts w:ascii="Comic Sans MS" w:eastAsia="Arial Unicode MS" w:hAnsi="Comic Sans MS"/>
          <w:noProof/>
          <w:lang w:val="it-CH"/>
        </w:rPr>
        <w:t xml:space="preserve"> </w:t>
      </w:r>
      <w:r w:rsidRPr="00D037FC">
        <w:rPr>
          <w:rFonts w:ascii="Comic Sans MS" w:eastAsia="Arial Unicode MS" w:hAnsi="Comic Sans MS"/>
          <w:noProof/>
        </w:rPr>
        <w:t>γραφούν</w:t>
      </w:r>
      <w:r w:rsidRPr="00D037FC">
        <w:rPr>
          <w:rFonts w:ascii="Comic Sans MS" w:eastAsia="Arial Unicode MS" w:hAnsi="Comic Sans MS"/>
          <w:noProof/>
          <w:lang w:val="it-CH"/>
        </w:rPr>
        <w:t xml:space="preserve"> </w:t>
      </w:r>
      <w:r w:rsidRPr="00D037FC">
        <w:rPr>
          <w:rFonts w:ascii="Comic Sans MS" w:eastAsia="Arial Unicode MS" w:hAnsi="Comic Sans MS"/>
          <w:noProof/>
        </w:rPr>
        <w:t>οι</w:t>
      </w:r>
      <w:r w:rsidRPr="00D037FC">
        <w:rPr>
          <w:rFonts w:ascii="Comic Sans MS" w:eastAsia="Arial Unicode MS" w:hAnsi="Comic Sans MS"/>
          <w:noProof/>
          <w:lang w:val="it-CH"/>
        </w:rPr>
        <w:t xml:space="preserve"> </w:t>
      </w:r>
      <w:r w:rsidRPr="00D037FC">
        <w:rPr>
          <w:rFonts w:ascii="Comic Sans MS" w:eastAsia="Arial Unicode MS" w:hAnsi="Comic Sans MS"/>
          <w:noProof/>
        </w:rPr>
        <w:t>αντίστοιχοι</w:t>
      </w:r>
      <w:r w:rsidRPr="00D037FC">
        <w:rPr>
          <w:rFonts w:ascii="Comic Sans MS" w:eastAsia="Arial Unicode MS" w:hAnsi="Comic Sans MS"/>
          <w:noProof/>
          <w:lang w:val="it-CH"/>
        </w:rPr>
        <w:t xml:space="preserve"> </w:t>
      </w:r>
      <w:r w:rsidRPr="00D037FC">
        <w:rPr>
          <w:rFonts w:ascii="Comic Sans MS" w:eastAsia="Arial Unicode MS" w:hAnsi="Comic Sans MS"/>
          <w:noProof/>
        </w:rPr>
        <w:t>τύποι</w:t>
      </w:r>
      <w:r w:rsidRPr="00D037FC">
        <w:rPr>
          <w:rFonts w:ascii="Comic Sans MS" w:eastAsia="Arial Unicode MS" w:hAnsi="Comic Sans MS"/>
          <w:noProof/>
          <w:lang w:val="it-CH"/>
        </w:rPr>
        <w:t xml:space="preserve"> </w:t>
      </w:r>
      <w:r w:rsidRPr="00D037FC">
        <w:rPr>
          <w:rFonts w:ascii="Comic Sans MS" w:eastAsia="Arial Unicode MS" w:hAnsi="Comic Sans MS"/>
          <w:noProof/>
        </w:rPr>
        <w:t>στον άλλο αριθμό</w:t>
      </w:r>
      <w:r w:rsidRPr="00D037FC">
        <w:rPr>
          <w:rFonts w:ascii="Comic Sans MS" w:eastAsia="Arial Unicode MS" w:hAnsi="Comic Sans MS"/>
          <w:noProof/>
          <w:lang w:val="it-CH"/>
        </w:rPr>
        <w:t xml:space="preserve"> : </w:t>
      </w:r>
      <w:r w:rsidRPr="00D037FC">
        <w:rPr>
          <w:rFonts w:ascii="Comic Sans MS" w:eastAsia="Arial Unicode MS" w:hAnsi="Comic Sans MS"/>
          <w:b/>
          <w:bCs/>
          <w:lang w:val="it-CH"/>
        </w:rPr>
        <w:t>grandi, minor, desideranti, sonora, grandia, duriora, dura, acerba, mitia, matura, putria</w:t>
      </w:r>
    </w:p>
    <w:p w14:paraId="588F6478" w14:textId="77777777" w:rsidR="006A13F7" w:rsidRPr="00D037FC" w:rsidRDefault="006A13F7" w:rsidP="006A13F7">
      <w:pPr>
        <w:adjustRightInd w:val="0"/>
        <w:spacing w:after="0" w:line="240" w:lineRule="auto"/>
        <w:ind w:left="360"/>
        <w:jc w:val="both"/>
        <w:rPr>
          <w:rFonts w:ascii="Comic Sans MS" w:eastAsia="Arial Unicode MS" w:hAnsi="Comic Sans MS"/>
          <w:b/>
          <w:bCs/>
        </w:rPr>
      </w:pPr>
    </w:p>
    <w:p w14:paraId="3EC6E909" w14:textId="100E2936" w:rsidR="003767F1" w:rsidRPr="006A13F7" w:rsidRDefault="003767F1" w:rsidP="003767F1">
      <w:pPr>
        <w:numPr>
          <w:ilvl w:val="0"/>
          <w:numId w:val="1"/>
        </w:numPr>
        <w:adjustRightInd w:val="0"/>
        <w:spacing w:after="0" w:line="240" w:lineRule="auto"/>
        <w:jc w:val="both"/>
        <w:rPr>
          <w:rFonts w:ascii="Comic Sans MS" w:eastAsia="Arial Unicode MS" w:hAnsi="Comic Sans MS"/>
          <w:b/>
          <w:bCs/>
        </w:rPr>
      </w:pPr>
      <w:r w:rsidRPr="00D037FC">
        <w:rPr>
          <w:rFonts w:ascii="Comic Sans MS" w:eastAsia="Arial Unicode MS" w:hAnsi="Comic Sans MS"/>
          <w:noProof/>
        </w:rPr>
        <w:t>Να</w:t>
      </w:r>
      <w:r w:rsidRPr="00D037FC">
        <w:rPr>
          <w:rFonts w:ascii="Comic Sans MS" w:eastAsia="Arial Unicode MS" w:hAnsi="Comic Sans MS"/>
          <w:noProof/>
          <w:lang w:val="it-CH"/>
        </w:rPr>
        <w:t xml:space="preserve"> </w:t>
      </w:r>
      <w:r w:rsidRPr="00D037FC">
        <w:rPr>
          <w:rFonts w:ascii="Comic Sans MS" w:eastAsia="Arial Unicode MS" w:hAnsi="Comic Sans MS"/>
          <w:noProof/>
        </w:rPr>
        <w:t>γραφούν</w:t>
      </w:r>
      <w:r w:rsidRPr="00D037FC">
        <w:rPr>
          <w:rFonts w:ascii="Comic Sans MS" w:eastAsia="Arial Unicode MS" w:hAnsi="Comic Sans MS"/>
          <w:noProof/>
          <w:lang w:val="it-CH"/>
        </w:rPr>
        <w:t xml:space="preserve"> </w:t>
      </w:r>
      <w:r w:rsidRPr="00D037FC">
        <w:rPr>
          <w:rFonts w:ascii="Comic Sans MS" w:eastAsia="Arial Unicode MS" w:hAnsi="Comic Sans MS"/>
          <w:noProof/>
        </w:rPr>
        <w:t>οι</w:t>
      </w:r>
      <w:r w:rsidRPr="00D037FC">
        <w:rPr>
          <w:rFonts w:ascii="Comic Sans MS" w:eastAsia="Arial Unicode MS" w:hAnsi="Comic Sans MS"/>
          <w:noProof/>
          <w:lang w:val="it-CH"/>
        </w:rPr>
        <w:t xml:space="preserve"> </w:t>
      </w:r>
      <w:r w:rsidRPr="00D037FC">
        <w:rPr>
          <w:rFonts w:ascii="Comic Sans MS" w:eastAsia="Arial Unicode MS" w:hAnsi="Comic Sans MS"/>
          <w:noProof/>
        </w:rPr>
        <w:t>αντίστοιχοι</w:t>
      </w:r>
      <w:r w:rsidRPr="00D037FC">
        <w:rPr>
          <w:rFonts w:ascii="Comic Sans MS" w:eastAsia="Arial Unicode MS" w:hAnsi="Comic Sans MS"/>
          <w:noProof/>
          <w:lang w:val="it-CH"/>
        </w:rPr>
        <w:t xml:space="preserve"> </w:t>
      </w:r>
      <w:r w:rsidRPr="00D037FC">
        <w:rPr>
          <w:rFonts w:ascii="Comic Sans MS" w:eastAsia="Arial Unicode MS" w:hAnsi="Comic Sans MS"/>
          <w:noProof/>
        </w:rPr>
        <w:t>τύποι</w:t>
      </w:r>
      <w:r w:rsidRPr="00D037FC">
        <w:rPr>
          <w:rFonts w:ascii="Comic Sans MS" w:eastAsia="Arial Unicode MS" w:hAnsi="Comic Sans MS"/>
          <w:noProof/>
          <w:lang w:val="it-CH"/>
        </w:rPr>
        <w:t xml:space="preserve"> </w:t>
      </w:r>
      <w:r w:rsidRPr="00D037FC">
        <w:rPr>
          <w:rFonts w:ascii="Comic Sans MS" w:eastAsia="Arial Unicode MS" w:hAnsi="Comic Sans MS"/>
          <w:noProof/>
        </w:rPr>
        <w:t>στα</w:t>
      </w:r>
      <w:r w:rsidRPr="00D037FC">
        <w:rPr>
          <w:rFonts w:ascii="Comic Sans MS" w:eastAsia="Arial Unicode MS" w:hAnsi="Comic Sans MS"/>
          <w:noProof/>
          <w:lang w:val="it-CH"/>
        </w:rPr>
        <w:t xml:space="preserve"> </w:t>
      </w:r>
      <w:r w:rsidRPr="00D037FC">
        <w:rPr>
          <w:rFonts w:ascii="Comic Sans MS" w:eastAsia="Arial Unicode MS" w:hAnsi="Comic Sans MS"/>
          <w:noProof/>
        </w:rPr>
        <w:t>άλλα</w:t>
      </w:r>
      <w:r w:rsidRPr="00D037FC">
        <w:rPr>
          <w:rFonts w:ascii="Comic Sans MS" w:eastAsia="Arial Unicode MS" w:hAnsi="Comic Sans MS"/>
          <w:noProof/>
          <w:lang w:val="it-CH"/>
        </w:rPr>
        <w:t xml:space="preserve"> </w:t>
      </w:r>
      <w:r w:rsidRPr="00D037FC">
        <w:rPr>
          <w:rFonts w:ascii="Comic Sans MS" w:eastAsia="Arial Unicode MS" w:hAnsi="Comic Sans MS"/>
          <w:noProof/>
        </w:rPr>
        <w:t>γένη</w:t>
      </w:r>
      <w:r w:rsidRPr="00D037FC">
        <w:rPr>
          <w:rFonts w:ascii="Comic Sans MS" w:eastAsia="Arial Unicode MS" w:hAnsi="Comic Sans MS"/>
          <w:noProof/>
          <w:lang w:val="it-CH"/>
        </w:rPr>
        <w:t xml:space="preserve"> : </w:t>
      </w:r>
      <w:r w:rsidRPr="00D037FC">
        <w:rPr>
          <w:rFonts w:ascii="Comic Sans MS" w:eastAsia="Arial Unicode MS" w:hAnsi="Comic Sans MS"/>
          <w:b/>
          <w:bCs/>
          <w:lang w:val="it-CH"/>
        </w:rPr>
        <w:t>grandi, minor, desideranti, sonora, grandia, duriora, acerbiora, meliora, dura, acerba, mitia, iucunda, vieta, mollia, matura, putria</w:t>
      </w:r>
    </w:p>
    <w:p w14:paraId="0A4FB963" w14:textId="77777777" w:rsidR="006A13F7" w:rsidRPr="00D037FC" w:rsidRDefault="006A13F7" w:rsidP="006A13F7">
      <w:pPr>
        <w:adjustRightInd w:val="0"/>
        <w:spacing w:after="0" w:line="240" w:lineRule="auto"/>
        <w:jc w:val="both"/>
        <w:rPr>
          <w:rFonts w:ascii="Comic Sans MS" w:eastAsia="Arial Unicode MS" w:hAnsi="Comic Sans MS"/>
          <w:b/>
          <w:bCs/>
        </w:rPr>
      </w:pPr>
    </w:p>
    <w:p w14:paraId="6FE6CBD1" w14:textId="77777777" w:rsidR="003767F1" w:rsidRPr="00D037FC" w:rsidRDefault="003767F1" w:rsidP="003767F1">
      <w:pPr>
        <w:numPr>
          <w:ilvl w:val="0"/>
          <w:numId w:val="1"/>
        </w:numPr>
        <w:spacing w:after="0" w:line="240" w:lineRule="auto"/>
        <w:rPr>
          <w:rFonts w:ascii="Comic Sans MS" w:eastAsia="Arial Unicode MS" w:hAnsi="Comic Sans MS"/>
          <w:noProof/>
          <w:lang w:val="it-CH"/>
        </w:rPr>
      </w:pPr>
      <w:r w:rsidRPr="00D037FC">
        <w:rPr>
          <w:rFonts w:ascii="Comic Sans MS" w:eastAsia="Arial Unicode MS" w:hAnsi="Comic Sans MS"/>
          <w:noProof/>
        </w:rPr>
        <w:t>Να</w:t>
      </w:r>
      <w:r w:rsidRPr="00D037FC">
        <w:rPr>
          <w:rFonts w:ascii="Comic Sans MS" w:eastAsia="Arial Unicode MS" w:hAnsi="Comic Sans MS"/>
          <w:noProof/>
          <w:lang w:val="it-CH"/>
        </w:rPr>
        <w:t xml:space="preserve"> </w:t>
      </w:r>
      <w:r w:rsidRPr="00D037FC">
        <w:rPr>
          <w:rFonts w:ascii="Comic Sans MS" w:eastAsia="Arial Unicode MS" w:hAnsi="Comic Sans MS"/>
          <w:noProof/>
        </w:rPr>
        <w:t>γραφούν</w:t>
      </w:r>
      <w:r w:rsidRPr="00D037FC">
        <w:rPr>
          <w:rFonts w:ascii="Comic Sans MS" w:eastAsia="Arial Unicode MS" w:hAnsi="Comic Sans MS"/>
          <w:noProof/>
          <w:lang w:val="it-CH"/>
        </w:rPr>
        <w:t xml:space="preserve"> </w:t>
      </w:r>
      <w:r w:rsidRPr="00D037FC">
        <w:rPr>
          <w:rFonts w:ascii="Comic Sans MS" w:eastAsia="Arial Unicode MS" w:hAnsi="Comic Sans MS"/>
          <w:noProof/>
        </w:rPr>
        <w:t>οι</w:t>
      </w:r>
      <w:r w:rsidRPr="00D037FC">
        <w:rPr>
          <w:rFonts w:ascii="Comic Sans MS" w:eastAsia="Arial Unicode MS" w:hAnsi="Comic Sans MS"/>
          <w:noProof/>
          <w:lang w:val="it-CH"/>
        </w:rPr>
        <w:t xml:space="preserve"> </w:t>
      </w:r>
      <w:r w:rsidRPr="00D037FC">
        <w:rPr>
          <w:rFonts w:ascii="Comic Sans MS" w:eastAsia="Arial Unicode MS" w:hAnsi="Comic Sans MS"/>
          <w:noProof/>
        </w:rPr>
        <w:t>ζητούμενοι</w:t>
      </w:r>
      <w:r w:rsidRPr="00D037FC">
        <w:rPr>
          <w:rFonts w:ascii="Comic Sans MS" w:eastAsia="Arial Unicode MS" w:hAnsi="Comic Sans MS"/>
          <w:noProof/>
          <w:lang w:val="it-CH"/>
        </w:rPr>
        <w:t xml:space="preserve"> </w:t>
      </w:r>
      <w:r w:rsidRPr="00D037FC">
        <w:rPr>
          <w:rFonts w:ascii="Comic Sans MS" w:eastAsia="Arial Unicode MS" w:hAnsi="Comic Sans MS"/>
          <w:noProof/>
        </w:rPr>
        <w:t>τύποι</w:t>
      </w:r>
      <w:r w:rsidRPr="00D037FC">
        <w:rPr>
          <w:rFonts w:ascii="Comic Sans MS" w:eastAsia="Arial Unicode MS" w:hAnsi="Comic Sans MS"/>
          <w:noProof/>
          <w:lang w:val="it-CH"/>
        </w:rPr>
        <w:t xml:space="preserve"> : </w:t>
      </w:r>
    </w:p>
    <w:p w14:paraId="0426110F"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venisset</w:t>
      </w:r>
      <w:r w:rsidRPr="00D037FC">
        <w:rPr>
          <w:rFonts w:ascii="Comic Sans MS" w:eastAsia="Arial Unicode MS" w:hAnsi="Comic Sans MS"/>
          <w:lang w:val="it-CH"/>
        </w:rPr>
        <w:t xml:space="preserve"> </w:t>
      </w:r>
      <w:r w:rsidRPr="00D037FC">
        <w:rPr>
          <w:rFonts w:ascii="Comic Sans MS" w:eastAsia="Arial Unicode MS" w:hAnsi="Comic Sans MS"/>
        </w:rPr>
        <w:t xml:space="preserve">: απαρέμφατα και μετοχές της ίδιας φωνής (για τυχόν περιφραστικούς τύπους να ληφθεί υπόψη το γένος και ο αριθμός του υποκειμένου του ρήματος) </w:t>
      </w:r>
    </w:p>
    <w:p w14:paraId="436910F0" w14:textId="77777777" w:rsidR="003767F1" w:rsidRPr="00D037FC" w:rsidRDefault="003767F1" w:rsidP="003767F1">
      <w:pPr>
        <w:spacing w:after="0" w:line="240" w:lineRule="auto"/>
        <w:rPr>
          <w:rFonts w:ascii="Comic Sans MS" w:eastAsia="Arial Unicode MS" w:hAnsi="Comic Sans MS"/>
          <w:bCs/>
        </w:rPr>
      </w:pPr>
      <w:r w:rsidRPr="00D037FC">
        <w:rPr>
          <w:rFonts w:ascii="Comic Sans MS" w:eastAsia="Arial Unicode MS" w:hAnsi="Comic Sans MS"/>
          <w:b/>
          <w:bCs/>
          <w:lang w:val="it-CH"/>
        </w:rPr>
        <w:t>recesserat</w:t>
      </w:r>
      <w:r w:rsidRPr="00D037FC">
        <w:rPr>
          <w:rFonts w:ascii="Comic Sans MS" w:eastAsia="Arial Unicode MS" w:hAnsi="Comic Sans MS"/>
        </w:rPr>
        <w:t xml:space="preserve"> :</w:t>
      </w:r>
      <w:r w:rsidRPr="00D037FC">
        <w:rPr>
          <w:rFonts w:ascii="Comic Sans MS" w:eastAsia="Arial Unicode MS" w:hAnsi="Comic Sans MS"/>
          <w:bCs/>
          <w:lang w:val="it-CH"/>
        </w:rPr>
        <w:t xml:space="preserve"> β΄ενικό του ενεστώτα της προστακτικής της ίδιας φωνής </w:t>
      </w:r>
    </w:p>
    <w:p w14:paraId="30BBB2A3"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lang w:val="it-CH"/>
        </w:rPr>
        <w:t>devertit</w:t>
      </w:r>
      <w:r w:rsidRPr="00D037FC">
        <w:rPr>
          <w:rFonts w:ascii="Comic Sans MS" w:eastAsia="Arial Unicode MS" w:hAnsi="Comic Sans MS"/>
          <w:lang w:val="it-CH"/>
        </w:rPr>
        <w:t xml:space="preserve"> </w:t>
      </w:r>
      <w:r w:rsidRPr="00D037FC">
        <w:rPr>
          <w:rFonts w:ascii="Comic Sans MS" w:eastAsia="Arial Unicode MS" w:hAnsi="Comic Sans MS"/>
        </w:rPr>
        <w:t xml:space="preserve">: β΄πληθυντικό του μέλλοντα της υποτακτικής και της προστακτικής </w:t>
      </w:r>
    </w:p>
    <w:p w14:paraId="2BC0DCD3"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desideranti</w:t>
      </w:r>
      <w:r w:rsidRPr="00D037FC">
        <w:rPr>
          <w:rFonts w:ascii="Comic Sans MS" w:eastAsia="Arial Unicode MS" w:hAnsi="Comic Sans MS"/>
          <w:lang w:val="it-CH"/>
        </w:rPr>
        <w:t xml:space="preserve"> </w:t>
      </w:r>
      <w:r w:rsidRPr="00D037FC">
        <w:rPr>
          <w:rFonts w:ascii="Comic Sans MS" w:eastAsia="Arial Unicode MS" w:hAnsi="Comic Sans MS"/>
        </w:rPr>
        <w:t xml:space="preserve">: γ΄ενικό του παρατατικού της υποτακτικής και των δυο φωνών </w:t>
      </w:r>
    </w:p>
    <w:p w14:paraId="20E45AAE"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legit</w:t>
      </w:r>
      <w:r w:rsidRPr="00D037FC">
        <w:rPr>
          <w:rFonts w:ascii="Comic Sans MS" w:eastAsia="Arial Unicode MS" w:hAnsi="Comic Sans MS"/>
          <w:lang w:val="it-CH"/>
        </w:rPr>
        <w:t xml:space="preserve"> </w:t>
      </w:r>
      <w:r w:rsidRPr="00D037FC">
        <w:rPr>
          <w:rFonts w:ascii="Comic Sans MS" w:eastAsia="Arial Unicode MS" w:hAnsi="Comic Sans MS"/>
        </w:rPr>
        <w:t xml:space="preserve">: α΄πληθυντικό του υπερσυντελίκου της υποτακτικής και των δυο φωνών </w:t>
      </w:r>
    </w:p>
    <w:p w14:paraId="73777862"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dixit</w:t>
      </w:r>
      <w:r w:rsidRPr="00D037FC">
        <w:rPr>
          <w:rFonts w:ascii="Comic Sans MS" w:eastAsia="Arial Unicode MS" w:hAnsi="Comic Sans MS"/>
          <w:lang w:val="it-CH"/>
        </w:rPr>
        <w:t xml:space="preserve"> </w:t>
      </w:r>
      <w:r w:rsidRPr="00D037FC">
        <w:rPr>
          <w:rFonts w:ascii="Comic Sans MS" w:eastAsia="Arial Unicode MS" w:hAnsi="Comic Sans MS"/>
        </w:rPr>
        <w:t xml:space="preserve">: β΄ενικό του ενεστώτα και του μέλλοντα της προστακτικής και των δυο φωνών </w:t>
      </w:r>
    </w:p>
    <w:p w14:paraId="49524A20"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lastRenderedPageBreak/>
        <w:t>esse</w:t>
      </w:r>
      <w:r w:rsidRPr="00D037FC">
        <w:rPr>
          <w:rFonts w:ascii="Comic Sans MS" w:eastAsia="Arial Unicode MS" w:hAnsi="Comic Sans MS"/>
          <w:lang w:val="it-CH"/>
        </w:rPr>
        <w:t xml:space="preserve"> </w:t>
      </w:r>
      <w:r w:rsidRPr="00D037FC">
        <w:rPr>
          <w:rFonts w:ascii="Comic Sans MS" w:eastAsia="Arial Unicode MS" w:hAnsi="Comic Sans MS"/>
        </w:rPr>
        <w:t xml:space="preserve">: β΄ενικό του ενεστώτα όλων των εγκλίσεων </w:t>
      </w:r>
    </w:p>
    <w:p w14:paraId="74F297A5"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videri</w:t>
      </w:r>
      <w:r w:rsidRPr="00D037FC">
        <w:rPr>
          <w:rFonts w:ascii="Comic Sans MS" w:eastAsia="Arial Unicode MS" w:hAnsi="Comic Sans MS"/>
          <w:lang w:val="it-CH"/>
        </w:rPr>
        <w:t xml:space="preserve"> </w:t>
      </w:r>
      <w:r w:rsidRPr="00D037FC">
        <w:rPr>
          <w:rFonts w:ascii="Comic Sans MS" w:eastAsia="Arial Unicode MS" w:hAnsi="Comic Sans MS"/>
        </w:rPr>
        <w:t xml:space="preserve">: γ΄πληθυντικό των συντελικών χρόνων της οριστικής της ίδιας φωνής </w:t>
      </w:r>
    </w:p>
    <w:p w14:paraId="19B095F8"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dicis</w:t>
      </w:r>
      <w:r w:rsidRPr="00D037FC">
        <w:rPr>
          <w:rFonts w:ascii="Comic Sans MS" w:eastAsia="Arial Unicode MS" w:hAnsi="Comic Sans MS"/>
          <w:lang w:val="it-CH"/>
        </w:rPr>
        <w:t xml:space="preserve"> </w:t>
      </w:r>
      <w:r w:rsidRPr="00D037FC">
        <w:rPr>
          <w:rFonts w:ascii="Comic Sans MS" w:eastAsia="Arial Unicode MS" w:hAnsi="Comic Sans MS"/>
        </w:rPr>
        <w:t xml:space="preserve">: γ΄ενικό του συντελεσμένου μέλλοντα και των δυο φωνών </w:t>
      </w:r>
    </w:p>
    <w:p w14:paraId="26761CD8"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paenitet</w:t>
      </w:r>
      <w:r w:rsidRPr="00D037FC">
        <w:rPr>
          <w:rFonts w:ascii="Comic Sans MS" w:eastAsia="Arial Unicode MS" w:hAnsi="Comic Sans MS"/>
        </w:rPr>
        <w:t xml:space="preserve"> :</w:t>
      </w:r>
      <w:r w:rsidRPr="00D037FC">
        <w:rPr>
          <w:rFonts w:ascii="Comic Sans MS" w:eastAsia="Arial Unicode MS" w:hAnsi="Comic Sans MS"/>
          <w:lang w:val="it-CH"/>
        </w:rPr>
        <w:t xml:space="preserve"> απαρέμφατα όλων των χρόνων </w:t>
      </w:r>
    </w:p>
    <w:p w14:paraId="1C3D4477"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fore</w:t>
      </w:r>
      <w:r w:rsidRPr="00D037FC">
        <w:rPr>
          <w:rFonts w:ascii="Comic Sans MS" w:eastAsia="Arial Unicode MS" w:hAnsi="Comic Sans MS"/>
          <w:lang w:val="it-CH"/>
        </w:rPr>
        <w:t xml:space="preserve"> </w:t>
      </w:r>
      <w:r w:rsidRPr="00D037FC">
        <w:rPr>
          <w:rFonts w:ascii="Comic Sans MS" w:eastAsia="Arial Unicode MS" w:hAnsi="Comic Sans MS"/>
        </w:rPr>
        <w:t xml:space="preserve">: β΄πληθυντικό της υποτακτικής του ίδιου χρόνου </w:t>
      </w:r>
    </w:p>
    <w:p w14:paraId="75785355" w14:textId="77777777" w:rsidR="003767F1" w:rsidRPr="00D037FC"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scribam</w:t>
      </w:r>
      <w:r w:rsidRPr="00D037FC">
        <w:rPr>
          <w:rFonts w:ascii="Comic Sans MS" w:eastAsia="Arial Unicode MS" w:hAnsi="Comic Sans MS"/>
          <w:lang w:val="it-CH"/>
        </w:rPr>
        <w:t xml:space="preserve"> </w:t>
      </w:r>
      <w:r w:rsidRPr="00D037FC">
        <w:rPr>
          <w:rFonts w:ascii="Comic Sans MS" w:eastAsia="Arial Unicode MS" w:hAnsi="Comic Sans MS"/>
        </w:rPr>
        <w:t xml:space="preserve">: γ΄ενικό του μέλλοντα της υποτακτικής της ενεργητικής φωνής και γ΄ενικό του παρακειμένου της υποτακτικής της μέσης φωνής </w:t>
      </w:r>
    </w:p>
    <w:p w14:paraId="2421D65F" w14:textId="076AD22A" w:rsidR="003767F1" w:rsidRDefault="003767F1" w:rsidP="003767F1">
      <w:pPr>
        <w:spacing w:after="0" w:line="240" w:lineRule="auto"/>
        <w:rPr>
          <w:rFonts w:ascii="Comic Sans MS" w:eastAsia="Arial Unicode MS" w:hAnsi="Comic Sans MS"/>
        </w:rPr>
      </w:pPr>
      <w:r w:rsidRPr="00D037FC">
        <w:rPr>
          <w:rFonts w:ascii="Comic Sans MS" w:eastAsia="Arial Unicode MS" w:hAnsi="Comic Sans MS"/>
          <w:b/>
          <w:bCs/>
          <w:lang w:val="it-CH"/>
        </w:rPr>
        <w:t>fiunt</w:t>
      </w:r>
      <w:r w:rsidRPr="00D037FC">
        <w:rPr>
          <w:rFonts w:ascii="Comic Sans MS" w:eastAsia="Arial Unicode MS" w:hAnsi="Comic Sans MS"/>
        </w:rPr>
        <w:t xml:space="preserve"> : β΄ενικό του ενεστώτα της οριστικής και της προστακτικής</w:t>
      </w:r>
    </w:p>
    <w:p w14:paraId="280D4537" w14:textId="77777777" w:rsidR="006A13F7" w:rsidRPr="00D037FC" w:rsidRDefault="006A13F7" w:rsidP="003767F1">
      <w:pPr>
        <w:spacing w:after="0" w:line="240" w:lineRule="auto"/>
        <w:rPr>
          <w:rFonts w:ascii="Comic Sans MS" w:eastAsia="Arial Unicode MS" w:hAnsi="Comic Sans MS"/>
        </w:rPr>
      </w:pPr>
    </w:p>
    <w:p w14:paraId="4129C2F8" w14:textId="20250C0D" w:rsidR="003767F1" w:rsidRDefault="003767F1" w:rsidP="00044DE6">
      <w:pPr>
        <w:pStyle w:val="ListParagraph"/>
        <w:numPr>
          <w:ilvl w:val="0"/>
          <w:numId w:val="1"/>
        </w:numPr>
        <w:spacing w:after="0" w:line="240" w:lineRule="auto"/>
        <w:rPr>
          <w:rFonts w:ascii="Comic Sans MS" w:eastAsia="Arial Unicode MS" w:hAnsi="Comic Sans MS"/>
        </w:rPr>
      </w:pPr>
      <w:r w:rsidRPr="00D037FC">
        <w:rPr>
          <w:rFonts w:ascii="Comic Sans MS" w:eastAsia="Arial Unicode MS" w:hAnsi="Comic Sans MS"/>
          <w:b/>
          <w:bCs/>
        </w:rPr>
        <w:t>ex urbe Roma</w:t>
      </w:r>
      <w:r w:rsidRPr="00D037FC">
        <w:rPr>
          <w:rFonts w:ascii="Comic Sans MS" w:eastAsia="Arial Unicode MS" w:hAnsi="Comic Sans MS"/>
        </w:rPr>
        <w:t xml:space="preserve">: να αντικατασταθεί από τα : </w:t>
      </w:r>
      <w:r w:rsidRPr="00D037FC">
        <w:rPr>
          <w:rFonts w:ascii="Comic Sans MS" w:eastAsia="Arial Unicode MS" w:hAnsi="Comic Sans MS"/>
          <w:b/>
          <w:bCs/>
        </w:rPr>
        <w:t>α) domus β) Athenae γ) Italia, δ) Roma</w:t>
      </w:r>
      <w:r w:rsidRPr="00D037FC">
        <w:rPr>
          <w:rFonts w:ascii="Comic Sans MS" w:eastAsia="Arial Unicode MS" w:hAnsi="Comic Sans MS"/>
        </w:rPr>
        <w:t>, ώστε να εκφράζεται η ίδια επιρρηματική σχέση.</w:t>
      </w:r>
    </w:p>
    <w:p w14:paraId="484C039F" w14:textId="77777777" w:rsidR="006A13F7" w:rsidRPr="00D037FC" w:rsidRDefault="006A13F7" w:rsidP="006A13F7">
      <w:pPr>
        <w:pStyle w:val="ListParagraph"/>
        <w:spacing w:after="0" w:line="240" w:lineRule="auto"/>
        <w:ind w:left="360"/>
        <w:rPr>
          <w:rFonts w:ascii="Comic Sans MS" w:eastAsia="Arial Unicode MS" w:hAnsi="Comic Sans MS"/>
        </w:rPr>
      </w:pPr>
    </w:p>
    <w:p w14:paraId="7A29705E" w14:textId="2733CDBE" w:rsidR="003767F1" w:rsidRDefault="003767F1" w:rsidP="00044DE6">
      <w:pPr>
        <w:numPr>
          <w:ilvl w:val="0"/>
          <w:numId w:val="1"/>
        </w:numPr>
        <w:spacing w:after="0" w:line="240" w:lineRule="auto"/>
        <w:rPr>
          <w:rFonts w:ascii="Comic Sans MS" w:eastAsia="Arial Unicode MS" w:hAnsi="Comic Sans MS"/>
        </w:rPr>
      </w:pPr>
      <w:r w:rsidRPr="00D037FC">
        <w:rPr>
          <w:rFonts w:ascii="Comic Sans MS" w:eastAsia="Arial Unicode MS" w:hAnsi="Comic Sans MS"/>
          <w:b/>
          <w:bCs/>
          <w:lang w:val="it-CH"/>
        </w:rPr>
        <w:t>Tarentum</w:t>
      </w:r>
      <w:r w:rsidRPr="00D037FC">
        <w:rPr>
          <w:rFonts w:ascii="Comic Sans MS" w:eastAsia="Arial Unicode MS" w:hAnsi="Comic Sans MS"/>
          <w:b/>
          <w:bCs/>
        </w:rPr>
        <w:t xml:space="preserve"> </w:t>
      </w:r>
      <w:r w:rsidRPr="00D037FC">
        <w:rPr>
          <w:rFonts w:ascii="Comic Sans MS" w:eastAsia="Arial Unicode MS" w:hAnsi="Comic Sans MS"/>
        </w:rPr>
        <w:t xml:space="preserve">: να αντικατασταθεί από τα : </w:t>
      </w:r>
      <w:r w:rsidRPr="00D037FC">
        <w:rPr>
          <w:rFonts w:ascii="Comic Sans MS" w:eastAsia="Arial Unicode MS" w:hAnsi="Comic Sans MS"/>
          <w:b/>
          <w:bCs/>
        </w:rPr>
        <w:t>α) domus β) Athenae γ) Italia,</w:t>
      </w:r>
      <w:r w:rsidRPr="00D037FC">
        <w:rPr>
          <w:rFonts w:ascii="Comic Sans MS" w:eastAsia="Arial Unicode MS" w:hAnsi="Comic Sans MS"/>
        </w:rPr>
        <w:t xml:space="preserve"> ώστε να εκφράζεται η ίδια επιρρηματική σχέση.</w:t>
      </w:r>
    </w:p>
    <w:p w14:paraId="0968C9D8" w14:textId="77777777" w:rsidR="006A13F7" w:rsidRPr="00D037FC" w:rsidRDefault="006A13F7" w:rsidP="006A13F7">
      <w:pPr>
        <w:spacing w:after="0" w:line="240" w:lineRule="auto"/>
        <w:rPr>
          <w:rFonts w:ascii="Comic Sans MS" w:eastAsia="Arial Unicode MS" w:hAnsi="Comic Sans MS"/>
        </w:rPr>
      </w:pPr>
    </w:p>
    <w:p w14:paraId="22C8C2E8" w14:textId="77777777" w:rsidR="003767F1" w:rsidRPr="00D037FC" w:rsidRDefault="003767F1" w:rsidP="00044DE6">
      <w:pPr>
        <w:numPr>
          <w:ilvl w:val="0"/>
          <w:numId w:val="1"/>
        </w:numPr>
        <w:spacing w:after="0" w:line="240" w:lineRule="auto"/>
        <w:rPr>
          <w:rFonts w:ascii="Comic Sans MS" w:eastAsia="Arial Unicode MS" w:hAnsi="Comic Sans MS"/>
        </w:rPr>
      </w:pPr>
      <w:r w:rsidRPr="00D037FC">
        <w:rPr>
          <w:rFonts w:ascii="Comic Sans MS" w:eastAsia="Arial Unicode MS" w:hAnsi="Comic Sans MS"/>
        </w:rPr>
        <w:t xml:space="preserve">Να μετατραπεί η ενεργητική σύνταξη σε παθητική στα παρακάτω αποσπάσματα (σε παρενθέσεις το υποκείμενο ή το ποιητικό αίτιο που πρέπει να ληφθεί υπόψη) : </w:t>
      </w:r>
    </w:p>
    <w:p w14:paraId="0AEA0265" w14:textId="77777777" w:rsidR="003767F1" w:rsidRPr="00D037FC" w:rsidRDefault="003767F1" w:rsidP="003767F1">
      <w:pPr>
        <w:spacing w:after="0" w:line="240" w:lineRule="auto"/>
        <w:rPr>
          <w:rFonts w:ascii="Comic Sans MS" w:eastAsia="Arial Unicode MS" w:hAnsi="Comic Sans MS"/>
          <w:b/>
          <w:bCs/>
          <w:lang w:val="it-CH"/>
        </w:rPr>
      </w:pPr>
      <w:r w:rsidRPr="00D037FC">
        <w:rPr>
          <w:rFonts w:ascii="Comic Sans MS" w:eastAsia="Arial Unicode MS" w:hAnsi="Comic Sans MS"/>
          <w:b/>
          <w:bCs/>
        </w:rPr>
        <w:t>α</w:t>
      </w:r>
      <w:r w:rsidRPr="00D037FC">
        <w:rPr>
          <w:rFonts w:ascii="Comic Sans MS" w:eastAsia="Arial Unicode MS" w:hAnsi="Comic Sans MS"/>
          <w:b/>
          <w:bCs/>
          <w:lang w:val="en-GB"/>
        </w:rPr>
        <w:t xml:space="preserve">) </w:t>
      </w:r>
      <w:r w:rsidRPr="00D037FC">
        <w:rPr>
          <w:rFonts w:ascii="Comic Sans MS" w:eastAsia="Arial Unicode MS" w:hAnsi="Comic Sans MS"/>
          <w:b/>
          <w:bCs/>
          <w:lang w:val="it-CH"/>
        </w:rPr>
        <w:t xml:space="preserve">Accius...tragoediam suam...ei desideranti legit. </w:t>
      </w:r>
    </w:p>
    <w:p w14:paraId="4E6A9470" w14:textId="77777777" w:rsidR="003767F1" w:rsidRPr="00D037FC" w:rsidRDefault="003767F1" w:rsidP="003767F1">
      <w:pPr>
        <w:spacing w:after="0" w:line="240" w:lineRule="auto"/>
        <w:rPr>
          <w:rFonts w:ascii="Comic Sans MS" w:hAnsi="Comic Sans MS"/>
          <w:b/>
          <w:bCs/>
          <w:lang w:val="it-CH"/>
        </w:rPr>
      </w:pPr>
      <w:r w:rsidRPr="00D037FC">
        <w:rPr>
          <w:rFonts w:ascii="Comic Sans MS" w:eastAsia="Arial Unicode MS" w:hAnsi="Comic Sans MS"/>
          <w:b/>
          <w:bCs/>
        </w:rPr>
        <w:t>β</w:t>
      </w:r>
      <w:r w:rsidRPr="00D037FC">
        <w:rPr>
          <w:rFonts w:ascii="Comic Sans MS" w:eastAsia="Arial Unicode MS" w:hAnsi="Comic Sans MS"/>
          <w:b/>
          <w:bCs/>
          <w:lang w:val="fr-FR"/>
        </w:rPr>
        <w:t xml:space="preserve">) </w:t>
      </w:r>
      <w:r w:rsidRPr="00D037FC">
        <w:rPr>
          <w:rFonts w:ascii="Comic Sans MS" w:eastAsia="Arial Unicode MS" w:hAnsi="Comic Sans MS"/>
          <w:b/>
          <w:bCs/>
          <w:lang w:val="it-CH"/>
        </w:rPr>
        <w:t xml:space="preserve">Tum Pacuvius dixit sonora  quidem esse et grandia quae </w:t>
      </w:r>
      <w:r w:rsidRPr="00D037FC">
        <w:rPr>
          <w:rFonts w:ascii="Comic Sans MS" w:eastAsia="Arial Unicode MS" w:hAnsi="Comic Sans MS"/>
          <w:lang w:val="it-CH"/>
        </w:rPr>
        <w:t xml:space="preserve">(Accius) </w:t>
      </w:r>
      <w:r w:rsidRPr="00D037FC">
        <w:rPr>
          <w:rFonts w:ascii="Comic Sans MS" w:eastAsia="Arial Unicode MS" w:hAnsi="Comic Sans MS"/>
          <w:b/>
          <w:bCs/>
          <w:lang w:val="it-CH"/>
        </w:rPr>
        <w:t xml:space="preserve">scripsisset. </w:t>
      </w:r>
      <w:r w:rsidRPr="00D037FC">
        <w:rPr>
          <w:rFonts w:ascii="Comic Sans MS" w:hAnsi="Comic Sans MS"/>
          <w:b/>
          <w:bCs/>
          <w:lang w:val="it-CH"/>
        </w:rPr>
        <w:t xml:space="preserve"> </w:t>
      </w:r>
    </w:p>
    <w:p w14:paraId="69CD6BEB" w14:textId="61149B58" w:rsidR="003767F1" w:rsidRDefault="003767F1" w:rsidP="003767F1">
      <w:pPr>
        <w:spacing w:after="0" w:line="240" w:lineRule="auto"/>
        <w:rPr>
          <w:rFonts w:ascii="Comic Sans MS" w:eastAsia="Arial Unicode MS" w:hAnsi="Comic Sans MS"/>
          <w:b/>
          <w:bCs/>
          <w:lang w:val="it-CH"/>
        </w:rPr>
      </w:pPr>
      <w:r w:rsidRPr="00D037FC">
        <w:rPr>
          <w:rFonts w:ascii="Comic Sans MS" w:eastAsia="Arial Unicode MS" w:hAnsi="Comic Sans MS"/>
          <w:b/>
          <w:bCs/>
        </w:rPr>
        <w:t>γ</w:t>
      </w:r>
      <w:r w:rsidRPr="00D037FC">
        <w:rPr>
          <w:rFonts w:ascii="Comic Sans MS" w:eastAsia="Arial Unicode MS" w:hAnsi="Comic Sans MS"/>
          <w:b/>
          <w:bCs/>
          <w:lang w:val="it-CH"/>
        </w:rPr>
        <w:t xml:space="preserve">) quae deinceps scribam </w:t>
      </w:r>
    </w:p>
    <w:p w14:paraId="6E986970" w14:textId="77777777" w:rsidR="006A13F7" w:rsidRPr="00D037FC" w:rsidRDefault="006A13F7" w:rsidP="003767F1">
      <w:pPr>
        <w:spacing w:after="0" w:line="240" w:lineRule="auto"/>
        <w:rPr>
          <w:rFonts w:ascii="Comic Sans MS" w:eastAsia="Arial Unicode MS" w:hAnsi="Comic Sans MS"/>
          <w:b/>
          <w:bCs/>
          <w:lang w:val="it-CH"/>
        </w:rPr>
      </w:pPr>
    </w:p>
    <w:p w14:paraId="08B21168" w14:textId="6811F229" w:rsidR="003767F1" w:rsidRPr="006A13F7" w:rsidRDefault="003767F1" w:rsidP="00197763">
      <w:pPr>
        <w:numPr>
          <w:ilvl w:val="0"/>
          <w:numId w:val="1"/>
        </w:numPr>
        <w:spacing w:after="0" w:line="240" w:lineRule="auto"/>
        <w:jc w:val="both"/>
        <w:rPr>
          <w:rFonts w:ascii="Comic Sans MS" w:hAnsi="Comic Sans MS"/>
          <w:b/>
          <w:bCs/>
          <w:lang w:val="it-CH"/>
        </w:rPr>
      </w:pPr>
      <w:r w:rsidRPr="00D037FC">
        <w:rPr>
          <w:rFonts w:ascii="Comic Sans MS" w:eastAsia="Arial Unicode MS" w:hAnsi="Comic Sans MS"/>
          <w:b/>
          <w:bCs/>
          <w:lang w:val="it-CH"/>
        </w:rPr>
        <w:t>Tum Pacuvius dixit ...videri tam</w:t>
      </w:r>
      <w:r w:rsidR="00044DE6" w:rsidRPr="00D037FC">
        <w:rPr>
          <w:rFonts w:ascii="Comic Sans MS" w:eastAsia="Arial Unicode MS" w:hAnsi="Comic Sans MS"/>
          <w:b/>
          <w:bCs/>
          <w:lang w:val="it-CH"/>
        </w:rPr>
        <w:t>en ea sibi duriora et acerbiora</w:t>
      </w:r>
      <w:r w:rsidRPr="00D037FC">
        <w:rPr>
          <w:rFonts w:ascii="Comic Sans MS" w:hAnsi="Comic Sans MS"/>
          <w:b/>
          <w:bCs/>
          <w:lang w:val="it-CH"/>
        </w:rPr>
        <w:t xml:space="preserve">: </w:t>
      </w:r>
      <w:r w:rsidRPr="00D037FC">
        <w:rPr>
          <w:rFonts w:ascii="Comic Sans MS" w:eastAsia="Arial Unicode MS" w:hAnsi="Comic Sans MS"/>
        </w:rPr>
        <w:t>να</w:t>
      </w:r>
      <w:r w:rsidRPr="00D037FC">
        <w:rPr>
          <w:rFonts w:ascii="Comic Sans MS" w:eastAsia="Arial Unicode MS" w:hAnsi="Comic Sans MS"/>
          <w:lang w:val="it-CH"/>
        </w:rPr>
        <w:t xml:space="preserve"> </w:t>
      </w:r>
      <w:r w:rsidRPr="00D037FC">
        <w:rPr>
          <w:rFonts w:ascii="Comic Sans MS" w:eastAsia="Arial Unicode MS" w:hAnsi="Comic Sans MS"/>
        </w:rPr>
        <w:t>μετατραπεί</w:t>
      </w:r>
      <w:r w:rsidRPr="00D037FC">
        <w:rPr>
          <w:rFonts w:ascii="Comic Sans MS" w:eastAsia="Arial Unicode MS" w:hAnsi="Comic Sans MS"/>
          <w:lang w:val="it-CH"/>
        </w:rPr>
        <w:t xml:space="preserve"> </w:t>
      </w:r>
      <w:r w:rsidRPr="00D037FC">
        <w:rPr>
          <w:rFonts w:ascii="Comic Sans MS" w:eastAsia="Arial Unicode MS" w:hAnsi="Comic Sans MS"/>
        </w:rPr>
        <w:t>η</w:t>
      </w:r>
      <w:r w:rsidRPr="00D037FC">
        <w:rPr>
          <w:rFonts w:ascii="Comic Sans MS" w:eastAsia="Arial Unicode MS" w:hAnsi="Comic Sans MS"/>
          <w:lang w:val="it-CH"/>
        </w:rPr>
        <w:t xml:space="preserve"> </w:t>
      </w:r>
      <w:r w:rsidRPr="00D037FC">
        <w:rPr>
          <w:rFonts w:ascii="Comic Sans MS" w:eastAsia="Arial Unicode MS" w:hAnsi="Comic Sans MS"/>
        </w:rPr>
        <w:t>παθητική</w:t>
      </w:r>
      <w:r w:rsidRPr="00D037FC">
        <w:rPr>
          <w:rFonts w:ascii="Comic Sans MS" w:eastAsia="Arial Unicode MS" w:hAnsi="Comic Sans MS"/>
          <w:lang w:val="it-CH"/>
        </w:rPr>
        <w:t xml:space="preserve"> </w:t>
      </w:r>
      <w:r w:rsidRPr="00D037FC">
        <w:rPr>
          <w:rFonts w:ascii="Comic Sans MS" w:eastAsia="Arial Unicode MS" w:hAnsi="Comic Sans MS"/>
        </w:rPr>
        <w:t>σύνταξη</w:t>
      </w:r>
      <w:r w:rsidRPr="00D037FC">
        <w:rPr>
          <w:rFonts w:ascii="Comic Sans MS" w:eastAsia="Arial Unicode MS" w:hAnsi="Comic Sans MS"/>
          <w:lang w:val="it-CH"/>
        </w:rPr>
        <w:t xml:space="preserve"> </w:t>
      </w:r>
      <w:r w:rsidRPr="00D037FC">
        <w:rPr>
          <w:rFonts w:ascii="Comic Sans MS" w:eastAsia="Arial Unicode MS" w:hAnsi="Comic Sans MS"/>
        </w:rPr>
        <w:t>σε</w:t>
      </w:r>
      <w:r w:rsidRPr="00D037FC">
        <w:rPr>
          <w:rFonts w:ascii="Comic Sans MS" w:eastAsia="Arial Unicode MS" w:hAnsi="Comic Sans MS"/>
          <w:lang w:val="it-CH"/>
        </w:rPr>
        <w:t xml:space="preserve"> </w:t>
      </w:r>
      <w:r w:rsidRPr="00D037FC">
        <w:rPr>
          <w:rFonts w:ascii="Comic Sans MS" w:eastAsia="Arial Unicode MS" w:hAnsi="Comic Sans MS"/>
        </w:rPr>
        <w:t>ενεργητική</w:t>
      </w:r>
      <w:r w:rsidRPr="00D037FC">
        <w:rPr>
          <w:rFonts w:ascii="Comic Sans MS" w:eastAsia="Arial Unicode MS" w:hAnsi="Comic Sans MS"/>
          <w:lang w:val="it-CH"/>
        </w:rPr>
        <w:t>.</w:t>
      </w:r>
    </w:p>
    <w:p w14:paraId="1383EE22" w14:textId="77777777" w:rsidR="006A13F7" w:rsidRPr="00D037FC" w:rsidRDefault="006A13F7" w:rsidP="00197763">
      <w:pPr>
        <w:spacing w:after="0" w:line="240" w:lineRule="auto"/>
        <w:ind w:left="360"/>
        <w:jc w:val="both"/>
        <w:rPr>
          <w:rFonts w:ascii="Comic Sans MS" w:hAnsi="Comic Sans MS"/>
          <w:b/>
          <w:bCs/>
          <w:lang w:val="it-CH"/>
        </w:rPr>
      </w:pPr>
    </w:p>
    <w:p w14:paraId="2E6936F7" w14:textId="7618C911" w:rsidR="006A13F7" w:rsidRDefault="003767F1" w:rsidP="00197763">
      <w:pPr>
        <w:numPr>
          <w:ilvl w:val="0"/>
          <w:numId w:val="1"/>
        </w:numPr>
        <w:spacing w:after="0" w:line="240" w:lineRule="auto"/>
        <w:jc w:val="both"/>
        <w:rPr>
          <w:rFonts w:ascii="Comic Sans MS" w:hAnsi="Comic Sans MS"/>
        </w:rPr>
      </w:pPr>
      <w:r w:rsidRPr="006A13F7">
        <w:rPr>
          <w:rFonts w:ascii="Comic Sans MS" w:eastAsia="Arial Unicode MS" w:hAnsi="Comic Sans MS"/>
          <w:lang w:val="it-CH"/>
        </w:rPr>
        <w:t xml:space="preserve">Accius tragoediam suam ei </w:t>
      </w:r>
      <w:r w:rsidRPr="006A13F7">
        <w:rPr>
          <w:rFonts w:ascii="Comic Sans MS" w:eastAsia="Arial Unicode MS" w:hAnsi="Comic Sans MS"/>
          <w:b/>
          <w:bCs/>
          <w:lang w:val="it-CH"/>
        </w:rPr>
        <w:t xml:space="preserve">desideranti </w:t>
      </w:r>
      <w:r w:rsidRPr="006A13F7">
        <w:rPr>
          <w:rFonts w:ascii="Comic Sans MS" w:eastAsia="Arial Unicode MS" w:hAnsi="Comic Sans MS"/>
          <w:lang w:val="it-CH"/>
        </w:rPr>
        <w:t>l</w:t>
      </w:r>
      <w:r w:rsidRPr="006A13F7">
        <w:rPr>
          <w:rFonts w:ascii="Comic Sans MS" w:eastAsia="Arial Unicode MS" w:hAnsi="Comic Sans MS"/>
        </w:rPr>
        <w:t>e</w:t>
      </w:r>
      <w:r w:rsidRPr="006A13F7">
        <w:rPr>
          <w:rFonts w:ascii="Comic Sans MS" w:eastAsia="Arial Unicode MS" w:hAnsi="Comic Sans MS"/>
          <w:lang w:val="it-CH"/>
        </w:rPr>
        <w:t>git.</w:t>
      </w:r>
      <w:r w:rsidRPr="006A13F7">
        <w:rPr>
          <w:rFonts w:ascii="Comic Sans MS" w:eastAsia="Arial Unicode MS" w:hAnsi="Comic Sans MS"/>
        </w:rPr>
        <w:t xml:space="preserve"> :  </w:t>
      </w:r>
      <w:r w:rsidRPr="006A13F7">
        <w:rPr>
          <w:rFonts w:ascii="Comic Sans MS" w:hAnsi="Comic Sans MS"/>
        </w:rPr>
        <w:t>να</w:t>
      </w:r>
      <w:r w:rsidRPr="006A13F7">
        <w:rPr>
          <w:rFonts w:ascii="Comic Sans MS" w:hAnsi="Comic Sans MS"/>
          <w:lang w:val="it-CH"/>
        </w:rPr>
        <w:t xml:space="preserve"> </w:t>
      </w:r>
      <w:r w:rsidRPr="006A13F7">
        <w:rPr>
          <w:rFonts w:ascii="Comic Sans MS" w:hAnsi="Comic Sans MS"/>
        </w:rPr>
        <w:t xml:space="preserve">αναδιατυπωθεί το απόσπασμα, αφού αναλυθεί </w:t>
      </w:r>
      <w:r w:rsidRPr="006A13F7">
        <w:rPr>
          <w:rFonts w:ascii="Comic Sans MS" w:hAnsi="Comic Sans MS"/>
          <w:lang w:val="it-CH"/>
        </w:rPr>
        <w:t xml:space="preserve"> </w:t>
      </w:r>
      <w:r w:rsidRPr="006A13F7">
        <w:rPr>
          <w:rFonts w:ascii="Comic Sans MS" w:hAnsi="Comic Sans MS"/>
        </w:rPr>
        <w:t>η μετοχή</w:t>
      </w:r>
      <w:r w:rsidRPr="006A13F7">
        <w:rPr>
          <w:rFonts w:ascii="Comic Sans MS" w:hAnsi="Comic Sans MS"/>
          <w:lang w:val="it-CH"/>
        </w:rPr>
        <w:t xml:space="preserve"> </w:t>
      </w:r>
      <w:r w:rsidRPr="006A13F7">
        <w:rPr>
          <w:rFonts w:ascii="Comic Sans MS" w:hAnsi="Comic Sans MS"/>
        </w:rPr>
        <w:t>σε</w:t>
      </w:r>
      <w:r w:rsidRPr="006A13F7">
        <w:rPr>
          <w:rFonts w:ascii="Comic Sans MS" w:hAnsi="Comic Sans MS"/>
          <w:lang w:val="it-CH"/>
        </w:rPr>
        <w:t xml:space="preserve"> </w:t>
      </w:r>
      <w:r w:rsidRPr="006A13F7">
        <w:rPr>
          <w:rFonts w:ascii="Comic Sans MS" w:hAnsi="Comic Sans MS"/>
        </w:rPr>
        <w:t>δευτερεύουσα</w:t>
      </w:r>
      <w:r w:rsidRPr="006A13F7">
        <w:rPr>
          <w:rFonts w:ascii="Comic Sans MS" w:hAnsi="Comic Sans MS"/>
          <w:lang w:val="it-CH"/>
        </w:rPr>
        <w:t xml:space="preserve"> </w:t>
      </w:r>
      <w:r w:rsidRPr="006A13F7">
        <w:rPr>
          <w:rFonts w:ascii="Comic Sans MS" w:hAnsi="Comic Sans MS"/>
        </w:rPr>
        <w:t>πρόταση (με όλους τους δ</w:t>
      </w:r>
      <w:r w:rsidR="00044DE6" w:rsidRPr="006A13F7">
        <w:rPr>
          <w:rFonts w:ascii="Comic Sans MS" w:hAnsi="Comic Sans MS"/>
        </w:rPr>
        <w:t>υνατούς τρόπου</w:t>
      </w:r>
      <w:r w:rsidR="00197763">
        <w:rPr>
          <w:rFonts w:ascii="Comic Sans MS" w:hAnsi="Comic Sans MS"/>
        </w:rPr>
        <w:t>ς</w:t>
      </w:r>
    </w:p>
    <w:p w14:paraId="2FE69487" w14:textId="77777777" w:rsidR="00197763" w:rsidRDefault="00197763" w:rsidP="00197763">
      <w:pPr>
        <w:spacing w:after="0" w:line="240" w:lineRule="auto"/>
        <w:jc w:val="both"/>
        <w:rPr>
          <w:rFonts w:ascii="Comic Sans MS" w:hAnsi="Comic Sans MS"/>
        </w:rPr>
      </w:pPr>
    </w:p>
    <w:p w14:paraId="6025956F" w14:textId="06BBBCA8" w:rsidR="004942F6" w:rsidRDefault="004942F6" w:rsidP="00197763">
      <w:pPr>
        <w:numPr>
          <w:ilvl w:val="0"/>
          <w:numId w:val="1"/>
        </w:numPr>
        <w:spacing w:after="0" w:line="240" w:lineRule="auto"/>
        <w:jc w:val="both"/>
        <w:rPr>
          <w:rFonts w:ascii="Comic Sans MS" w:hAnsi="Comic Sans MS"/>
        </w:rPr>
      </w:pPr>
      <w:r>
        <w:rPr>
          <w:rFonts w:ascii="Comic Sans MS" w:hAnsi="Comic Sans MS"/>
        </w:rPr>
        <w:t xml:space="preserve">Με ποιες λέξεις έχουν ετυμολογική συγγένεια οι παρακάτω λέξεις: Σονέτο, γονιός, ρεβέρ,  συλλέγω, πόμολο, </w:t>
      </w:r>
      <w:r w:rsidR="00C221EF">
        <w:rPr>
          <w:rFonts w:ascii="Comic Sans MS" w:hAnsi="Comic Sans MS"/>
        </w:rPr>
        <w:t>ειδος,</w:t>
      </w:r>
      <w:r w:rsidR="00565730" w:rsidRPr="00565730">
        <w:rPr>
          <w:rFonts w:ascii="Comic Sans MS" w:hAnsi="Comic Sans MS"/>
        </w:rPr>
        <w:t xml:space="preserve"> </w:t>
      </w:r>
      <w:r w:rsidR="00565730">
        <w:rPr>
          <w:rFonts w:ascii="Comic Sans MS" w:hAnsi="Comic Sans MS"/>
        </w:rPr>
        <w:t>βαίνω</w:t>
      </w:r>
    </w:p>
    <w:p w14:paraId="3F006CE7" w14:textId="77777777" w:rsidR="00197763" w:rsidRPr="00565730" w:rsidRDefault="00197763" w:rsidP="00197763">
      <w:pPr>
        <w:spacing w:after="0" w:line="240" w:lineRule="auto"/>
        <w:jc w:val="both"/>
        <w:rPr>
          <w:rFonts w:ascii="Comic Sans MS" w:hAnsi="Comic Sans MS"/>
        </w:rPr>
      </w:pPr>
    </w:p>
    <w:p w14:paraId="3EE1E67B" w14:textId="77777777" w:rsidR="003767F1" w:rsidRPr="00D037FC" w:rsidRDefault="003767F1" w:rsidP="00044DE6">
      <w:pPr>
        <w:pStyle w:val="ListParagraph"/>
        <w:numPr>
          <w:ilvl w:val="0"/>
          <w:numId w:val="1"/>
        </w:numPr>
        <w:overflowPunct w:val="0"/>
        <w:autoSpaceDE w:val="0"/>
        <w:autoSpaceDN w:val="0"/>
        <w:adjustRightInd w:val="0"/>
        <w:spacing w:after="0" w:line="240" w:lineRule="auto"/>
        <w:rPr>
          <w:rFonts w:ascii="Comic Sans MS" w:hAnsi="Comic Sans MS"/>
          <w:bCs/>
        </w:rPr>
      </w:pPr>
      <w:r w:rsidRPr="00D037FC">
        <w:rPr>
          <w:rFonts w:ascii="Comic Sans MS" w:hAnsi="Comic Sans MS"/>
          <w:bCs/>
        </w:rPr>
        <w:t xml:space="preserve">Να μετατραπούν οι παρακάτω αναφορικές προτάσεις σε αναφορικές μετοχές : </w:t>
      </w:r>
    </w:p>
    <w:p w14:paraId="7B53D53F" w14:textId="77777777" w:rsidR="003767F1" w:rsidRPr="00D037FC" w:rsidRDefault="003767F1" w:rsidP="003767F1">
      <w:pPr>
        <w:spacing w:after="0" w:line="240" w:lineRule="auto"/>
        <w:rPr>
          <w:rFonts w:ascii="Comic Sans MS" w:hAnsi="Comic Sans MS"/>
          <w:b/>
          <w:lang w:val="fr-FR"/>
        </w:rPr>
      </w:pPr>
      <w:r w:rsidRPr="00D037FC">
        <w:rPr>
          <w:rFonts w:ascii="Comic Sans MS" w:hAnsi="Comic Sans MS"/>
          <w:b/>
        </w:rPr>
        <w:t>α</w:t>
      </w:r>
      <w:r w:rsidRPr="00D037FC">
        <w:rPr>
          <w:rFonts w:ascii="Comic Sans MS" w:hAnsi="Comic Sans MS"/>
          <w:b/>
          <w:lang w:val="fr-FR"/>
        </w:rPr>
        <w:t>) quae scripsisset</w:t>
      </w:r>
    </w:p>
    <w:p w14:paraId="5A28C68C" w14:textId="77777777" w:rsidR="003767F1" w:rsidRPr="00D037FC" w:rsidRDefault="003767F1" w:rsidP="003767F1">
      <w:pPr>
        <w:spacing w:after="0" w:line="240" w:lineRule="auto"/>
        <w:rPr>
          <w:rFonts w:ascii="Comic Sans MS" w:hAnsi="Comic Sans MS"/>
          <w:bCs/>
          <w:lang w:val="fr-FR"/>
        </w:rPr>
      </w:pPr>
      <w:r w:rsidRPr="00D037FC">
        <w:rPr>
          <w:rFonts w:ascii="Comic Sans MS" w:hAnsi="Comic Sans MS"/>
          <w:b/>
        </w:rPr>
        <w:t>β</w:t>
      </w:r>
      <w:r w:rsidRPr="00D037FC">
        <w:rPr>
          <w:rFonts w:ascii="Comic Sans MS" w:hAnsi="Comic Sans MS"/>
          <w:b/>
          <w:lang w:val="fr-FR"/>
        </w:rPr>
        <w:t>) quae dura et acerba nascuntur</w:t>
      </w:r>
    </w:p>
    <w:p w14:paraId="6955E204" w14:textId="77777777" w:rsidR="00D22F04" w:rsidRPr="00D037FC" w:rsidRDefault="00D22F04" w:rsidP="003767F1">
      <w:pPr>
        <w:spacing w:after="0" w:line="240" w:lineRule="auto"/>
        <w:jc w:val="both"/>
        <w:rPr>
          <w:rFonts w:ascii="Comic Sans MS" w:hAnsi="Comic Sans MS"/>
          <w:lang w:val="fr-FR"/>
        </w:rPr>
      </w:pPr>
    </w:p>
    <w:sectPr w:rsidR="00D22F04" w:rsidRPr="00D037FC" w:rsidSect="003767F1">
      <w:pgSz w:w="11906" w:h="16838"/>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9294" w14:textId="77777777" w:rsidR="007C1C39" w:rsidRDefault="007C1C39" w:rsidP="003767F1">
      <w:pPr>
        <w:spacing w:after="0" w:line="240" w:lineRule="auto"/>
      </w:pPr>
      <w:r>
        <w:separator/>
      </w:r>
    </w:p>
  </w:endnote>
  <w:endnote w:type="continuationSeparator" w:id="0">
    <w:p w14:paraId="0AD5EE61" w14:textId="77777777" w:rsidR="007C1C39" w:rsidRDefault="007C1C39" w:rsidP="0037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E83F" w14:textId="77777777" w:rsidR="007C1C39" w:rsidRDefault="007C1C39" w:rsidP="003767F1">
      <w:pPr>
        <w:spacing w:after="0" w:line="240" w:lineRule="auto"/>
      </w:pPr>
      <w:r>
        <w:separator/>
      </w:r>
    </w:p>
  </w:footnote>
  <w:footnote w:type="continuationSeparator" w:id="0">
    <w:p w14:paraId="41050B14" w14:textId="77777777" w:rsidR="007C1C39" w:rsidRDefault="007C1C39" w:rsidP="003767F1">
      <w:pPr>
        <w:spacing w:after="0" w:line="240" w:lineRule="auto"/>
      </w:pPr>
      <w:r>
        <w:continuationSeparator/>
      </w:r>
    </w:p>
  </w:footnote>
  <w:footnote w:id="1">
    <w:p w14:paraId="09BF63D3" w14:textId="77777777" w:rsidR="003767F1" w:rsidRDefault="003767F1" w:rsidP="003767F1">
      <w:pPr>
        <w:pStyle w:val="FootnoteText"/>
        <w:rPr>
          <w:lang w:val="el-GR"/>
        </w:rPr>
      </w:pPr>
      <w:r>
        <w:rPr>
          <w:rStyle w:val="FootnoteReference"/>
        </w:rPr>
        <w:footnoteRef/>
      </w:r>
      <w:r>
        <w:rPr>
          <w:lang w:val="el-GR"/>
        </w:rPr>
        <w:t xml:space="preserve"> εύχρηστη μόνο η αφαιρετική ενικού</w:t>
      </w:r>
    </w:p>
  </w:footnote>
  <w:footnote w:id="2">
    <w:p w14:paraId="0E6556D8" w14:textId="77777777" w:rsidR="003767F1" w:rsidRDefault="003767F1" w:rsidP="003767F1">
      <w:pPr>
        <w:pStyle w:val="FootnoteText"/>
        <w:rPr>
          <w:lang w:val="el-GR"/>
        </w:rPr>
      </w:pPr>
      <w:r>
        <w:rPr>
          <w:rStyle w:val="FootnoteReference"/>
        </w:rPr>
        <w:footnoteRef/>
      </w:r>
      <w:r>
        <w:rPr>
          <w:lang w:val="el-GR"/>
        </w:rPr>
        <w:t xml:space="preserve"> Μόνο στον πληθυντικό αριθμό. Από τον ενικό μόνο η αφαιρετική ενικού ουδετέρου γένους που λειτουργεί επιρρηματικά.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65EA3"/>
    <w:multiLevelType w:val="hybridMultilevel"/>
    <w:tmpl w:val="E1A061FA"/>
    <w:lvl w:ilvl="0" w:tplc="DADE221E">
      <w:start w:val="1"/>
      <w:numFmt w:val="decimal"/>
      <w:lvlText w:val="%1."/>
      <w:lvlJc w:val="left"/>
      <w:pPr>
        <w:tabs>
          <w:tab w:val="num" w:pos="360"/>
        </w:tabs>
        <w:ind w:left="360" w:hanging="360"/>
      </w:pPr>
      <w:rPr>
        <w:b/>
        <w:bCs w:val="0"/>
      </w:rPr>
    </w:lvl>
    <w:lvl w:ilvl="1" w:tplc="0408000F">
      <w:start w:val="1"/>
      <w:numFmt w:val="decimal"/>
      <w:lvlText w:val="%2."/>
      <w:lvlJc w:val="left"/>
      <w:pPr>
        <w:tabs>
          <w:tab w:val="num" w:pos="1440"/>
        </w:tabs>
        <w:ind w:left="1440" w:hanging="360"/>
      </w:pPr>
      <w:rPr>
        <w:b/>
        <w:bCs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34FA21EF"/>
    <w:multiLevelType w:val="hybridMultilevel"/>
    <w:tmpl w:val="E67E2720"/>
    <w:lvl w:ilvl="0" w:tplc="5394BEB2">
      <w:start w:val="1"/>
      <w:numFmt w:val="decimal"/>
      <w:lvlText w:val="%1."/>
      <w:lvlJc w:val="left"/>
      <w:pPr>
        <w:tabs>
          <w:tab w:val="num" w:pos="360"/>
        </w:tabs>
        <w:ind w:left="360" w:hanging="360"/>
      </w:pPr>
      <w:rPr>
        <w:b/>
        <w:bCs/>
      </w:rPr>
    </w:lvl>
    <w:lvl w:ilvl="1" w:tplc="0408000F">
      <w:start w:val="1"/>
      <w:numFmt w:val="decimal"/>
      <w:lvlText w:val="%2."/>
      <w:lvlJc w:val="left"/>
      <w:pPr>
        <w:tabs>
          <w:tab w:val="num" w:pos="1080"/>
        </w:tabs>
        <w:ind w:left="1080" w:hanging="360"/>
      </w:pPr>
      <w:rPr>
        <w:b/>
        <w:bCs/>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7F1"/>
    <w:rsid w:val="00044DE6"/>
    <w:rsid w:val="00167F99"/>
    <w:rsid w:val="00197763"/>
    <w:rsid w:val="003767F1"/>
    <w:rsid w:val="003F6014"/>
    <w:rsid w:val="004942F6"/>
    <w:rsid w:val="00565730"/>
    <w:rsid w:val="006A13F7"/>
    <w:rsid w:val="007C1C39"/>
    <w:rsid w:val="0091737F"/>
    <w:rsid w:val="00B626AC"/>
    <w:rsid w:val="00C211E1"/>
    <w:rsid w:val="00C221EF"/>
    <w:rsid w:val="00CD499F"/>
    <w:rsid w:val="00D037FC"/>
    <w:rsid w:val="00D22F04"/>
    <w:rsid w:val="00DB2785"/>
    <w:rsid w:val="00F14E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C659"/>
  <w15:docId w15:val="{CC6D00CE-7B8D-402F-B6B1-A6200EE5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767F1"/>
    <w:pPr>
      <w:keepNext/>
      <w:spacing w:after="0" w:line="240" w:lineRule="auto"/>
      <w:jc w:val="both"/>
      <w:outlineLvl w:val="2"/>
    </w:pPr>
    <w:rPr>
      <w:rFonts w:ascii="Comic Sans MS" w:eastAsia="Times New Roman" w:hAnsi="Comic Sans MS" w:cs="Times New Roman"/>
      <w:b/>
      <w:bCs/>
      <w:smallCaps/>
      <w:szCs w:val="24"/>
    </w:rPr>
  </w:style>
  <w:style w:type="paragraph" w:styleId="Heading4">
    <w:name w:val="heading 4"/>
    <w:basedOn w:val="Normal"/>
    <w:next w:val="Normal"/>
    <w:link w:val="Heading4Char"/>
    <w:qFormat/>
    <w:rsid w:val="003767F1"/>
    <w:pPr>
      <w:keepNext/>
      <w:spacing w:after="0" w:line="240" w:lineRule="auto"/>
      <w:jc w:val="both"/>
      <w:outlineLvl w:val="3"/>
    </w:pPr>
    <w:rPr>
      <w:rFonts w:ascii="Comic Sans MS" w:eastAsia="Times New Roman" w:hAnsi="Comic Sans MS"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3767F1"/>
  </w:style>
  <w:style w:type="character" w:customStyle="1" w:styleId="Heading3Char">
    <w:name w:val="Heading 3 Char"/>
    <w:basedOn w:val="DefaultParagraphFont"/>
    <w:link w:val="Heading3"/>
    <w:rsid w:val="003767F1"/>
    <w:rPr>
      <w:rFonts w:ascii="Comic Sans MS" w:eastAsia="Times New Roman" w:hAnsi="Comic Sans MS" w:cs="Times New Roman"/>
      <w:b/>
      <w:bCs/>
      <w:smallCaps/>
      <w:szCs w:val="24"/>
    </w:rPr>
  </w:style>
  <w:style w:type="character" w:customStyle="1" w:styleId="Heading4Char">
    <w:name w:val="Heading 4 Char"/>
    <w:basedOn w:val="DefaultParagraphFont"/>
    <w:link w:val="Heading4"/>
    <w:rsid w:val="003767F1"/>
    <w:rPr>
      <w:rFonts w:ascii="Comic Sans MS" w:eastAsia="Times New Roman" w:hAnsi="Comic Sans MS" w:cs="Times New Roman"/>
      <w:b/>
      <w:bCs/>
      <w:i/>
      <w:iCs/>
      <w:szCs w:val="24"/>
    </w:rPr>
  </w:style>
  <w:style w:type="paragraph" w:styleId="FootnoteText">
    <w:name w:val="footnote text"/>
    <w:basedOn w:val="Normal"/>
    <w:link w:val="FootnoteTextChar"/>
    <w:semiHidden/>
    <w:rsid w:val="003767F1"/>
    <w:pPr>
      <w:spacing w:after="0" w:line="240" w:lineRule="auto"/>
      <w:jc w:val="both"/>
    </w:pPr>
    <w:rPr>
      <w:rFonts w:ascii="Comic Sans MS" w:eastAsia="Times New Roman" w:hAnsi="Comic Sans MS" w:cs="Times New Roman"/>
      <w:sz w:val="20"/>
      <w:szCs w:val="20"/>
      <w:lang w:val="en-GB"/>
    </w:rPr>
  </w:style>
  <w:style w:type="character" w:customStyle="1" w:styleId="FootnoteTextChar">
    <w:name w:val="Footnote Text Char"/>
    <w:basedOn w:val="DefaultParagraphFont"/>
    <w:link w:val="FootnoteText"/>
    <w:semiHidden/>
    <w:rsid w:val="003767F1"/>
    <w:rPr>
      <w:rFonts w:ascii="Comic Sans MS" w:eastAsia="Times New Roman" w:hAnsi="Comic Sans MS" w:cs="Times New Roman"/>
      <w:sz w:val="20"/>
      <w:szCs w:val="20"/>
      <w:lang w:val="en-GB"/>
    </w:rPr>
  </w:style>
  <w:style w:type="character" w:styleId="FootnoteReference">
    <w:name w:val="footnote reference"/>
    <w:basedOn w:val="DefaultParagraphFont"/>
    <w:semiHidden/>
    <w:rsid w:val="003767F1"/>
    <w:rPr>
      <w:vertAlign w:val="superscript"/>
    </w:rPr>
  </w:style>
  <w:style w:type="paragraph" w:styleId="ListParagraph">
    <w:name w:val="List Paragraph"/>
    <w:basedOn w:val="Normal"/>
    <w:uiPriority w:val="34"/>
    <w:qFormat/>
    <w:rsid w:val="00044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358">
      <w:bodyDiv w:val="1"/>
      <w:marLeft w:val="0"/>
      <w:marRight w:val="0"/>
      <w:marTop w:val="0"/>
      <w:marBottom w:val="0"/>
      <w:divBdr>
        <w:top w:val="none" w:sz="0" w:space="0" w:color="auto"/>
        <w:left w:val="none" w:sz="0" w:space="0" w:color="auto"/>
        <w:bottom w:val="none" w:sz="0" w:space="0" w:color="auto"/>
        <w:right w:val="none" w:sz="0" w:space="0" w:color="auto"/>
      </w:divBdr>
      <w:divsChild>
        <w:div w:id="104887958">
          <w:marLeft w:val="0"/>
          <w:marRight w:val="0"/>
          <w:marTop w:val="0"/>
          <w:marBottom w:val="0"/>
          <w:divBdr>
            <w:top w:val="none" w:sz="0" w:space="0" w:color="auto"/>
            <w:left w:val="none" w:sz="0" w:space="0" w:color="auto"/>
            <w:bottom w:val="none" w:sz="0" w:space="0" w:color="auto"/>
            <w:right w:val="none" w:sz="0" w:space="0" w:color="auto"/>
          </w:divBdr>
        </w:div>
        <w:div w:id="482821115">
          <w:marLeft w:val="0"/>
          <w:marRight w:val="0"/>
          <w:marTop w:val="0"/>
          <w:marBottom w:val="0"/>
          <w:divBdr>
            <w:top w:val="none" w:sz="0" w:space="0" w:color="auto"/>
            <w:left w:val="none" w:sz="0" w:space="0" w:color="auto"/>
            <w:bottom w:val="none" w:sz="0" w:space="0" w:color="auto"/>
            <w:right w:val="none" w:sz="0" w:space="0" w:color="auto"/>
          </w:divBdr>
          <w:divsChild>
            <w:div w:id="20212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1446</Words>
  <Characters>8248</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Stella Kaliora</cp:lastModifiedBy>
  <cp:revision>8</cp:revision>
  <cp:lastPrinted>2021-11-29T13:36:00Z</cp:lastPrinted>
  <dcterms:created xsi:type="dcterms:W3CDTF">2016-11-29T14:04:00Z</dcterms:created>
  <dcterms:modified xsi:type="dcterms:W3CDTF">2021-11-29T18:29:00Z</dcterms:modified>
</cp:coreProperties>
</file>