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83" w:rsidRDefault="00472683" w:rsidP="00472683">
      <w:pPr>
        <w:rPr>
          <w:b/>
          <w:bCs/>
          <w:sz w:val="24"/>
          <w:lang w:val="el-GR"/>
        </w:rPr>
      </w:pPr>
      <w:r>
        <w:rPr>
          <w:b/>
          <w:bCs/>
          <w:sz w:val="24"/>
          <w:lang w:val="el-GR"/>
        </w:rPr>
        <w:t xml:space="preserve">ΜΑΘΗΜΑ </w:t>
      </w:r>
      <w:r>
        <w:rPr>
          <w:b/>
          <w:bCs/>
          <w:sz w:val="24"/>
        </w:rPr>
        <w:t>XVII</w:t>
      </w:r>
      <w:r>
        <w:rPr>
          <w:b/>
          <w:bCs/>
          <w:sz w:val="24"/>
          <w:lang w:val="el-GR"/>
        </w:rPr>
        <w:t xml:space="preserve"> </w:t>
      </w:r>
      <w:r>
        <w:rPr>
          <w:b/>
          <w:bCs/>
          <w:sz w:val="24"/>
          <w:lang w:val="el-GR"/>
        </w:rPr>
        <w:tab/>
      </w:r>
      <w:r>
        <w:rPr>
          <w:b/>
          <w:bCs/>
          <w:sz w:val="24"/>
          <w:lang w:val="el-GR"/>
        </w:rPr>
        <w:tab/>
      </w:r>
      <w:r>
        <w:rPr>
          <w:b/>
          <w:bCs/>
          <w:sz w:val="24"/>
          <w:lang w:val="el-GR"/>
        </w:rPr>
        <w:tab/>
      </w:r>
      <w:r>
        <w:rPr>
          <w:b/>
          <w:bCs/>
          <w:sz w:val="24"/>
          <w:lang w:val="el-GR"/>
        </w:rPr>
        <w:tab/>
      </w:r>
      <w:r>
        <w:rPr>
          <w:b/>
          <w:bCs/>
          <w:sz w:val="24"/>
          <w:lang w:val="el-GR"/>
        </w:rPr>
        <w:tab/>
      </w:r>
      <w:r>
        <w:rPr>
          <w:b/>
          <w:bCs/>
          <w:sz w:val="24"/>
        </w:rPr>
        <w:t>LECTIO</w:t>
      </w:r>
      <w:r>
        <w:rPr>
          <w:b/>
          <w:bCs/>
          <w:sz w:val="24"/>
          <w:lang w:val="el-GR"/>
        </w:rPr>
        <w:t xml:space="preserve"> </w:t>
      </w:r>
      <w:r>
        <w:rPr>
          <w:b/>
          <w:bCs/>
          <w:sz w:val="24"/>
        </w:rPr>
        <w:t>SEPTIMA</w:t>
      </w:r>
      <w:r>
        <w:rPr>
          <w:b/>
          <w:bCs/>
          <w:sz w:val="24"/>
          <w:lang w:val="el-GR"/>
        </w:rPr>
        <w:t xml:space="preserve"> </w:t>
      </w:r>
      <w:r>
        <w:rPr>
          <w:b/>
          <w:bCs/>
          <w:sz w:val="24"/>
        </w:rPr>
        <w:t>DECIMA</w:t>
      </w:r>
    </w:p>
    <w:p w:rsidR="00472683" w:rsidRDefault="00472683" w:rsidP="00472683">
      <w:pPr>
        <w:pStyle w:val="FootnoteText"/>
        <w:jc w:val="center"/>
        <w:rPr>
          <w:b/>
          <w:bCs/>
          <w:sz w:val="24"/>
          <w:lang w:val="el-GR"/>
        </w:rPr>
      </w:pPr>
      <w:r>
        <w:rPr>
          <w:b/>
          <w:bCs/>
          <w:sz w:val="24"/>
          <w:lang w:val="el-GR"/>
        </w:rPr>
        <w:t>ΦΟΒΟΣ ΜΠΡΟΣΤΑ ΣΤΟ ΑΓΝΩΣΤΟ</w:t>
      </w:r>
    </w:p>
    <w:p w:rsidR="00472683" w:rsidRPr="00472683" w:rsidRDefault="00472683" w:rsidP="00472683">
      <w:pPr>
        <w:pStyle w:val="FootnoteText"/>
        <w:rPr>
          <w:rFonts w:asciiTheme="minorHAnsi" w:hAnsiTheme="minorHAnsi" w:cstheme="minorHAnsi"/>
          <w:b/>
          <w:bCs/>
          <w:i/>
          <w:sz w:val="24"/>
          <w:lang w:val="el-GR"/>
        </w:rPr>
      </w:pPr>
      <w:r w:rsidRPr="00472683">
        <w:rPr>
          <w:rFonts w:asciiTheme="minorHAnsi" w:hAnsiTheme="minorHAnsi" w:cstheme="minorHAnsi"/>
          <w:i/>
          <w:lang w:val="el-GR"/>
        </w:rPr>
        <w:t>Οι</w:t>
      </w:r>
      <w:r>
        <w:rPr>
          <w:rFonts w:asciiTheme="minorHAnsi" w:hAnsiTheme="minorHAnsi" w:cstheme="minorHAnsi"/>
          <w:i/>
          <w:lang w:val="el-GR"/>
        </w:rPr>
        <w:t xml:space="preserve"> </w:t>
      </w:r>
      <w:r w:rsidRPr="00472683">
        <w:rPr>
          <w:rFonts w:asciiTheme="minorHAnsi" w:hAnsiTheme="minorHAnsi" w:cstheme="minorHAnsi"/>
          <w:i/>
          <w:lang w:val="el-GR"/>
        </w:rPr>
        <w:t>στρατιώτες του Καίσαρα στη Γαλατία, πριν έρθουν σε επαφή με τους Γερμανούς, άκουσαν</w:t>
      </w:r>
      <w:r>
        <w:rPr>
          <w:rFonts w:asciiTheme="minorHAnsi" w:hAnsiTheme="minorHAnsi" w:cstheme="minorHAnsi"/>
          <w:i/>
          <w:lang w:val="el-GR"/>
        </w:rPr>
        <w:t xml:space="preserve"> </w:t>
      </w:r>
      <w:r w:rsidRPr="00472683">
        <w:rPr>
          <w:rFonts w:asciiTheme="minorHAnsi" w:hAnsiTheme="minorHAnsi" w:cstheme="minorHAnsi"/>
          <w:i/>
          <w:lang w:val="el-GR"/>
        </w:rPr>
        <w:t>από Γαλάτες και εμπόρους πολλές τερατολογίες για τη σωματική διάπλαση και τη δύναμη</w:t>
      </w:r>
      <w:r>
        <w:rPr>
          <w:rFonts w:asciiTheme="minorHAnsi" w:hAnsiTheme="minorHAnsi" w:cstheme="minorHAnsi"/>
          <w:i/>
          <w:lang w:val="el-GR"/>
        </w:rPr>
        <w:t xml:space="preserve"> </w:t>
      </w:r>
      <w:r w:rsidRPr="00472683">
        <w:rPr>
          <w:rFonts w:asciiTheme="minorHAnsi" w:hAnsiTheme="minorHAnsi" w:cstheme="minorHAnsi"/>
          <w:i/>
          <w:lang w:val="el-GR"/>
        </w:rPr>
        <w:t>των Γερμανών. Η ταραχή και ο τρόμος τους μπροστά στο άγνωστο ήταν τόσος, ώστε πολλοί</w:t>
      </w:r>
      <w:r>
        <w:rPr>
          <w:rFonts w:asciiTheme="minorHAnsi" w:hAnsiTheme="minorHAnsi" w:cstheme="minorHAnsi"/>
          <w:i/>
          <w:lang w:val="el-GR"/>
        </w:rPr>
        <w:t xml:space="preserve"> </w:t>
      </w:r>
      <w:r w:rsidRPr="00472683">
        <w:rPr>
          <w:rFonts w:asciiTheme="minorHAnsi" w:hAnsiTheme="minorHAnsi" w:cstheme="minorHAnsi"/>
          <w:i/>
          <w:lang w:val="el-GR"/>
        </w:rPr>
        <w:t>από τους απόλεμους ευγενείς της Ρώμης που συνόδευαν τον Καίσαρα ζητούσαν με διάφορες</w:t>
      </w:r>
      <w:r>
        <w:rPr>
          <w:rFonts w:asciiTheme="minorHAnsi" w:hAnsiTheme="minorHAnsi" w:cstheme="minorHAnsi"/>
          <w:i/>
          <w:lang w:val="el-GR"/>
        </w:rPr>
        <w:t xml:space="preserve"> </w:t>
      </w:r>
      <w:r w:rsidRPr="00472683">
        <w:rPr>
          <w:rFonts w:asciiTheme="minorHAnsi" w:hAnsiTheme="minorHAnsi" w:cstheme="minorHAnsi"/>
          <w:i/>
          <w:lang w:val="el-GR"/>
        </w:rPr>
        <w:t>προφάσεις 'άδεια' να φύγουν. Μα και αυτοί που έμεναν στο στρατόπεδο δεν ήταν λιγότερο</w:t>
      </w:r>
      <w:r>
        <w:rPr>
          <w:rFonts w:asciiTheme="minorHAnsi" w:hAnsiTheme="minorHAnsi" w:cstheme="minorHAnsi"/>
          <w:i/>
          <w:lang w:val="el-GR"/>
        </w:rPr>
        <w:t xml:space="preserve"> </w:t>
      </w:r>
      <w:r w:rsidRPr="00472683">
        <w:rPr>
          <w:rFonts w:asciiTheme="minorHAnsi" w:hAnsiTheme="minorHAnsi" w:cstheme="minorHAnsi"/>
          <w:i/>
          <w:lang w:val="el-GR"/>
        </w:rPr>
        <w:t>ταραγμένοι. Μόνο όταν αργότερα αντιμετώπισαν στη μάχη τους Γερμανούς, κατάλαβαν</w:t>
      </w:r>
      <w:r>
        <w:rPr>
          <w:rFonts w:asciiTheme="minorHAnsi" w:hAnsiTheme="minorHAnsi" w:cstheme="minorHAnsi"/>
          <w:i/>
          <w:lang w:val="el-GR"/>
        </w:rPr>
        <w:t xml:space="preserve"> </w:t>
      </w:r>
      <w:r w:rsidRPr="00472683">
        <w:rPr>
          <w:rFonts w:asciiTheme="minorHAnsi" w:hAnsiTheme="minorHAnsi" w:cstheme="minorHAnsi"/>
          <w:i/>
          <w:lang w:val="el-GR"/>
        </w:rPr>
        <w:t>την πλάνη τους. Στο παρακάτω απόσπασμα ο Καίσαρας με κάποια ειρωνεία περιγράφει</w:t>
      </w:r>
      <w:r>
        <w:rPr>
          <w:rFonts w:asciiTheme="minorHAnsi" w:hAnsiTheme="minorHAnsi" w:cstheme="minorHAnsi"/>
          <w:i/>
          <w:lang w:val="el-GR"/>
        </w:rPr>
        <w:t xml:space="preserve"> </w:t>
      </w:r>
      <w:r w:rsidRPr="00472683">
        <w:rPr>
          <w:rFonts w:asciiTheme="minorHAnsi" w:hAnsiTheme="minorHAnsi" w:cstheme="minorHAnsi"/>
          <w:i/>
          <w:lang w:val="el-GR"/>
        </w:rPr>
        <w:t>την κατάστασή τους.</w:t>
      </w:r>
    </w:p>
    <w:p w:rsidR="00472683" w:rsidRDefault="00472683" w:rsidP="00472683">
      <w:pPr>
        <w:pStyle w:val="FootnoteText"/>
        <w:rPr>
          <w:lang w:val="el-GR"/>
        </w:rPr>
      </w:pPr>
    </w:p>
    <w:p w:rsidR="00472683" w:rsidRDefault="00472683" w:rsidP="00472683">
      <w:pPr>
        <w:pStyle w:val="BodyText"/>
        <w:rPr>
          <w:lang w:val="en-US"/>
        </w:rPr>
      </w:pPr>
      <w:r>
        <w:t>Magnus</w:t>
      </w:r>
      <w:r>
        <w:rPr>
          <w:lang w:val="en-US"/>
        </w:rPr>
        <w:t xml:space="preserve"> </w:t>
      </w:r>
      <w:r>
        <w:t>timor</w:t>
      </w:r>
      <w:r>
        <w:rPr>
          <w:lang w:val="en-US"/>
        </w:rPr>
        <w:t xml:space="preserve"> </w:t>
      </w:r>
      <w:r>
        <w:t>exercitum</w:t>
      </w:r>
      <w:r>
        <w:rPr>
          <w:lang w:val="en-US"/>
        </w:rPr>
        <w:t xml:space="preserve"> </w:t>
      </w:r>
      <w:r>
        <w:t>occup</w:t>
      </w:r>
      <w:r>
        <w:rPr>
          <w:rFonts w:ascii="Arial" w:hAnsi="Arial" w:cs="Arial"/>
        </w:rPr>
        <w:t>ā</w:t>
      </w:r>
      <w:r>
        <w:t>vit ex vocibus Gall</w:t>
      </w:r>
      <w:r>
        <w:rPr>
          <w:rFonts w:ascii="Arial" w:hAnsi="Arial" w:cs="Arial"/>
        </w:rPr>
        <w:t>ō</w:t>
      </w:r>
      <w:r>
        <w:t>rum ac mercat</w:t>
      </w:r>
      <w:r>
        <w:rPr>
          <w:rFonts w:ascii="Arial" w:hAnsi="Arial" w:cs="Arial"/>
        </w:rPr>
        <w:t>ō</w:t>
      </w:r>
      <w:r>
        <w:t>rum, qui Germ</w:t>
      </w:r>
      <w:r>
        <w:rPr>
          <w:rFonts w:ascii="Arial" w:hAnsi="Arial" w:cs="Arial"/>
        </w:rPr>
        <w:t>ā</w:t>
      </w:r>
      <w:r>
        <w:t>nos ingenti magnitudine corporum et incredibili virt</w:t>
      </w:r>
      <w:r>
        <w:rPr>
          <w:rFonts w:ascii="Arial" w:hAnsi="Arial" w:cs="Arial"/>
        </w:rPr>
        <w:t>ū</w:t>
      </w:r>
      <w:r>
        <w:t>te esse praedic</w:t>
      </w:r>
      <w:r>
        <w:rPr>
          <w:rFonts w:ascii="Arial" w:hAnsi="Arial" w:cs="Arial"/>
        </w:rPr>
        <w:t>ā</w:t>
      </w:r>
      <w:r>
        <w:t>bant. Alius alia de caus</w:t>
      </w:r>
      <w:r>
        <w:rPr>
          <w:rFonts w:ascii="Arial" w:hAnsi="Arial" w:cs="Arial"/>
        </w:rPr>
        <w:t>ā</w:t>
      </w:r>
      <w:r>
        <w:t xml:space="preserve"> discedere cupi</w:t>
      </w:r>
      <w:r>
        <w:rPr>
          <w:rFonts w:ascii="Arial" w:hAnsi="Arial" w:cs="Arial"/>
        </w:rPr>
        <w:t>ē</w:t>
      </w:r>
      <w:r>
        <w:t>bat. Nonnulli pud</w:t>
      </w:r>
      <w:r>
        <w:rPr>
          <w:rFonts w:ascii="Arial" w:hAnsi="Arial" w:cs="Arial"/>
        </w:rPr>
        <w:t>ō</w:t>
      </w:r>
      <w:r>
        <w:t>re adducti reman</w:t>
      </w:r>
      <w:r>
        <w:rPr>
          <w:rFonts w:ascii="Arial" w:hAnsi="Arial" w:cs="Arial"/>
        </w:rPr>
        <w:t>ē</w:t>
      </w:r>
      <w:r>
        <w:t>bant. Hi neque vultum fingere neque lacrimas ten</w:t>
      </w:r>
      <w:r>
        <w:rPr>
          <w:rFonts w:ascii="Arial" w:hAnsi="Arial" w:cs="Arial"/>
        </w:rPr>
        <w:t>ē</w:t>
      </w:r>
      <w:r>
        <w:t>re poterant; abditi in tabernaculis aut suum fatum querebantur aut cum familiaribus suis comm</w:t>
      </w:r>
      <w:r>
        <w:rPr>
          <w:rFonts w:ascii="Arial" w:hAnsi="Arial" w:cs="Arial"/>
        </w:rPr>
        <w:t>ū</w:t>
      </w:r>
      <w:r>
        <w:t>ne periculum miserabantur. Totis castris testamenta obsignabantur. Horum vocibus ac tim</w:t>
      </w:r>
      <w:r>
        <w:rPr>
          <w:rFonts w:ascii="Arial" w:hAnsi="Arial" w:cs="Arial"/>
        </w:rPr>
        <w:t>ō</w:t>
      </w:r>
      <w:r>
        <w:t>re paul</w:t>
      </w:r>
      <w:r>
        <w:rPr>
          <w:rFonts w:ascii="Arial" w:hAnsi="Arial" w:cs="Arial"/>
        </w:rPr>
        <w:t>ā</w:t>
      </w:r>
      <w:r>
        <w:t>tim etiam ii, qui rei milit</w:t>
      </w:r>
      <w:r>
        <w:rPr>
          <w:rFonts w:ascii="Arial" w:hAnsi="Arial" w:cs="Arial"/>
        </w:rPr>
        <w:t>ā</w:t>
      </w:r>
      <w:r>
        <w:t>ris periti habebantur, perturbabantur.</w:t>
      </w:r>
    </w:p>
    <w:p w:rsidR="00472683" w:rsidRPr="00472683" w:rsidRDefault="00472683" w:rsidP="00472683">
      <w:pPr>
        <w:pStyle w:val="FootnoteText"/>
        <w:rPr>
          <w:i/>
          <w:iCs/>
          <w:sz w:val="22"/>
          <w:u w:val="single"/>
        </w:rPr>
      </w:pPr>
    </w:p>
    <w:p w:rsidR="00472683" w:rsidRPr="00472683" w:rsidRDefault="00472683" w:rsidP="00472683">
      <w:pPr>
        <w:pStyle w:val="FootnoteText"/>
        <w:rPr>
          <w:i/>
          <w:iCs/>
          <w:sz w:val="22"/>
          <w:u w:val="single"/>
        </w:rPr>
      </w:pPr>
    </w:p>
    <w:p w:rsidR="00472683" w:rsidRDefault="00472683" w:rsidP="00472683">
      <w:pPr>
        <w:pStyle w:val="FootnoteText"/>
        <w:rPr>
          <w:i/>
          <w:iCs/>
          <w:sz w:val="22"/>
          <w:u w:val="single"/>
          <w:lang w:val="el-GR"/>
        </w:rPr>
      </w:pPr>
      <w:r>
        <w:rPr>
          <w:i/>
          <w:iCs/>
          <w:sz w:val="22"/>
          <w:u w:val="single"/>
          <w:lang w:val="el-GR"/>
        </w:rPr>
        <w:t>Μετάφραση</w:t>
      </w:r>
    </w:p>
    <w:p w:rsidR="00472683" w:rsidRDefault="00472683" w:rsidP="00472683">
      <w:pPr>
        <w:pStyle w:val="FootnoteText"/>
        <w:rPr>
          <w:sz w:val="22"/>
          <w:lang w:val="el-GR"/>
        </w:rPr>
      </w:pPr>
      <w:r>
        <w:rPr>
          <w:sz w:val="22"/>
          <w:lang w:val="el-GR"/>
        </w:rPr>
        <w:t xml:space="preserve">Μεγάλος φόβος κατέλαβε το στράτευμα από τις διαδόσεις των Γαλατών και των εμπόρων, οι οποίοι διακήρυσσαν ότι οι Γερμανοί ήταν πελωρίου μεγέθους σωμάτων και απίστευτης ανδρείας. Ο καθένας επιθυμούσε να αποχωρήσει προβάλλοντας και μια δικαιολογία. Μερικοί επειδή παρασύρθηκαν  από ντροπή παρέμεναν. Αυτοί δε μπορούσαν ούτε να προσποιηθούν ούτε να κρατήσουν τα δάκρυά τους. </w:t>
      </w:r>
      <w:r>
        <w:rPr>
          <w:sz w:val="22"/>
        </w:rPr>
        <w:t>K</w:t>
      </w:r>
      <w:r>
        <w:rPr>
          <w:sz w:val="22"/>
          <w:lang w:val="el-GR"/>
        </w:rPr>
        <w:t>ρυμμένοι σε σκηνές είτε παραπονούνταν για την τύχη τους, είτε θρηνούσαν για τον κοινό κίνδυνο με τους φίλους τους. Σε όλο το στρατόπεδο υπογράφονταν και σφραγίζονταν διαθήκες. Από τις φωνές και το φόβο αυτών λίγο λίγο ταράζονταν ακόμα κι αυτοί, οι οποίοι θεωρούνταν έμπειροι στα στρατιωτικά.</w:t>
      </w:r>
    </w:p>
    <w:p w:rsidR="00472683" w:rsidRDefault="00472683" w:rsidP="00472683">
      <w:pPr>
        <w:pStyle w:val="FootnoteText"/>
        <w:rPr>
          <w:sz w:val="22"/>
        </w:rPr>
      </w:pPr>
    </w:p>
    <w:p w:rsidR="00472683" w:rsidRPr="009B6598" w:rsidRDefault="00472683" w:rsidP="00472683">
      <w:pPr>
        <w:pStyle w:val="FootnoteText"/>
        <w:rPr>
          <w:rFonts w:asciiTheme="minorHAnsi" w:hAnsiTheme="minorHAnsi" w:cstheme="minorHAnsi"/>
          <w:i/>
          <w:sz w:val="22"/>
          <w:u w:val="single"/>
          <w:lang w:val="el-GR"/>
        </w:rPr>
      </w:pPr>
      <w:r w:rsidRPr="009B6598">
        <w:rPr>
          <w:rFonts w:asciiTheme="minorHAnsi" w:hAnsiTheme="minorHAnsi" w:cstheme="minorHAnsi"/>
          <w:i/>
          <w:sz w:val="22"/>
          <w:u w:val="single"/>
          <w:lang w:val="el-GR"/>
        </w:rPr>
        <w:t>Ερωτήσεις κατανόησης</w:t>
      </w:r>
    </w:p>
    <w:p w:rsidR="009B6598" w:rsidRDefault="00472683" w:rsidP="009B6598">
      <w:pPr>
        <w:pStyle w:val="FootnoteText"/>
        <w:numPr>
          <w:ilvl w:val="0"/>
          <w:numId w:val="7"/>
        </w:numPr>
        <w:autoSpaceDE w:val="0"/>
        <w:autoSpaceDN w:val="0"/>
        <w:adjustRightInd w:val="0"/>
        <w:jc w:val="left"/>
        <w:rPr>
          <w:rFonts w:asciiTheme="minorHAnsi" w:hAnsiTheme="minorHAnsi" w:cstheme="minorHAnsi"/>
          <w:sz w:val="22"/>
          <w:lang w:val="el-GR"/>
        </w:rPr>
      </w:pPr>
      <w:r w:rsidRPr="009B6598">
        <w:rPr>
          <w:rFonts w:asciiTheme="minorHAnsi" w:hAnsiTheme="minorHAnsi" w:cstheme="minorHAnsi"/>
          <w:sz w:val="22"/>
          <w:lang w:val="el-GR"/>
        </w:rPr>
        <w:t>Ποιος είναι ο αφηγητής του κειμένου και τι αφηγείται;</w:t>
      </w:r>
      <w:r w:rsidR="006C3059" w:rsidRPr="009B6598">
        <w:rPr>
          <w:rFonts w:asciiTheme="minorHAnsi" w:hAnsiTheme="minorHAnsi" w:cstheme="minorHAnsi"/>
          <w:sz w:val="22"/>
          <w:lang w:val="el-GR"/>
        </w:rPr>
        <w:t xml:space="preserve"> Ποιο τόνο φαίνεται να έχει η αφήγησή του και γιατί νομίζετε ότι συμβαίνει αυτό;</w:t>
      </w:r>
    </w:p>
    <w:p w:rsidR="009B6598" w:rsidRDefault="006C3059" w:rsidP="009B6598">
      <w:pPr>
        <w:pStyle w:val="FootnoteText"/>
        <w:numPr>
          <w:ilvl w:val="0"/>
          <w:numId w:val="7"/>
        </w:numPr>
        <w:autoSpaceDE w:val="0"/>
        <w:autoSpaceDN w:val="0"/>
        <w:adjustRightInd w:val="0"/>
        <w:jc w:val="left"/>
        <w:rPr>
          <w:rFonts w:asciiTheme="minorHAnsi" w:eastAsiaTheme="minorHAnsi" w:hAnsiTheme="minorHAnsi" w:cs="TimesNewRoman"/>
          <w:szCs w:val="22"/>
          <w:lang w:val="el-GR"/>
        </w:rPr>
      </w:pPr>
      <w:r w:rsidRPr="009B6598">
        <w:rPr>
          <w:rFonts w:asciiTheme="minorHAnsi" w:hAnsiTheme="minorHAnsi" w:cstheme="minorHAnsi"/>
          <w:sz w:val="22"/>
          <w:lang w:val="el-GR"/>
        </w:rPr>
        <w:t>Ποιες ήταν οι αντιδράσεις του στρατεύματος και τι τις πυροδότησε;</w:t>
      </w:r>
      <w:r w:rsidRPr="009B6598">
        <w:rPr>
          <w:rFonts w:ascii="TimesNewRoman" w:eastAsiaTheme="minorHAnsi" w:hAnsi="TimesNewRoman" w:cs="TimesNewRoman"/>
          <w:szCs w:val="22"/>
          <w:lang w:val="el-GR"/>
        </w:rPr>
        <w:t xml:space="preserve"> </w:t>
      </w:r>
    </w:p>
    <w:p w:rsidR="009B6598" w:rsidRPr="009B6598" w:rsidRDefault="006C3059" w:rsidP="009B6598">
      <w:pPr>
        <w:pStyle w:val="FootnoteText"/>
        <w:numPr>
          <w:ilvl w:val="0"/>
          <w:numId w:val="7"/>
        </w:numPr>
        <w:autoSpaceDE w:val="0"/>
        <w:autoSpaceDN w:val="0"/>
        <w:adjustRightInd w:val="0"/>
        <w:jc w:val="left"/>
        <w:rPr>
          <w:rFonts w:asciiTheme="minorHAnsi" w:eastAsiaTheme="minorHAnsi" w:hAnsiTheme="minorHAnsi" w:cstheme="minorHAnsi"/>
          <w:sz w:val="22"/>
          <w:szCs w:val="22"/>
          <w:lang w:val="el-GR"/>
        </w:rPr>
      </w:pPr>
      <w:r w:rsidRPr="009B6598">
        <w:rPr>
          <w:rFonts w:asciiTheme="minorHAnsi" w:eastAsiaTheme="minorHAnsi" w:hAnsiTheme="minorHAnsi" w:cstheme="minorHAnsi"/>
          <w:sz w:val="22"/>
          <w:szCs w:val="22"/>
        </w:rPr>
        <w:t>N</w:t>
      </w:r>
      <w:r w:rsidRPr="009B6598">
        <w:rPr>
          <w:rFonts w:asciiTheme="minorHAnsi" w:eastAsiaTheme="minorHAnsi" w:hAnsiTheme="minorHAnsi" w:cstheme="minorHAnsi"/>
          <w:sz w:val="22"/>
          <w:szCs w:val="22"/>
          <w:lang w:val="el-GR"/>
        </w:rPr>
        <w:t>α εξετάσετε αν οι παρακάτω προτάσεις ανταποκρίνονται στο νόηµα του</w:t>
      </w:r>
      <w:r w:rsidR="009B6598" w:rsidRPr="009B6598">
        <w:rPr>
          <w:rFonts w:asciiTheme="minorHAnsi" w:eastAsiaTheme="minorHAnsi" w:hAnsiTheme="minorHAnsi" w:cstheme="minorHAnsi"/>
          <w:sz w:val="22"/>
          <w:szCs w:val="22"/>
          <w:lang w:val="el-GR"/>
        </w:rPr>
        <w:t xml:space="preserve"> </w:t>
      </w:r>
      <w:r w:rsidRPr="009B6598">
        <w:rPr>
          <w:rFonts w:asciiTheme="minorHAnsi" w:eastAsiaTheme="minorHAnsi" w:hAnsiTheme="minorHAnsi" w:cstheme="minorHAnsi"/>
          <w:sz w:val="22"/>
          <w:szCs w:val="22"/>
          <w:lang w:val="el-GR"/>
        </w:rPr>
        <w:t xml:space="preserve">κειµένου και να </w:t>
      </w:r>
      <w:r w:rsidR="009B6598" w:rsidRPr="009B6598">
        <w:rPr>
          <w:rFonts w:asciiTheme="minorHAnsi" w:eastAsiaTheme="minorHAnsi" w:hAnsiTheme="minorHAnsi" w:cstheme="minorHAnsi"/>
          <w:sz w:val="22"/>
          <w:szCs w:val="22"/>
          <w:lang w:val="el-GR"/>
        </w:rPr>
        <w:t xml:space="preserve">χαρακτηρίσετε το περιεχόμενό τους ως </w:t>
      </w:r>
      <w:r w:rsidR="009B6598" w:rsidRPr="009B6598">
        <w:rPr>
          <w:rFonts w:asciiTheme="minorHAnsi" w:eastAsiaTheme="minorHAnsi" w:hAnsiTheme="minorHAnsi" w:cstheme="minorHAnsi"/>
          <w:b/>
          <w:sz w:val="22"/>
          <w:szCs w:val="22"/>
          <w:lang w:val="el-GR"/>
        </w:rPr>
        <w:t>Σωστό(Σ)</w:t>
      </w:r>
      <w:r w:rsidR="009B6598" w:rsidRPr="009B6598">
        <w:rPr>
          <w:rFonts w:asciiTheme="minorHAnsi" w:eastAsiaTheme="minorHAnsi" w:hAnsiTheme="minorHAnsi" w:cstheme="minorHAnsi"/>
          <w:sz w:val="22"/>
          <w:szCs w:val="22"/>
          <w:lang w:val="el-GR"/>
        </w:rPr>
        <w:t xml:space="preserve"> ή </w:t>
      </w:r>
      <w:r w:rsidR="009B6598" w:rsidRPr="009B6598">
        <w:rPr>
          <w:rFonts w:asciiTheme="minorHAnsi" w:eastAsiaTheme="minorHAnsi" w:hAnsiTheme="minorHAnsi" w:cstheme="minorHAnsi"/>
          <w:b/>
          <w:sz w:val="22"/>
          <w:szCs w:val="22"/>
          <w:lang w:val="el-GR"/>
        </w:rPr>
        <w:t>Λανθασμένο (Λ)</w:t>
      </w:r>
      <w:r w:rsidRPr="009B6598">
        <w:rPr>
          <w:rFonts w:asciiTheme="minorHAnsi" w:eastAsiaTheme="minorHAnsi" w:hAnsiTheme="minorHAnsi" w:cstheme="minorHAnsi"/>
          <w:b/>
          <w:sz w:val="22"/>
          <w:szCs w:val="22"/>
          <w:lang w:val="el-GR"/>
        </w:rPr>
        <w:t xml:space="preserve"> </w:t>
      </w:r>
    </w:p>
    <w:p w:rsidR="006C3059" w:rsidRPr="009B6598" w:rsidRDefault="006C3059" w:rsidP="009B6598">
      <w:pPr>
        <w:pStyle w:val="FootnoteText"/>
        <w:autoSpaceDE w:val="0"/>
        <w:autoSpaceDN w:val="0"/>
        <w:adjustRightInd w:val="0"/>
        <w:jc w:val="left"/>
        <w:rPr>
          <w:rFonts w:asciiTheme="minorHAnsi" w:eastAsiaTheme="minorHAnsi" w:hAnsiTheme="minorHAnsi" w:cstheme="minorHAnsi"/>
          <w:i/>
          <w:iCs/>
          <w:sz w:val="22"/>
          <w:szCs w:val="22"/>
        </w:rPr>
      </w:pPr>
      <w:r w:rsidRPr="009B6598">
        <w:rPr>
          <w:rFonts w:asciiTheme="minorHAnsi" w:eastAsiaTheme="minorHAnsi" w:hAnsiTheme="minorHAnsi" w:cstheme="minorHAnsi"/>
          <w:sz w:val="22"/>
          <w:szCs w:val="22"/>
        </w:rPr>
        <w:t xml:space="preserve">α) </w:t>
      </w:r>
      <w:r w:rsidRPr="009B6598">
        <w:rPr>
          <w:rFonts w:asciiTheme="minorHAnsi" w:eastAsiaTheme="minorHAnsi" w:hAnsiTheme="minorHAnsi" w:cstheme="minorHAnsi"/>
          <w:i/>
          <w:iCs/>
          <w:sz w:val="22"/>
          <w:szCs w:val="22"/>
        </w:rPr>
        <w:t>Milites Germanos ingenti magnitudine corporum et incredibili virtute esse praedicabant.</w:t>
      </w:r>
    </w:p>
    <w:p w:rsidR="006C3059" w:rsidRPr="009B6598" w:rsidRDefault="006C3059" w:rsidP="006C3059">
      <w:pPr>
        <w:autoSpaceDE w:val="0"/>
        <w:autoSpaceDN w:val="0"/>
        <w:adjustRightInd w:val="0"/>
        <w:jc w:val="left"/>
        <w:rPr>
          <w:rFonts w:asciiTheme="minorHAnsi" w:eastAsiaTheme="minorHAnsi" w:hAnsiTheme="minorHAnsi" w:cstheme="minorHAnsi"/>
          <w:szCs w:val="22"/>
          <w:lang w:val="el-GR"/>
        </w:rPr>
      </w:pPr>
      <w:r w:rsidRPr="009B6598">
        <w:rPr>
          <w:rFonts w:asciiTheme="minorHAnsi" w:eastAsiaTheme="minorHAnsi" w:hAnsiTheme="minorHAnsi" w:cstheme="minorHAnsi"/>
          <w:szCs w:val="22"/>
        </w:rPr>
        <w:t xml:space="preserve">β) </w:t>
      </w:r>
      <w:r w:rsidRPr="009B6598">
        <w:rPr>
          <w:rFonts w:asciiTheme="minorHAnsi" w:eastAsiaTheme="minorHAnsi" w:hAnsiTheme="minorHAnsi" w:cstheme="minorHAnsi"/>
          <w:i/>
          <w:iCs/>
          <w:szCs w:val="22"/>
        </w:rPr>
        <w:t xml:space="preserve">Milites discedere cupiebant. </w:t>
      </w:r>
    </w:p>
    <w:p w:rsidR="009B6598" w:rsidRDefault="006C3059" w:rsidP="006C3059">
      <w:pPr>
        <w:autoSpaceDE w:val="0"/>
        <w:autoSpaceDN w:val="0"/>
        <w:adjustRightInd w:val="0"/>
        <w:jc w:val="left"/>
        <w:rPr>
          <w:rFonts w:asciiTheme="minorHAnsi" w:eastAsiaTheme="minorHAnsi" w:hAnsiTheme="minorHAnsi" w:cstheme="minorHAnsi"/>
          <w:i/>
          <w:iCs/>
          <w:szCs w:val="22"/>
          <w:lang w:val="el-GR"/>
        </w:rPr>
      </w:pPr>
      <w:r w:rsidRPr="009B6598">
        <w:rPr>
          <w:rFonts w:asciiTheme="minorHAnsi" w:eastAsiaTheme="minorHAnsi" w:hAnsiTheme="minorHAnsi" w:cstheme="minorHAnsi"/>
          <w:szCs w:val="22"/>
        </w:rPr>
        <w:t xml:space="preserve">γ) </w:t>
      </w:r>
      <w:r w:rsidRPr="009B6598">
        <w:rPr>
          <w:rFonts w:asciiTheme="minorHAnsi" w:eastAsiaTheme="minorHAnsi" w:hAnsiTheme="minorHAnsi" w:cstheme="minorHAnsi"/>
          <w:i/>
          <w:iCs/>
          <w:szCs w:val="22"/>
        </w:rPr>
        <w:t xml:space="preserve">Ei qui rei militaris periti non erant, perturbabantur. </w:t>
      </w:r>
    </w:p>
    <w:p w:rsidR="009B6598" w:rsidRDefault="006C3059" w:rsidP="006C3059">
      <w:pPr>
        <w:autoSpaceDE w:val="0"/>
        <w:autoSpaceDN w:val="0"/>
        <w:adjustRightInd w:val="0"/>
        <w:jc w:val="left"/>
        <w:rPr>
          <w:rFonts w:asciiTheme="minorHAnsi" w:eastAsiaTheme="minorHAnsi" w:hAnsiTheme="minorHAnsi" w:cstheme="minorHAnsi"/>
          <w:i/>
          <w:iCs/>
          <w:szCs w:val="22"/>
          <w:lang w:val="el-GR"/>
        </w:rPr>
      </w:pPr>
      <w:r w:rsidRPr="009B6598">
        <w:rPr>
          <w:rFonts w:asciiTheme="minorHAnsi" w:eastAsiaTheme="minorHAnsi" w:hAnsiTheme="minorHAnsi" w:cstheme="minorHAnsi"/>
          <w:szCs w:val="22"/>
        </w:rPr>
        <w:t xml:space="preserve">δ) </w:t>
      </w:r>
      <w:r w:rsidRPr="009B6598">
        <w:rPr>
          <w:rFonts w:asciiTheme="minorHAnsi" w:eastAsiaTheme="minorHAnsi" w:hAnsiTheme="minorHAnsi" w:cstheme="minorHAnsi"/>
          <w:i/>
          <w:iCs/>
          <w:szCs w:val="22"/>
        </w:rPr>
        <w:t xml:space="preserve">Omnes milites pudore adducti remanebant. </w:t>
      </w:r>
    </w:p>
    <w:p w:rsidR="009B6598" w:rsidRDefault="006C3059" w:rsidP="006C3059">
      <w:pPr>
        <w:autoSpaceDE w:val="0"/>
        <w:autoSpaceDN w:val="0"/>
        <w:adjustRightInd w:val="0"/>
        <w:jc w:val="left"/>
        <w:rPr>
          <w:rFonts w:asciiTheme="minorHAnsi" w:eastAsiaTheme="minorHAnsi" w:hAnsiTheme="minorHAnsi" w:cstheme="minorHAnsi"/>
          <w:i/>
          <w:iCs/>
          <w:szCs w:val="22"/>
          <w:lang w:val="el-GR"/>
        </w:rPr>
      </w:pPr>
      <w:r w:rsidRPr="009B6598">
        <w:rPr>
          <w:rFonts w:asciiTheme="minorHAnsi" w:eastAsiaTheme="minorHAnsi" w:hAnsiTheme="minorHAnsi" w:cstheme="minorHAnsi"/>
          <w:szCs w:val="22"/>
        </w:rPr>
        <w:t xml:space="preserve">ε) </w:t>
      </w:r>
      <w:r w:rsidRPr="009B6598">
        <w:rPr>
          <w:rFonts w:asciiTheme="minorHAnsi" w:eastAsiaTheme="minorHAnsi" w:hAnsiTheme="minorHAnsi" w:cstheme="minorHAnsi"/>
          <w:i/>
          <w:iCs/>
          <w:szCs w:val="22"/>
        </w:rPr>
        <w:t xml:space="preserve">Omnes vultum fingebant et lacrimas tenebant. </w:t>
      </w:r>
    </w:p>
    <w:p w:rsidR="006C3059" w:rsidRPr="009B6598" w:rsidRDefault="006C3059" w:rsidP="006C3059">
      <w:pPr>
        <w:autoSpaceDE w:val="0"/>
        <w:autoSpaceDN w:val="0"/>
        <w:adjustRightInd w:val="0"/>
        <w:jc w:val="left"/>
        <w:rPr>
          <w:rFonts w:asciiTheme="minorHAnsi" w:eastAsiaTheme="minorHAnsi" w:hAnsiTheme="minorHAnsi" w:cstheme="minorHAnsi"/>
          <w:i/>
          <w:iCs/>
          <w:szCs w:val="22"/>
        </w:rPr>
      </w:pPr>
      <w:r w:rsidRPr="009B6598">
        <w:rPr>
          <w:rFonts w:asciiTheme="minorHAnsi" w:eastAsiaTheme="minorHAnsi" w:hAnsiTheme="minorHAnsi" w:cstheme="minorHAnsi"/>
          <w:szCs w:val="22"/>
        </w:rPr>
        <w:t xml:space="preserve">στ) </w:t>
      </w:r>
      <w:r w:rsidRPr="009B6598">
        <w:rPr>
          <w:rFonts w:asciiTheme="minorHAnsi" w:eastAsiaTheme="minorHAnsi" w:hAnsiTheme="minorHAnsi" w:cstheme="minorHAnsi"/>
          <w:i/>
          <w:iCs/>
          <w:szCs w:val="22"/>
        </w:rPr>
        <w:t>Milites perturbati in tabernaculis se abdebant et fatum suum querebantur.</w:t>
      </w:r>
    </w:p>
    <w:p w:rsidR="006C3059" w:rsidRPr="009B6598" w:rsidRDefault="006C3059" w:rsidP="006C3059">
      <w:pPr>
        <w:autoSpaceDE w:val="0"/>
        <w:autoSpaceDN w:val="0"/>
        <w:adjustRightInd w:val="0"/>
        <w:jc w:val="left"/>
        <w:rPr>
          <w:rFonts w:asciiTheme="minorHAnsi" w:eastAsiaTheme="minorHAnsi" w:hAnsiTheme="minorHAnsi" w:cstheme="minorHAnsi"/>
          <w:i/>
          <w:iCs/>
          <w:szCs w:val="22"/>
        </w:rPr>
      </w:pPr>
      <w:r w:rsidRPr="009B6598">
        <w:rPr>
          <w:rFonts w:asciiTheme="minorHAnsi" w:eastAsiaTheme="minorHAnsi" w:hAnsiTheme="minorHAnsi" w:cstheme="minorHAnsi"/>
          <w:szCs w:val="22"/>
        </w:rPr>
        <w:t xml:space="preserve">ζ) </w:t>
      </w:r>
      <w:r w:rsidRPr="009B6598">
        <w:rPr>
          <w:rFonts w:asciiTheme="minorHAnsi" w:eastAsiaTheme="minorHAnsi" w:hAnsiTheme="minorHAnsi" w:cstheme="minorHAnsi"/>
          <w:i/>
          <w:iCs/>
          <w:szCs w:val="22"/>
        </w:rPr>
        <w:t>Abdidi in tabernaculis cum familiaribus suis commune periculum miserabantur.</w:t>
      </w:r>
    </w:p>
    <w:p w:rsidR="006C3059" w:rsidRPr="009B6598" w:rsidRDefault="006C3059" w:rsidP="006C3059">
      <w:pPr>
        <w:autoSpaceDE w:val="0"/>
        <w:autoSpaceDN w:val="0"/>
        <w:adjustRightInd w:val="0"/>
        <w:jc w:val="left"/>
        <w:rPr>
          <w:rFonts w:asciiTheme="minorHAnsi" w:eastAsiaTheme="minorHAnsi" w:hAnsiTheme="minorHAnsi" w:cstheme="minorHAnsi"/>
          <w:i/>
          <w:iCs/>
          <w:szCs w:val="22"/>
        </w:rPr>
      </w:pPr>
      <w:r w:rsidRPr="009B6598">
        <w:rPr>
          <w:rFonts w:asciiTheme="minorHAnsi" w:eastAsiaTheme="minorHAnsi" w:hAnsiTheme="minorHAnsi" w:cstheme="minorHAnsi"/>
          <w:szCs w:val="22"/>
        </w:rPr>
        <w:t xml:space="preserve">η) </w:t>
      </w:r>
      <w:r w:rsidRPr="009B6598">
        <w:rPr>
          <w:rFonts w:asciiTheme="minorHAnsi" w:eastAsiaTheme="minorHAnsi" w:hAnsiTheme="minorHAnsi" w:cstheme="minorHAnsi"/>
          <w:i/>
          <w:iCs/>
          <w:szCs w:val="22"/>
        </w:rPr>
        <w:t>Solum ei qui rei militaris periti habebantur, non perturbabantur.</w:t>
      </w:r>
    </w:p>
    <w:p w:rsidR="009B6598" w:rsidRDefault="006C3059" w:rsidP="006C3059">
      <w:pPr>
        <w:autoSpaceDE w:val="0"/>
        <w:autoSpaceDN w:val="0"/>
        <w:adjustRightInd w:val="0"/>
        <w:jc w:val="left"/>
        <w:rPr>
          <w:rFonts w:asciiTheme="minorHAnsi" w:eastAsiaTheme="minorHAnsi" w:hAnsiTheme="minorHAnsi" w:cstheme="minorHAnsi"/>
          <w:i/>
          <w:iCs/>
          <w:szCs w:val="22"/>
          <w:lang w:val="el-GR"/>
        </w:rPr>
      </w:pPr>
      <w:r w:rsidRPr="009B6598">
        <w:rPr>
          <w:rFonts w:asciiTheme="minorHAnsi" w:eastAsiaTheme="minorHAnsi" w:hAnsiTheme="minorHAnsi" w:cstheme="minorHAnsi"/>
          <w:szCs w:val="22"/>
        </w:rPr>
        <w:t xml:space="preserve">θ) </w:t>
      </w:r>
      <w:r w:rsidRPr="009B6598">
        <w:rPr>
          <w:rFonts w:asciiTheme="minorHAnsi" w:eastAsiaTheme="minorHAnsi" w:hAnsiTheme="minorHAnsi" w:cstheme="minorHAnsi"/>
          <w:i/>
          <w:iCs/>
          <w:szCs w:val="22"/>
        </w:rPr>
        <w:t xml:space="preserve">Alius de alia causa discedebat et nemo remansit. </w:t>
      </w:r>
    </w:p>
    <w:p w:rsidR="006C3059" w:rsidRPr="009B6598" w:rsidRDefault="006C3059" w:rsidP="009B6598">
      <w:pPr>
        <w:autoSpaceDE w:val="0"/>
        <w:autoSpaceDN w:val="0"/>
        <w:adjustRightInd w:val="0"/>
        <w:jc w:val="left"/>
        <w:rPr>
          <w:rFonts w:asciiTheme="minorHAnsi" w:hAnsiTheme="minorHAnsi" w:cstheme="minorHAnsi"/>
          <w:szCs w:val="22"/>
        </w:rPr>
      </w:pPr>
      <w:r w:rsidRPr="009B6598">
        <w:rPr>
          <w:rFonts w:asciiTheme="minorHAnsi" w:eastAsiaTheme="minorHAnsi" w:hAnsiTheme="minorHAnsi" w:cstheme="minorHAnsi"/>
          <w:szCs w:val="22"/>
        </w:rPr>
        <w:t xml:space="preserve">ι) </w:t>
      </w:r>
      <w:r w:rsidRPr="009B6598">
        <w:rPr>
          <w:rFonts w:asciiTheme="minorHAnsi" w:eastAsiaTheme="minorHAnsi" w:hAnsiTheme="minorHAnsi" w:cstheme="minorHAnsi"/>
          <w:i/>
          <w:iCs/>
          <w:szCs w:val="22"/>
        </w:rPr>
        <w:t>Milites commune periculum miserati discedere cupiebant.</w:t>
      </w:r>
    </w:p>
    <w:p w:rsidR="00472683" w:rsidRPr="009B6598" w:rsidRDefault="00472683" w:rsidP="00472683">
      <w:pPr>
        <w:pStyle w:val="FootnoteText"/>
        <w:rPr>
          <w:rFonts w:asciiTheme="minorHAnsi" w:hAnsiTheme="minorHAnsi" w:cstheme="minorHAnsi"/>
          <w:sz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0"/>
      </w:tblGrid>
      <w:tr w:rsidR="00472683" w:rsidRPr="00472683" w:rsidTr="00472683">
        <w:tblPrEx>
          <w:tblCellMar>
            <w:top w:w="0" w:type="dxa"/>
            <w:bottom w:w="0" w:type="dxa"/>
          </w:tblCellMar>
        </w:tblPrEx>
        <w:tc>
          <w:tcPr>
            <w:tcW w:w="10740" w:type="dxa"/>
          </w:tcPr>
          <w:p w:rsidR="00472683" w:rsidRPr="00714862" w:rsidRDefault="00472683" w:rsidP="008D602C">
            <w:pPr>
              <w:rPr>
                <w:rFonts w:asciiTheme="minorHAnsi" w:hAnsiTheme="minorHAnsi" w:cstheme="minorHAnsi"/>
                <w:i/>
                <w:lang w:val="el-GR"/>
              </w:rPr>
            </w:pPr>
            <w:r w:rsidRPr="00714862">
              <w:rPr>
                <w:rFonts w:asciiTheme="minorHAnsi" w:hAnsiTheme="minorHAnsi" w:cstheme="minorHAnsi"/>
                <w:i/>
                <w:lang w:val="el-GR"/>
              </w:rPr>
              <w:t>βλέπε:</w:t>
            </w:r>
          </w:p>
          <w:p w:rsidR="00472683" w:rsidRPr="00472683" w:rsidRDefault="00472683" w:rsidP="00472683">
            <w:pPr>
              <w:rPr>
                <w:rFonts w:asciiTheme="minorHAnsi" w:hAnsiTheme="minorHAnsi" w:cstheme="minorHAnsi"/>
                <w:lang w:val="el-GR"/>
              </w:rPr>
            </w:pPr>
            <w:r w:rsidRPr="00714862">
              <w:rPr>
                <w:rFonts w:asciiTheme="minorHAnsi" w:hAnsiTheme="minorHAnsi" w:cstheme="minorHAnsi"/>
                <w:i/>
                <w:lang w:val="el-GR"/>
              </w:rPr>
              <w:t xml:space="preserve">οριστική παθητικού παρατατ. Α’, Β’ συζ., </w:t>
            </w:r>
            <w:r w:rsidRPr="00714862">
              <w:rPr>
                <w:rFonts w:asciiTheme="minorHAnsi" w:hAnsiTheme="minorHAnsi" w:cstheme="minorHAnsi"/>
                <w:i/>
                <w:lang w:val="el-GR"/>
              </w:rPr>
              <w:t>/</w:t>
            </w:r>
            <w:r w:rsidRPr="00714862">
              <w:rPr>
                <w:rFonts w:asciiTheme="minorHAnsi" w:hAnsiTheme="minorHAnsi" w:cstheme="minorHAnsi"/>
                <w:i/>
                <w:lang w:val="el-GR"/>
              </w:rPr>
              <w:t>παρατ. αποθετικών Α’, Β’ συζ.</w:t>
            </w:r>
            <w:r w:rsidRPr="00714862">
              <w:rPr>
                <w:rFonts w:asciiTheme="minorHAnsi" w:hAnsiTheme="minorHAnsi" w:cstheme="minorHAnsi"/>
                <w:i/>
                <w:lang w:val="el-GR"/>
              </w:rPr>
              <w:t>/</w:t>
            </w:r>
            <w:r w:rsidRPr="00714862">
              <w:rPr>
                <w:rFonts w:asciiTheme="minorHAnsi" w:hAnsiTheme="minorHAnsi" w:cstheme="minorHAnsi"/>
                <w:i/>
                <w:lang w:val="el-GR"/>
              </w:rPr>
              <w:t>μετοχή παθητ.</w:t>
            </w:r>
            <w:r w:rsidRPr="00714862">
              <w:rPr>
                <w:rFonts w:asciiTheme="minorHAnsi" w:hAnsiTheme="minorHAnsi" w:cstheme="minorHAnsi"/>
                <w:i/>
                <w:lang w:val="el-GR"/>
              </w:rPr>
              <w:t xml:space="preserve"> παρακειμένου/</w:t>
            </w:r>
            <w:r w:rsidRPr="00714862">
              <w:rPr>
                <w:rFonts w:asciiTheme="minorHAnsi" w:hAnsiTheme="minorHAnsi" w:cstheme="minorHAnsi"/>
                <w:i/>
                <w:lang w:val="el-GR"/>
              </w:rPr>
              <w:t>εσωτερικό αίτιο</w:t>
            </w:r>
          </w:p>
        </w:tc>
      </w:tr>
    </w:tbl>
    <w:p w:rsidR="00472683" w:rsidRPr="00472683" w:rsidRDefault="00472683" w:rsidP="00472683">
      <w:pPr>
        <w:rPr>
          <w:rFonts w:asciiTheme="minorHAnsi" w:hAnsiTheme="minorHAnsi" w:cstheme="minorHAnsi"/>
          <w:i/>
          <w:iCs/>
          <w:u w:val="single"/>
          <w:lang w:val="el-GR"/>
        </w:rPr>
      </w:pPr>
      <w:r w:rsidRPr="00472683">
        <w:rPr>
          <w:rFonts w:asciiTheme="minorHAnsi" w:hAnsiTheme="minorHAnsi" w:cstheme="minorHAnsi"/>
          <w:i/>
          <w:iCs/>
          <w:u w:val="single"/>
          <w:lang w:val="el-GR"/>
        </w:rPr>
        <w:br w:type="page"/>
      </w:r>
      <w:r w:rsidRPr="00472683">
        <w:rPr>
          <w:rFonts w:asciiTheme="minorHAnsi" w:hAnsiTheme="minorHAnsi" w:cstheme="minorHAnsi"/>
          <w:i/>
          <w:iCs/>
          <w:u w:val="single"/>
          <w:lang w:val="el-GR"/>
        </w:rPr>
        <w:lastRenderedPageBreak/>
        <w:t>Λεξιλόγιο</w:t>
      </w:r>
    </w:p>
    <w:p w:rsidR="00472683" w:rsidRPr="00472683" w:rsidRDefault="00472683" w:rsidP="00472683">
      <w:pPr>
        <w:pStyle w:val="FootnoteText"/>
        <w:rPr>
          <w:rFonts w:asciiTheme="minorHAnsi" w:hAnsiTheme="minorHAnsi" w:cstheme="minorHAnsi"/>
          <w:b/>
          <w:bCs/>
          <w:smallCaps/>
          <w:sz w:val="22"/>
          <w:lang w:val="el-GR"/>
        </w:rPr>
      </w:pPr>
      <w:r w:rsidRPr="00472683">
        <w:rPr>
          <w:rFonts w:asciiTheme="minorHAnsi" w:hAnsiTheme="minorHAnsi" w:cstheme="minorHAnsi"/>
          <w:b/>
          <w:bCs/>
          <w:sz w:val="22"/>
          <w:lang w:val="el-GR"/>
        </w:rPr>
        <w:t>Ρ</w:t>
      </w:r>
      <w:r w:rsidRPr="00472683">
        <w:rPr>
          <w:rFonts w:asciiTheme="minorHAnsi" w:hAnsiTheme="minorHAnsi" w:cstheme="minorHAnsi"/>
          <w:b/>
          <w:bCs/>
          <w:smallCaps/>
          <w:sz w:val="22"/>
          <w:lang w:val="el-GR"/>
        </w:rPr>
        <w:t>ηματα</w:t>
      </w:r>
    </w:p>
    <w:tbl>
      <w:tblPr>
        <w:tblW w:w="0" w:type="auto"/>
        <w:tblLook w:val="0000" w:firstRow="0" w:lastRow="0" w:firstColumn="0" w:lastColumn="0" w:noHBand="0" w:noVBand="0"/>
      </w:tblPr>
      <w:tblGrid>
        <w:gridCol w:w="468"/>
        <w:gridCol w:w="5580"/>
        <w:gridCol w:w="2474"/>
      </w:tblGrid>
      <w:tr w:rsidR="00472683" w:rsidRPr="00472683" w:rsidTr="008D602C">
        <w:tblPrEx>
          <w:tblCellMar>
            <w:top w:w="0" w:type="dxa"/>
            <w:bottom w:w="0" w:type="dxa"/>
          </w:tblCellMar>
        </w:tblPrEx>
        <w:tc>
          <w:tcPr>
            <w:tcW w:w="468" w:type="dxa"/>
          </w:tcPr>
          <w:p w:rsidR="00472683" w:rsidRPr="00472683" w:rsidRDefault="00472683" w:rsidP="008D602C">
            <w:pPr>
              <w:pStyle w:val="FootnoteText"/>
              <w:rPr>
                <w:rFonts w:asciiTheme="minorHAnsi" w:hAnsiTheme="minorHAnsi" w:cstheme="minorHAnsi"/>
                <w:lang w:val="el-GR"/>
              </w:rPr>
            </w:pPr>
            <w:r w:rsidRPr="00472683">
              <w:rPr>
                <w:rFonts w:asciiTheme="minorHAnsi" w:hAnsiTheme="minorHAnsi" w:cstheme="minorHAnsi"/>
                <w:lang w:val="el-GR"/>
              </w:rPr>
              <w:t>Α</w:t>
            </w:r>
          </w:p>
        </w:tc>
        <w:tc>
          <w:tcPr>
            <w:tcW w:w="5580" w:type="dxa"/>
          </w:tcPr>
          <w:p w:rsidR="00472683" w:rsidRPr="00472683" w:rsidRDefault="00472683"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occupo-occupavi-occupatum-occupāre</w:t>
            </w:r>
          </w:p>
          <w:p w:rsidR="00472683" w:rsidRPr="00472683" w:rsidRDefault="00472683"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praedico-praedicavi-praedicatum-praedicāre</w:t>
            </w:r>
          </w:p>
          <w:p w:rsidR="00472683" w:rsidRPr="00472683" w:rsidRDefault="00472683"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miseror –miseratus sum -    miserari (</w:t>
            </w:r>
            <w:r w:rsidRPr="00472683">
              <w:rPr>
                <w:rFonts w:asciiTheme="minorHAnsi" w:hAnsiTheme="minorHAnsi" w:cstheme="minorHAnsi"/>
                <w:sz w:val="22"/>
                <w:lang w:val="el-GR"/>
              </w:rPr>
              <w:t>αποθ</w:t>
            </w:r>
            <w:r w:rsidRPr="00472683">
              <w:rPr>
                <w:rFonts w:asciiTheme="minorHAnsi" w:hAnsiTheme="minorHAnsi" w:cstheme="minorHAnsi"/>
                <w:sz w:val="22"/>
                <w:lang w:val="en-US"/>
              </w:rPr>
              <w:t>.)</w:t>
            </w:r>
          </w:p>
          <w:p w:rsidR="00472683" w:rsidRPr="00472683" w:rsidRDefault="00472683"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obsigno-obsignavi-obsignatum-obsignāre</w:t>
            </w:r>
          </w:p>
          <w:p w:rsidR="00472683" w:rsidRPr="00472683" w:rsidRDefault="00472683"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perturbo-perturbavi-perturbatum-perturbāre</w:t>
            </w:r>
          </w:p>
        </w:tc>
        <w:tc>
          <w:tcPr>
            <w:tcW w:w="2474" w:type="dxa"/>
          </w:tcPr>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lang w:val="el-GR"/>
              </w:rPr>
              <w:t>καταλαμβάνω</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lang w:val="el-GR"/>
              </w:rPr>
              <w:t>διακηρύσσω</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lang w:val="el-GR"/>
              </w:rPr>
              <w:t>κλαίω</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lang w:val="el-GR"/>
              </w:rPr>
              <w:t>υπογράφω κ’σφραγίζω</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lang w:val="el-GR"/>
              </w:rPr>
              <w:t>ταράζω</w:t>
            </w:r>
          </w:p>
        </w:tc>
      </w:tr>
      <w:tr w:rsidR="00472683" w:rsidRPr="00472683" w:rsidTr="008D602C">
        <w:tblPrEx>
          <w:tblCellMar>
            <w:top w:w="0" w:type="dxa"/>
            <w:bottom w:w="0" w:type="dxa"/>
          </w:tblCellMar>
        </w:tblPrEx>
        <w:tc>
          <w:tcPr>
            <w:tcW w:w="468" w:type="dxa"/>
          </w:tcPr>
          <w:p w:rsidR="00472683" w:rsidRPr="00472683" w:rsidRDefault="00472683" w:rsidP="008D602C">
            <w:pPr>
              <w:pStyle w:val="FootnoteText"/>
              <w:rPr>
                <w:rFonts w:asciiTheme="minorHAnsi" w:hAnsiTheme="minorHAnsi" w:cstheme="minorHAnsi"/>
                <w:b/>
                <w:bCs/>
                <w:lang w:val="en-US"/>
              </w:rPr>
            </w:pPr>
            <w:r w:rsidRPr="00472683">
              <w:rPr>
                <w:rFonts w:asciiTheme="minorHAnsi" w:hAnsiTheme="minorHAnsi" w:cstheme="minorHAnsi"/>
                <w:b/>
                <w:bCs/>
                <w:lang w:val="el-GR"/>
              </w:rPr>
              <w:t>Β</w:t>
            </w:r>
          </w:p>
        </w:tc>
        <w:tc>
          <w:tcPr>
            <w:tcW w:w="5580" w:type="dxa"/>
          </w:tcPr>
          <w:p w:rsidR="00472683" w:rsidRPr="00472683" w:rsidRDefault="00472683" w:rsidP="008D602C">
            <w:pPr>
              <w:pStyle w:val="FootnoteText"/>
              <w:rPr>
                <w:rFonts w:asciiTheme="minorHAnsi" w:hAnsiTheme="minorHAnsi" w:cstheme="minorHAnsi"/>
                <w:sz w:val="22"/>
              </w:rPr>
            </w:pPr>
            <w:r w:rsidRPr="00472683">
              <w:rPr>
                <w:rFonts w:asciiTheme="minorHAnsi" w:hAnsiTheme="minorHAnsi" w:cstheme="minorHAnsi"/>
                <w:sz w:val="22"/>
              </w:rPr>
              <w:t>remaneo- remansi-            -remanere</w:t>
            </w:r>
          </w:p>
          <w:p w:rsidR="00472683" w:rsidRPr="00472683" w:rsidRDefault="00472683" w:rsidP="008D602C">
            <w:pPr>
              <w:pStyle w:val="FootnoteText"/>
              <w:rPr>
                <w:rFonts w:asciiTheme="minorHAnsi" w:hAnsiTheme="minorHAnsi" w:cstheme="minorHAnsi"/>
                <w:sz w:val="22"/>
              </w:rPr>
            </w:pPr>
            <w:r w:rsidRPr="00472683">
              <w:rPr>
                <w:rFonts w:asciiTheme="minorHAnsi" w:hAnsiTheme="minorHAnsi" w:cstheme="minorHAnsi"/>
                <w:sz w:val="22"/>
              </w:rPr>
              <w:t>teneo- tenui-tentum-tenere</w:t>
            </w:r>
          </w:p>
          <w:p w:rsidR="00472683" w:rsidRPr="00472683" w:rsidRDefault="00472683" w:rsidP="008D602C">
            <w:pPr>
              <w:pStyle w:val="FootnoteText"/>
              <w:rPr>
                <w:rFonts w:asciiTheme="minorHAnsi" w:hAnsiTheme="minorHAnsi" w:cstheme="minorHAnsi"/>
                <w:sz w:val="22"/>
              </w:rPr>
            </w:pPr>
            <w:r w:rsidRPr="00472683">
              <w:rPr>
                <w:rFonts w:asciiTheme="minorHAnsi" w:hAnsiTheme="minorHAnsi" w:cstheme="minorHAnsi"/>
                <w:sz w:val="22"/>
              </w:rPr>
              <w:t>habeo-habui-habitum-habere</w:t>
            </w:r>
          </w:p>
        </w:tc>
        <w:tc>
          <w:tcPr>
            <w:tcW w:w="2474" w:type="dxa"/>
          </w:tcPr>
          <w:p w:rsidR="00472683" w:rsidRPr="00472683" w:rsidRDefault="00472683" w:rsidP="008D602C">
            <w:pPr>
              <w:pStyle w:val="FootnoteText"/>
              <w:rPr>
                <w:rFonts w:asciiTheme="minorHAnsi" w:hAnsiTheme="minorHAnsi" w:cstheme="minorHAnsi"/>
                <w:sz w:val="22"/>
                <w:lang w:val="en-US"/>
              </w:rPr>
            </w:pPr>
            <w:r w:rsidRPr="00472683">
              <w:rPr>
                <w:rFonts w:asciiTheme="minorHAnsi" w:hAnsiTheme="minorHAnsi" w:cstheme="minorHAnsi"/>
                <w:sz w:val="22"/>
                <w:lang w:val="el-GR"/>
              </w:rPr>
              <w:t>παραμένω</w:t>
            </w:r>
          </w:p>
          <w:p w:rsidR="00472683" w:rsidRPr="00472683" w:rsidRDefault="00472683" w:rsidP="008D602C">
            <w:pPr>
              <w:pStyle w:val="FootnoteText"/>
              <w:rPr>
                <w:rFonts w:asciiTheme="minorHAnsi" w:hAnsiTheme="minorHAnsi" w:cstheme="minorHAnsi"/>
                <w:sz w:val="22"/>
              </w:rPr>
            </w:pPr>
            <w:r w:rsidRPr="00472683">
              <w:rPr>
                <w:rFonts w:asciiTheme="minorHAnsi" w:hAnsiTheme="minorHAnsi" w:cstheme="minorHAnsi"/>
                <w:sz w:val="22"/>
                <w:lang w:val="el-GR"/>
              </w:rPr>
              <w:t>κρατώ</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lang w:val="el-GR"/>
              </w:rPr>
              <w:t>έχω, θεωρώ</w:t>
            </w:r>
          </w:p>
        </w:tc>
      </w:tr>
      <w:tr w:rsidR="00472683" w:rsidRPr="00472683" w:rsidTr="008D602C">
        <w:tblPrEx>
          <w:tblCellMar>
            <w:top w:w="0" w:type="dxa"/>
            <w:bottom w:w="0" w:type="dxa"/>
          </w:tblCellMar>
        </w:tblPrEx>
        <w:tc>
          <w:tcPr>
            <w:tcW w:w="468" w:type="dxa"/>
          </w:tcPr>
          <w:p w:rsidR="00472683" w:rsidRPr="00472683" w:rsidRDefault="00472683" w:rsidP="008D602C">
            <w:pPr>
              <w:pStyle w:val="FootnoteText"/>
              <w:rPr>
                <w:rFonts w:asciiTheme="minorHAnsi" w:hAnsiTheme="minorHAnsi" w:cstheme="minorHAnsi"/>
                <w:lang w:val="en-US"/>
              </w:rPr>
            </w:pPr>
            <w:r w:rsidRPr="00472683">
              <w:rPr>
                <w:rFonts w:asciiTheme="minorHAnsi" w:hAnsiTheme="minorHAnsi" w:cstheme="minorHAnsi"/>
              </w:rPr>
              <w:t>Γ</w:t>
            </w:r>
          </w:p>
        </w:tc>
        <w:tc>
          <w:tcPr>
            <w:tcW w:w="5580" w:type="dxa"/>
          </w:tcPr>
          <w:p w:rsidR="00472683" w:rsidRPr="00472683" w:rsidRDefault="00472683"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discedo-discessi-discessum-discedĕre</w:t>
            </w:r>
          </w:p>
          <w:p w:rsidR="00472683" w:rsidRPr="00472683" w:rsidRDefault="00472683" w:rsidP="008D602C">
            <w:pPr>
              <w:pStyle w:val="FootnoteText"/>
              <w:rPr>
                <w:rFonts w:asciiTheme="minorHAnsi" w:hAnsiTheme="minorHAnsi" w:cstheme="minorHAnsi"/>
                <w:sz w:val="22"/>
                <w:lang w:val="en-US"/>
              </w:rPr>
            </w:pPr>
            <w:r w:rsidRPr="00472683">
              <w:rPr>
                <w:rFonts w:asciiTheme="minorHAnsi" w:hAnsiTheme="minorHAnsi" w:cstheme="minorHAnsi"/>
                <w:sz w:val="22"/>
                <w:u w:val="single"/>
                <w:lang w:val="en-US"/>
              </w:rPr>
              <w:t>cupio</w:t>
            </w:r>
            <w:r w:rsidRPr="00472683">
              <w:rPr>
                <w:rFonts w:asciiTheme="minorHAnsi" w:hAnsiTheme="minorHAnsi" w:cstheme="minorHAnsi"/>
                <w:sz w:val="22"/>
                <w:lang w:val="en-US"/>
              </w:rPr>
              <w:t>-</w:t>
            </w:r>
            <w:r w:rsidRPr="00472683">
              <w:rPr>
                <w:rFonts w:asciiTheme="minorHAnsi" w:hAnsiTheme="minorHAnsi" w:cstheme="minorHAnsi"/>
                <w:i/>
                <w:iCs/>
                <w:sz w:val="22"/>
                <w:lang w:val="en-US"/>
              </w:rPr>
              <w:t>cupivi (cupii)</w:t>
            </w:r>
            <w:r w:rsidRPr="00472683">
              <w:rPr>
                <w:rFonts w:asciiTheme="minorHAnsi" w:hAnsiTheme="minorHAnsi" w:cstheme="minorHAnsi"/>
                <w:sz w:val="22"/>
                <w:lang w:val="en-US"/>
              </w:rPr>
              <w:t xml:space="preserve"> – cupitum- cupĕre</w:t>
            </w:r>
          </w:p>
          <w:p w:rsidR="00472683" w:rsidRPr="00472683" w:rsidRDefault="00472683"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adduco-adduxi-adductum-adducĕre</w:t>
            </w:r>
          </w:p>
          <w:p w:rsidR="00472683" w:rsidRPr="00472683" w:rsidRDefault="00472683"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fingo-finxi-fictum-fingĕre</w:t>
            </w:r>
          </w:p>
          <w:p w:rsidR="00472683" w:rsidRPr="00472683" w:rsidRDefault="00472683"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abdo-abdidi-abditum-abdĕre</w:t>
            </w:r>
          </w:p>
          <w:p w:rsidR="00472683" w:rsidRPr="00472683" w:rsidRDefault="00472683"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queror- questus sum-    - queri (</w:t>
            </w:r>
            <w:r w:rsidRPr="00472683">
              <w:rPr>
                <w:rFonts w:asciiTheme="minorHAnsi" w:hAnsiTheme="minorHAnsi" w:cstheme="minorHAnsi"/>
                <w:sz w:val="22"/>
                <w:lang w:val="el-GR"/>
              </w:rPr>
              <w:t>αποθ</w:t>
            </w:r>
            <w:r w:rsidRPr="00472683">
              <w:rPr>
                <w:rFonts w:asciiTheme="minorHAnsi" w:hAnsiTheme="minorHAnsi" w:cstheme="minorHAnsi"/>
                <w:sz w:val="22"/>
                <w:lang w:val="en-US"/>
              </w:rPr>
              <w:t>.)</w:t>
            </w:r>
          </w:p>
        </w:tc>
        <w:tc>
          <w:tcPr>
            <w:tcW w:w="2474" w:type="dxa"/>
          </w:tcPr>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lang w:val="el-GR"/>
              </w:rPr>
              <w:t>αποχωρώ</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lang w:val="el-GR"/>
              </w:rPr>
              <w:t>επιθυμώ</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lang w:val="el-GR"/>
              </w:rPr>
              <w:t>παρασύρω</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lang w:val="el-GR"/>
              </w:rPr>
              <w:t>κατασκευάζω</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lang w:val="el-GR"/>
              </w:rPr>
              <w:t>κρύβω</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lang w:val="el-GR"/>
              </w:rPr>
              <w:t>παραπονιέμαι</w:t>
            </w:r>
          </w:p>
        </w:tc>
      </w:tr>
      <w:tr w:rsidR="00472683" w:rsidRPr="00472683" w:rsidTr="008D602C">
        <w:tblPrEx>
          <w:tblCellMar>
            <w:top w:w="0" w:type="dxa"/>
            <w:bottom w:w="0" w:type="dxa"/>
          </w:tblCellMar>
        </w:tblPrEx>
        <w:tc>
          <w:tcPr>
            <w:tcW w:w="468" w:type="dxa"/>
          </w:tcPr>
          <w:p w:rsidR="00472683" w:rsidRPr="00472683" w:rsidRDefault="00472683" w:rsidP="008D602C">
            <w:pPr>
              <w:pStyle w:val="FootnoteText"/>
              <w:rPr>
                <w:rFonts w:asciiTheme="minorHAnsi" w:hAnsiTheme="minorHAnsi" w:cstheme="minorHAnsi"/>
                <w:lang w:val="el-GR"/>
              </w:rPr>
            </w:pPr>
          </w:p>
        </w:tc>
        <w:tc>
          <w:tcPr>
            <w:tcW w:w="5580" w:type="dxa"/>
          </w:tcPr>
          <w:p w:rsidR="00472683" w:rsidRPr="009B6598" w:rsidRDefault="00472683" w:rsidP="008D602C">
            <w:pPr>
              <w:pStyle w:val="FootnoteText"/>
              <w:rPr>
                <w:rFonts w:asciiTheme="minorHAnsi" w:hAnsiTheme="minorHAnsi" w:cstheme="minorHAnsi"/>
                <w:i/>
                <w:sz w:val="22"/>
              </w:rPr>
            </w:pPr>
            <w:r w:rsidRPr="009B6598">
              <w:rPr>
                <w:rFonts w:asciiTheme="minorHAnsi" w:hAnsiTheme="minorHAnsi" w:cstheme="minorHAnsi"/>
                <w:i/>
                <w:sz w:val="22"/>
              </w:rPr>
              <w:t>sum- fui-esse</w:t>
            </w:r>
          </w:p>
          <w:p w:rsidR="00472683" w:rsidRPr="009B6598" w:rsidRDefault="00472683" w:rsidP="008D602C">
            <w:pPr>
              <w:pStyle w:val="FootnoteText"/>
              <w:rPr>
                <w:rFonts w:asciiTheme="minorHAnsi" w:hAnsiTheme="minorHAnsi" w:cstheme="minorHAnsi"/>
                <w:i/>
                <w:sz w:val="22"/>
              </w:rPr>
            </w:pPr>
            <w:r w:rsidRPr="009B6598">
              <w:rPr>
                <w:rFonts w:asciiTheme="minorHAnsi" w:hAnsiTheme="minorHAnsi" w:cstheme="minorHAnsi"/>
                <w:i/>
                <w:sz w:val="22"/>
              </w:rPr>
              <w:t>possum-potui-posse</w:t>
            </w:r>
          </w:p>
        </w:tc>
        <w:tc>
          <w:tcPr>
            <w:tcW w:w="2474" w:type="dxa"/>
          </w:tcPr>
          <w:p w:rsidR="00472683" w:rsidRPr="009B6598" w:rsidRDefault="00472683" w:rsidP="008D602C">
            <w:pPr>
              <w:pStyle w:val="FootnoteText"/>
              <w:rPr>
                <w:rFonts w:asciiTheme="minorHAnsi" w:hAnsiTheme="minorHAnsi" w:cstheme="minorHAnsi"/>
                <w:i/>
                <w:sz w:val="22"/>
                <w:lang w:val="el-GR"/>
              </w:rPr>
            </w:pPr>
            <w:r w:rsidRPr="009B6598">
              <w:rPr>
                <w:rFonts w:asciiTheme="minorHAnsi" w:hAnsiTheme="minorHAnsi" w:cstheme="minorHAnsi"/>
                <w:i/>
                <w:sz w:val="22"/>
                <w:lang w:val="el-GR"/>
              </w:rPr>
              <w:t>είμαι</w:t>
            </w:r>
          </w:p>
          <w:p w:rsidR="00472683" w:rsidRPr="009B6598" w:rsidRDefault="00472683" w:rsidP="008D602C">
            <w:pPr>
              <w:pStyle w:val="FootnoteText"/>
              <w:rPr>
                <w:rFonts w:asciiTheme="minorHAnsi" w:hAnsiTheme="minorHAnsi" w:cstheme="minorHAnsi"/>
                <w:i/>
                <w:sz w:val="22"/>
                <w:lang w:val="el-GR"/>
              </w:rPr>
            </w:pPr>
            <w:r w:rsidRPr="009B6598">
              <w:rPr>
                <w:rFonts w:asciiTheme="minorHAnsi" w:hAnsiTheme="minorHAnsi" w:cstheme="minorHAnsi"/>
                <w:i/>
                <w:sz w:val="22"/>
                <w:lang w:val="el-GR"/>
              </w:rPr>
              <w:t>μπορώ</w:t>
            </w:r>
          </w:p>
        </w:tc>
      </w:tr>
    </w:tbl>
    <w:p w:rsidR="00472683" w:rsidRPr="00472683" w:rsidRDefault="00472683" w:rsidP="00472683">
      <w:pPr>
        <w:pStyle w:val="FootnoteText"/>
        <w:rPr>
          <w:rFonts w:asciiTheme="minorHAnsi" w:hAnsiTheme="minorHAnsi" w:cstheme="minorHAnsi"/>
          <w:b/>
          <w:smallCaps/>
          <w:sz w:val="22"/>
          <w:lang w:val="el-GR"/>
        </w:rPr>
      </w:pPr>
    </w:p>
    <w:p w:rsidR="00472683" w:rsidRPr="00472683" w:rsidRDefault="00472683" w:rsidP="00472683">
      <w:pPr>
        <w:pStyle w:val="FootnoteText"/>
        <w:rPr>
          <w:rFonts w:asciiTheme="minorHAnsi" w:hAnsiTheme="minorHAnsi" w:cstheme="minorHAnsi"/>
          <w:lang w:val="el-GR"/>
        </w:rPr>
      </w:pPr>
      <w:r w:rsidRPr="00472683">
        <w:rPr>
          <w:rFonts w:asciiTheme="minorHAnsi" w:hAnsiTheme="minorHAnsi" w:cstheme="minorHAnsi"/>
          <w:b/>
          <w:smallCaps/>
          <w:sz w:val="22"/>
          <w:lang w:val="el-GR"/>
        </w:rPr>
        <w:t>Ουσιαστικα</w:t>
      </w:r>
    </w:p>
    <w:tbl>
      <w:tblPr>
        <w:tblW w:w="10682" w:type="dxa"/>
        <w:tblLook w:val="0000" w:firstRow="0" w:lastRow="0" w:firstColumn="0" w:lastColumn="0" w:noHBand="0" w:noVBand="0"/>
      </w:tblPr>
      <w:tblGrid>
        <w:gridCol w:w="2344"/>
        <w:gridCol w:w="2916"/>
        <w:gridCol w:w="2659"/>
        <w:gridCol w:w="2763"/>
      </w:tblGrid>
      <w:tr w:rsidR="009B6598" w:rsidRPr="00472683" w:rsidTr="00714862">
        <w:tblPrEx>
          <w:tblCellMar>
            <w:top w:w="0" w:type="dxa"/>
            <w:bottom w:w="0" w:type="dxa"/>
          </w:tblCellMar>
        </w:tblPrEx>
        <w:tc>
          <w:tcPr>
            <w:tcW w:w="2344" w:type="dxa"/>
          </w:tcPr>
          <w:p w:rsidR="009B6598" w:rsidRPr="00472683" w:rsidRDefault="009B6598" w:rsidP="008D602C">
            <w:pPr>
              <w:pStyle w:val="FootnoteText"/>
              <w:rPr>
                <w:rFonts w:asciiTheme="minorHAnsi" w:hAnsiTheme="minorHAnsi" w:cstheme="minorHAnsi"/>
                <w:b/>
                <w:bCs/>
                <w:sz w:val="22"/>
                <w:lang w:val="el-GR"/>
              </w:rPr>
            </w:pPr>
            <w:r w:rsidRPr="00472683">
              <w:rPr>
                <w:rFonts w:asciiTheme="minorHAnsi" w:hAnsiTheme="minorHAnsi" w:cstheme="minorHAnsi"/>
                <w:b/>
                <w:bCs/>
                <w:sz w:val="22"/>
                <w:lang w:val="el-GR"/>
              </w:rPr>
              <w:t>1</w:t>
            </w:r>
            <w:r w:rsidRPr="00472683">
              <w:rPr>
                <w:rFonts w:asciiTheme="minorHAnsi" w:hAnsiTheme="minorHAnsi" w:cstheme="minorHAnsi"/>
                <w:b/>
                <w:bCs/>
                <w:sz w:val="22"/>
                <w:vertAlign w:val="superscript"/>
                <w:lang w:val="el-GR"/>
              </w:rPr>
              <w:t>η</w:t>
            </w:r>
            <w:r w:rsidRPr="00472683">
              <w:rPr>
                <w:rFonts w:asciiTheme="minorHAnsi" w:hAnsiTheme="minorHAnsi" w:cstheme="minorHAnsi"/>
                <w:b/>
                <w:bCs/>
                <w:sz w:val="22"/>
                <w:lang w:val="el-GR"/>
              </w:rPr>
              <w:t xml:space="preserve"> κλίση</w:t>
            </w:r>
          </w:p>
        </w:tc>
        <w:tc>
          <w:tcPr>
            <w:tcW w:w="2916" w:type="dxa"/>
          </w:tcPr>
          <w:p w:rsidR="009B6598" w:rsidRPr="00472683" w:rsidRDefault="009B6598" w:rsidP="008D602C">
            <w:pPr>
              <w:pStyle w:val="FootnoteText"/>
              <w:rPr>
                <w:rFonts w:asciiTheme="minorHAnsi" w:hAnsiTheme="minorHAnsi" w:cstheme="minorHAnsi"/>
                <w:b/>
                <w:bCs/>
                <w:sz w:val="22"/>
                <w:lang w:val="el-GR"/>
              </w:rPr>
            </w:pPr>
            <w:r w:rsidRPr="00472683">
              <w:rPr>
                <w:rFonts w:asciiTheme="minorHAnsi" w:hAnsiTheme="minorHAnsi" w:cstheme="minorHAnsi"/>
                <w:b/>
                <w:bCs/>
                <w:sz w:val="22"/>
                <w:lang w:val="el-GR"/>
              </w:rPr>
              <w:t>2</w:t>
            </w:r>
            <w:r w:rsidRPr="00472683">
              <w:rPr>
                <w:rFonts w:asciiTheme="minorHAnsi" w:hAnsiTheme="minorHAnsi" w:cstheme="minorHAnsi"/>
                <w:b/>
                <w:bCs/>
                <w:sz w:val="22"/>
                <w:vertAlign w:val="superscript"/>
                <w:lang w:val="el-GR"/>
              </w:rPr>
              <w:t>η</w:t>
            </w:r>
            <w:r w:rsidRPr="00472683">
              <w:rPr>
                <w:rFonts w:asciiTheme="minorHAnsi" w:hAnsiTheme="minorHAnsi" w:cstheme="minorHAnsi"/>
                <w:b/>
                <w:bCs/>
                <w:sz w:val="22"/>
                <w:lang w:val="el-GR"/>
              </w:rPr>
              <w:t xml:space="preserve">  κλίση</w:t>
            </w:r>
          </w:p>
        </w:tc>
        <w:tc>
          <w:tcPr>
            <w:tcW w:w="2659" w:type="dxa"/>
          </w:tcPr>
          <w:p w:rsidR="009B6598" w:rsidRPr="00472683" w:rsidRDefault="009B6598" w:rsidP="008D602C">
            <w:pPr>
              <w:pStyle w:val="FootnoteText"/>
              <w:rPr>
                <w:rFonts w:asciiTheme="minorHAnsi" w:hAnsiTheme="minorHAnsi" w:cstheme="minorHAnsi"/>
                <w:b/>
                <w:bCs/>
                <w:sz w:val="22"/>
                <w:lang w:val="el-GR"/>
              </w:rPr>
            </w:pPr>
            <w:r w:rsidRPr="00472683">
              <w:rPr>
                <w:rFonts w:asciiTheme="minorHAnsi" w:hAnsiTheme="minorHAnsi" w:cstheme="minorHAnsi"/>
                <w:b/>
                <w:bCs/>
                <w:sz w:val="22"/>
                <w:lang w:val="el-GR"/>
              </w:rPr>
              <w:t>3</w:t>
            </w:r>
            <w:r w:rsidRPr="00472683">
              <w:rPr>
                <w:rFonts w:asciiTheme="minorHAnsi" w:hAnsiTheme="minorHAnsi" w:cstheme="minorHAnsi"/>
                <w:b/>
                <w:bCs/>
                <w:sz w:val="22"/>
                <w:vertAlign w:val="superscript"/>
                <w:lang w:val="el-GR"/>
              </w:rPr>
              <w:t>η</w:t>
            </w:r>
            <w:r w:rsidRPr="00472683">
              <w:rPr>
                <w:rFonts w:asciiTheme="minorHAnsi" w:hAnsiTheme="minorHAnsi" w:cstheme="minorHAnsi"/>
                <w:b/>
                <w:bCs/>
                <w:sz w:val="22"/>
                <w:lang w:val="el-GR"/>
              </w:rPr>
              <w:t xml:space="preserve"> κλίση</w:t>
            </w:r>
          </w:p>
        </w:tc>
        <w:tc>
          <w:tcPr>
            <w:tcW w:w="2763" w:type="dxa"/>
          </w:tcPr>
          <w:p w:rsidR="009B6598" w:rsidRPr="00472683" w:rsidRDefault="009B6598" w:rsidP="008D602C">
            <w:pPr>
              <w:pStyle w:val="FootnoteText"/>
              <w:rPr>
                <w:rFonts w:asciiTheme="minorHAnsi" w:hAnsiTheme="minorHAnsi" w:cstheme="minorHAnsi"/>
                <w:b/>
                <w:bCs/>
                <w:sz w:val="22"/>
                <w:lang w:val="el-GR"/>
              </w:rPr>
            </w:pPr>
            <w:r w:rsidRPr="00472683">
              <w:rPr>
                <w:rFonts w:asciiTheme="minorHAnsi" w:hAnsiTheme="minorHAnsi" w:cstheme="minorHAnsi"/>
                <w:b/>
                <w:bCs/>
                <w:sz w:val="22"/>
                <w:lang w:val="el-GR"/>
              </w:rPr>
              <w:t>4</w:t>
            </w:r>
            <w:r w:rsidRPr="00472683">
              <w:rPr>
                <w:rFonts w:asciiTheme="minorHAnsi" w:hAnsiTheme="minorHAnsi" w:cstheme="minorHAnsi"/>
                <w:b/>
                <w:bCs/>
                <w:sz w:val="22"/>
                <w:vertAlign w:val="superscript"/>
                <w:lang w:val="el-GR"/>
              </w:rPr>
              <w:t>η</w:t>
            </w:r>
            <w:r w:rsidRPr="00472683">
              <w:rPr>
                <w:rFonts w:asciiTheme="minorHAnsi" w:hAnsiTheme="minorHAnsi" w:cstheme="minorHAnsi"/>
                <w:b/>
                <w:bCs/>
                <w:sz w:val="22"/>
                <w:lang w:val="el-GR"/>
              </w:rPr>
              <w:t xml:space="preserve"> κλίση</w:t>
            </w:r>
          </w:p>
        </w:tc>
      </w:tr>
      <w:tr w:rsidR="009B6598" w:rsidRPr="009B6598" w:rsidTr="00714862">
        <w:tblPrEx>
          <w:tblCellMar>
            <w:top w:w="0" w:type="dxa"/>
            <w:bottom w:w="0" w:type="dxa"/>
          </w:tblCellMar>
        </w:tblPrEx>
        <w:tc>
          <w:tcPr>
            <w:tcW w:w="2344" w:type="dxa"/>
          </w:tcPr>
          <w:p w:rsidR="009B6598" w:rsidRPr="00472683" w:rsidRDefault="009B6598" w:rsidP="008D602C">
            <w:pPr>
              <w:pStyle w:val="FootnoteText"/>
              <w:rPr>
                <w:rFonts w:asciiTheme="minorHAnsi" w:hAnsiTheme="minorHAnsi" w:cstheme="minorHAnsi"/>
                <w:sz w:val="22"/>
                <w:lang w:val="el-GR"/>
              </w:rPr>
            </w:pPr>
            <w:r w:rsidRPr="00472683">
              <w:rPr>
                <w:rFonts w:asciiTheme="minorHAnsi" w:hAnsiTheme="minorHAnsi" w:cstheme="minorHAnsi"/>
                <w:sz w:val="22"/>
                <w:lang w:val="en-US"/>
              </w:rPr>
              <w:t>causa</w:t>
            </w:r>
            <w:r w:rsidRPr="00472683">
              <w:rPr>
                <w:rFonts w:asciiTheme="minorHAnsi" w:hAnsiTheme="minorHAnsi" w:cstheme="minorHAnsi"/>
                <w:sz w:val="22"/>
                <w:lang w:val="el-GR"/>
              </w:rPr>
              <w:t xml:space="preserve"> –</w:t>
            </w:r>
            <w:r w:rsidRPr="00472683">
              <w:rPr>
                <w:rFonts w:asciiTheme="minorHAnsi" w:hAnsiTheme="minorHAnsi" w:cstheme="minorHAnsi"/>
                <w:sz w:val="22"/>
                <w:lang w:val="en-US"/>
              </w:rPr>
              <w:t>ae</w:t>
            </w:r>
            <w:r w:rsidRPr="00472683">
              <w:rPr>
                <w:rFonts w:asciiTheme="minorHAnsi" w:hAnsiTheme="minorHAnsi" w:cstheme="minorHAnsi"/>
                <w:sz w:val="22"/>
                <w:lang w:val="el-GR"/>
              </w:rPr>
              <w:t xml:space="preserve"> (θ)  αιτία</w:t>
            </w:r>
            <w:r w:rsidRPr="00472683">
              <w:rPr>
                <w:rFonts w:asciiTheme="minorHAnsi" w:hAnsiTheme="minorHAnsi" w:cstheme="minorHAnsi"/>
                <w:sz w:val="22"/>
                <w:lang w:val="el-GR"/>
              </w:rPr>
              <w:t xml:space="preserve"> </w:t>
            </w:r>
            <w:r w:rsidRPr="00472683">
              <w:rPr>
                <w:rFonts w:asciiTheme="minorHAnsi" w:hAnsiTheme="minorHAnsi" w:cstheme="minorHAnsi"/>
                <w:sz w:val="22"/>
                <w:lang w:val="el-GR"/>
              </w:rPr>
              <w:t xml:space="preserve">δικαιολογία, </w:t>
            </w:r>
          </w:p>
          <w:p w:rsidR="009B6598" w:rsidRPr="00472683" w:rsidRDefault="009B6598" w:rsidP="008D602C">
            <w:pPr>
              <w:pStyle w:val="FootnoteText"/>
              <w:rPr>
                <w:rFonts w:asciiTheme="minorHAnsi" w:hAnsiTheme="minorHAnsi" w:cstheme="minorHAnsi"/>
                <w:sz w:val="22"/>
                <w:lang w:val="el-GR"/>
              </w:rPr>
            </w:pPr>
            <w:r w:rsidRPr="00472683">
              <w:rPr>
                <w:rFonts w:asciiTheme="minorHAnsi" w:hAnsiTheme="minorHAnsi" w:cstheme="minorHAnsi"/>
                <w:sz w:val="22"/>
                <w:lang w:val="en-US"/>
              </w:rPr>
              <w:t>lacrima</w:t>
            </w:r>
            <w:r w:rsidRPr="00472683">
              <w:rPr>
                <w:rFonts w:asciiTheme="minorHAnsi" w:hAnsiTheme="minorHAnsi" w:cstheme="minorHAnsi"/>
                <w:sz w:val="22"/>
                <w:lang w:val="el-GR"/>
              </w:rPr>
              <w:t>-</w:t>
            </w:r>
            <w:r w:rsidRPr="00472683">
              <w:rPr>
                <w:rFonts w:asciiTheme="minorHAnsi" w:hAnsiTheme="minorHAnsi" w:cstheme="minorHAnsi"/>
                <w:sz w:val="22"/>
                <w:lang w:val="en-US"/>
              </w:rPr>
              <w:t>ae</w:t>
            </w:r>
            <w:r w:rsidRPr="00472683">
              <w:rPr>
                <w:rFonts w:asciiTheme="minorHAnsi" w:hAnsiTheme="minorHAnsi" w:cstheme="minorHAnsi"/>
                <w:sz w:val="22"/>
                <w:lang w:val="el-GR"/>
              </w:rPr>
              <w:t xml:space="preserve"> (θ) δάκρυ</w:t>
            </w:r>
          </w:p>
        </w:tc>
        <w:tc>
          <w:tcPr>
            <w:tcW w:w="2916" w:type="dxa"/>
          </w:tcPr>
          <w:p w:rsidR="009B6598" w:rsidRPr="00472683" w:rsidRDefault="009B6598" w:rsidP="008D602C">
            <w:pPr>
              <w:pStyle w:val="FootnoteText"/>
              <w:rPr>
                <w:rFonts w:asciiTheme="minorHAnsi" w:hAnsiTheme="minorHAnsi" w:cstheme="minorHAnsi"/>
                <w:sz w:val="22"/>
                <w:lang w:val="el-GR"/>
              </w:rPr>
            </w:pPr>
            <w:r w:rsidRPr="00472683">
              <w:rPr>
                <w:rFonts w:asciiTheme="minorHAnsi" w:hAnsiTheme="minorHAnsi" w:cstheme="minorHAnsi"/>
                <w:sz w:val="22"/>
                <w:lang w:val="en-US"/>
              </w:rPr>
              <w:t>Galli</w:t>
            </w:r>
            <w:r w:rsidRPr="00472683">
              <w:rPr>
                <w:rFonts w:asciiTheme="minorHAnsi" w:hAnsiTheme="minorHAnsi" w:cstheme="minorHAnsi"/>
                <w:sz w:val="22"/>
                <w:lang w:val="el-GR"/>
              </w:rPr>
              <w:t>-</w:t>
            </w:r>
            <w:r w:rsidRPr="00472683">
              <w:rPr>
                <w:rFonts w:asciiTheme="minorHAnsi" w:hAnsiTheme="minorHAnsi" w:cstheme="minorHAnsi"/>
                <w:sz w:val="22"/>
                <w:lang w:val="en-US"/>
              </w:rPr>
              <w:t>orum</w:t>
            </w:r>
            <w:r w:rsidRPr="00472683">
              <w:rPr>
                <w:rFonts w:asciiTheme="minorHAnsi" w:hAnsiTheme="minorHAnsi" w:cstheme="minorHAnsi"/>
                <w:sz w:val="22"/>
                <w:lang w:val="el-GR"/>
              </w:rPr>
              <w:t xml:space="preserve"> (α) Γαλάτες</w:t>
            </w:r>
          </w:p>
          <w:p w:rsidR="009B6598" w:rsidRPr="00472683" w:rsidRDefault="009B6598" w:rsidP="008D602C">
            <w:pPr>
              <w:pStyle w:val="FootnoteText"/>
              <w:rPr>
                <w:rFonts w:asciiTheme="minorHAnsi" w:hAnsiTheme="minorHAnsi" w:cstheme="minorHAnsi"/>
                <w:sz w:val="22"/>
                <w:lang w:val="el-GR"/>
              </w:rPr>
            </w:pPr>
            <w:r w:rsidRPr="00472683">
              <w:rPr>
                <w:rFonts w:asciiTheme="minorHAnsi" w:hAnsiTheme="minorHAnsi" w:cstheme="minorHAnsi"/>
                <w:sz w:val="22"/>
                <w:lang w:val="en-US"/>
              </w:rPr>
              <w:t>Germani</w:t>
            </w:r>
            <w:r w:rsidRPr="00472683">
              <w:rPr>
                <w:rFonts w:asciiTheme="minorHAnsi" w:hAnsiTheme="minorHAnsi" w:cstheme="minorHAnsi"/>
                <w:sz w:val="22"/>
                <w:lang w:val="el-GR"/>
              </w:rPr>
              <w:t>-</w:t>
            </w:r>
            <w:r w:rsidRPr="00472683">
              <w:rPr>
                <w:rFonts w:asciiTheme="minorHAnsi" w:hAnsiTheme="minorHAnsi" w:cstheme="minorHAnsi"/>
                <w:sz w:val="22"/>
                <w:lang w:val="en-US"/>
              </w:rPr>
              <w:t>orum</w:t>
            </w:r>
            <w:r w:rsidRPr="00472683">
              <w:rPr>
                <w:rFonts w:asciiTheme="minorHAnsi" w:hAnsiTheme="minorHAnsi" w:cstheme="minorHAnsi"/>
                <w:sz w:val="22"/>
                <w:lang w:val="el-GR"/>
              </w:rPr>
              <w:t xml:space="preserve"> (α)Γερμανοί</w:t>
            </w:r>
          </w:p>
          <w:p w:rsidR="009B6598" w:rsidRPr="00472683" w:rsidRDefault="009B6598"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tabernaculum-i (</w:t>
            </w:r>
            <w:r w:rsidRPr="00472683">
              <w:rPr>
                <w:rFonts w:asciiTheme="minorHAnsi" w:hAnsiTheme="minorHAnsi" w:cstheme="minorHAnsi"/>
                <w:sz w:val="22"/>
                <w:lang w:val="el-GR"/>
              </w:rPr>
              <w:t>ο</w:t>
            </w:r>
            <w:r w:rsidRPr="00472683">
              <w:rPr>
                <w:rFonts w:asciiTheme="minorHAnsi" w:hAnsiTheme="minorHAnsi" w:cstheme="minorHAnsi"/>
                <w:sz w:val="22"/>
                <w:lang w:val="en-US"/>
              </w:rPr>
              <w:t xml:space="preserve">) </w:t>
            </w:r>
            <w:r w:rsidRPr="00472683">
              <w:rPr>
                <w:rFonts w:asciiTheme="minorHAnsi" w:hAnsiTheme="minorHAnsi" w:cstheme="minorHAnsi"/>
                <w:sz w:val="22"/>
                <w:lang w:val="el-GR"/>
              </w:rPr>
              <w:t>σκηνή</w:t>
            </w:r>
          </w:p>
          <w:p w:rsidR="009B6598" w:rsidRPr="00472683" w:rsidRDefault="009B6598"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fatum-i (</w:t>
            </w:r>
            <w:r w:rsidRPr="00472683">
              <w:rPr>
                <w:rFonts w:asciiTheme="minorHAnsi" w:hAnsiTheme="minorHAnsi" w:cstheme="minorHAnsi"/>
                <w:sz w:val="22"/>
                <w:lang w:val="el-GR"/>
              </w:rPr>
              <w:t>ο</w:t>
            </w:r>
            <w:r w:rsidRPr="00472683">
              <w:rPr>
                <w:rFonts w:asciiTheme="minorHAnsi" w:hAnsiTheme="minorHAnsi" w:cstheme="minorHAnsi"/>
                <w:sz w:val="22"/>
                <w:lang w:val="en-US"/>
              </w:rPr>
              <w:t>)</w:t>
            </w:r>
            <w:r w:rsidRPr="00472683">
              <w:rPr>
                <w:rFonts w:asciiTheme="minorHAnsi" w:hAnsiTheme="minorHAnsi" w:cstheme="minorHAnsi"/>
                <w:sz w:val="22"/>
                <w:lang w:val="el-GR"/>
              </w:rPr>
              <w:t>μοίρα</w:t>
            </w:r>
          </w:p>
          <w:p w:rsidR="009B6598" w:rsidRPr="00472683" w:rsidRDefault="009B6598"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periculum-i (</w:t>
            </w:r>
            <w:r w:rsidRPr="00472683">
              <w:rPr>
                <w:rFonts w:asciiTheme="minorHAnsi" w:hAnsiTheme="minorHAnsi" w:cstheme="minorHAnsi"/>
                <w:sz w:val="22"/>
                <w:lang w:val="el-GR"/>
              </w:rPr>
              <w:t>ο</w:t>
            </w:r>
            <w:r w:rsidRPr="00472683">
              <w:rPr>
                <w:rFonts w:asciiTheme="minorHAnsi" w:hAnsiTheme="minorHAnsi" w:cstheme="minorHAnsi"/>
                <w:sz w:val="22"/>
                <w:lang w:val="en-US"/>
              </w:rPr>
              <w:t xml:space="preserve">) </w:t>
            </w:r>
            <w:r w:rsidRPr="00472683">
              <w:rPr>
                <w:rFonts w:asciiTheme="minorHAnsi" w:hAnsiTheme="minorHAnsi" w:cstheme="minorHAnsi"/>
                <w:sz w:val="22"/>
                <w:lang w:val="el-GR"/>
              </w:rPr>
              <w:t>κίνδυνος</w:t>
            </w:r>
          </w:p>
          <w:p w:rsidR="009B6598" w:rsidRPr="00472683" w:rsidRDefault="009B6598"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testamentum-i (</w:t>
            </w:r>
            <w:r w:rsidRPr="00472683">
              <w:rPr>
                <w:rFonts w:asciiTheme="minorHAnsi" w:hAnsiTheme="minorHAnsi" w:cstheme="minorHAnsi"/>
                <w:sz w:val="22"/>
                <w:lang w:val="el-GR"/>
              </w:rPr>
              <w:t>ο</w:t>
            </w:r>
            <w:r w:rsidRPr="00472683">
              <w:rPr>
                <w:rFonts w:asciiTheme="minorHAnsi" w:hAnsiTheme="minorHAnsi" w:cstheme="minorHAnsi"/>
                <w:sz w:val="22"/>
                <w:lang w:val="en-US"/>
              </w:rPr>
              <w:t xml:space="preserve">) </w:t>
            </w:r>
            <w:r w:rsidRPr="00472683">
              <w:rPr>
                <w:rFonts w:asciiTheme="minorHAnsi" w:hAnsiTheme="minorHAnsi" w:cstheme="minorHAnsi"/>
                <w:sz w:val="22"/>
                <w:lang w:val="el-GR"/>
              </w:rPr>
              <w:t>διαθήκη</w:t>
            </w:r>
          </w:p>
          <w:p w:rsidR="009B6598" w:rsidRPr="00472683" w:rsidRDefault="009B6598" w:rsidP="008D602C">
            <w:pPr>
              <w:pStyle w:val="FootnoteText"/>
              <w:rPr>
                <w:rFonts w:asciiTheme="minorHAnsi" w:hAnsiTheme="minorHAnsi" w:cstheme="minorHAnsi"/>
                <w:i/>
                <w:iCs/>
                <w:sz w:val="22"/>
                <w:lang w:val="el-GR"/>
              </w:rPr>
            </w:pPr>
            <w:r w:rsidRPr="00472683">
              <w:rPr>
                <w:rFonts w:asciiTheme="minorHAnsi" w:hAnsiTheme="minorHAnsi" w:cstheme="minorHAnsi"/>
                <w:i/>
                <w:iCs/>
                <w:sz w:val="22"/>
                <w:lang w:val="en-US"/>
              </w:rPr>
              <w:t>castrum</w:t>
            </w:r>
            <w:r w:rsidRPr="00472683">
              <w:rPr>
                <w:rFonts w:asciiTheme="minorHAnsi" w:hAnsiTheme="minorHAnsi" w:cstheme="minorHAnsi"/>
                <w:i/>
                <w:iCs/>
                <w:sz w:val="22"/>
                <w:lang w:val="el-GR"/>
              </w:rPr>
              <w:t>-</w:t>
            </w:r>
            <w:r w:rsidRPr="00472683">
              <w:rPr>
                <w:rFonts w:asciiTheme="minorHAnsi" w:hAnsiTheme="minorHAnsi" w:cstheme="minorHAnsi"/>
                <w:i/>
                <w:iCs/>
                <w:sz w:val="22"/>
                <w:lang w:val="en-US"/>
              </w:rPr>
              <w:t>i</w:t>
            </w:r>
            <w:r w:rsidRPr="00472683">
              <w:rPr>
                <w:rFonts w:asciiTheme="minorHAnsi" w:hAnsiTheme="minorHAnsi" w:cstheme="minorHAnsi"/>
                <w:i/>
                <w:iCs/>
                <w:sz w:val="22"/>
                <w:lang w:val="el-GR"/>
              </w:rPr>
              <w:t>(ο)κάστρο,φρούριο</w:t>
            </w:r>
          </w:p>
          <w:p w:rsidR="009B6598" w:rsidRPr="00472683" w:rsidRDefault="009B6598" w:rsidP="008D602C">
            <w:pPr>
              <w:pStyle w:val="FootnoteText"/>
              <w:rPr>
                <w:rFonts w:asciiTheme="minorHAnsi" w:hAnsiTheme="minorHAnsi" w:cstheme="minorHAnsi"/>
                <w:sz w:val="22"/>
                <w:lang w:val="el-GR"/>
              </w:rPr>
            </w:pPr>
            <w:r w:rsidRPr="00472683">
              <w:rPr>
                <w:rFonts w:asciiTheme="minorHAnsi" w:hAnsiTheme="minorHAnsi" w:cstheme="minorHAnsi"/>
                <w:i/>
                <w:iCs/>
                <w:sz w:val="22"/>
                <w:lang w:val="en-US"/>
              </w:rPr>
              <w:t>castra</w:t>
            </w:r>
            <w:r w:rsidRPr="00472683">
              <w:rPr>
                <w:rFonts w:asciiTheme="minorHAnsi" w:hAnsiTheme="minorHAnsi" w:cstheme="minorHAnsi"/>
                <w:i/>
                <w:iCs/>
                <w:sz w:val="22"/>
                <w:lang w:val="el-GR"/>
              </w:rPr>
              <w:t>-</w:t>
            </w:r>
            <w:r w:rsidRPr="00472683">
              <w:rPr>
                <w:rFonts w:asciiTheme="minorHAnsi" w:hAnsiTheme="minorHAnsi" w:cstheme="minorHAnsi"/>
                <w:i/>
                <w:iCs/>
                <w:sz w:val="22"/>
                <w:lang w:val="en-US"/>
              </w:rPr>
              <w:t>orum</w:t>
            </w:r>
            <w:r w:rsidRPr="00472683">
              <w:rPr>
                <w:rFonts w:asciiTheme="minorHAnsi" w:hAnsiTheme="minorHAnsi" w:cstheme="minorHAnsi"/>
                <w:i/>
                <w:iCs/>
                <w:sz w:val="22"/>
                <w:lang w:val="el-GR"/>
              </w:rPr>
              <w:t xml:space="preserve"> (ο)στρατόπεδο</w:t>
            </w:r>
          </w:p>
        </w:tc>
        <w:tc>
          <w:tcPr>
            <w:tcW w:w="2659" w:type="dxa"/>
          </w:tcPr>
          <w:p w:rsidR="009B6598" w:rsidRPr="00472683" w:rsidRDefault="009B6598"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timor-oris (</w:t>
            </w:r>
            <w:r w:rsidRPr="00472683">
              <w:rPr>
                <w:rFonts w:asciiTheme="minorHAnsi" w:hAnsiTheme="minorHAnsi" w:cstheme="minorHAnsi"/>
                <w:sz w:val="22"/>
                <w:lang w:val="el-GR"/>
              </w:rPr>
              <w:t>α</w:t>
            </w:r>
            <w:r w:rsidRPr="00472683">
              <w:rPr>
                <w:rFonts w:asciiTheme="minorHAnsi" w:hAnsiTheme="minorHAnsi" w:cstheme="minorHAnsi"/>
                <w:sz w:val="22"/>
                <w:lang w:val="en-US"/>
              </w:rPr>
              <w:t xml:space="preserve">) </w:t>
            </w:r>
            <w:r w:rsidRPr="00472683">
              <w:rPr>
                <w:rFonts w:asciiTheme="minorHAnsi" w:hAnsiTheme="minorHAnsi" w:cstheme="minorHAnsi"/>
                <w:sz w:val="22"/>
                <w:lang w:val="el-GR"/>
              </w:rPr>
              <w:t>φόβος</w:t>
            </w:r>
          </w:p>
          <w:p w:rsidR="009B6598" w:rsidRPr="00472683" w:rsidRDefault="009B6598"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mercator-oris (</w:t>
            </w:r>
            <w:r w:rsidRPr="00472683">
              <w:rPr>
                <w:rFonts w:asciiTheme="minorHAnsi" w:hAnsiTheme="minorHAnsi" w:cstheme="minorHAnsi"/>
                <w:sz w:val="22"/>
                <w:lang w:val="el-GR"/>
              </w:rPr>
              <w:t>α</w:t>
            </w:r>
            <w:r w:rsidRPr="00472683">
              <w:rPr>
                <w:rFonts w:asciiTheme="minorHAnsi" w:hAnsiTheme="minorHAnsi" w:cstheme="minorHAnsi"/>
                <w:sz w:val="22"/>
                <w:lang w:val="en-US"/>
              </w:rPr>
              <w:t xml:space="preserve">) </w:t>
            </w:r>
            <w:r w:rsidRPr="00472683">
              <w:rPr>
                <w:rFonts w:asciiTheme="minorHAnsi" w:hAnsiTheme="minorHAnsi" w:cstheme="minorHAnsi"/>
                <w:sz w:val="22"/>
                <w:lang w:val="el-GR"/>
              </w:rPr>
              <w:t>έμπορος</w:t>
            </w:r>
          </w:p>
          <w:p w:rsidR="009B6598" w:rsidRPr="00472683" w:rsidRDefault="009B6598"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pudor-oris (</w:t>
            </w:r>
            <w:r w:rsidRPr="00472683">
              <w:rPr>
                <w:rFonts w:asciiTheme="minorHAnsi" w:hAnsiTheme="minorHAnsi" w:cstheme="minorHAnsi"/>
                <w:sz w:val="22"/>
                <w:lang w:val="el-GR"/>
              </w:rPr>
              <w:t>α</w:t>
            </w:r>
            <w:r w:rsidRPr="00472683">
              <w:rPr>
                <w:rFonts w:asciiTheme="minorHAnsi" w:hAnsiTheme="minorHAnsi" w:cstheme="minorHAnsi"/>
                <w:sz w:val="22"/>
                <w:lang w:val="en-US"/>
              </w:rPr>
              <w:t xml:space="preserve">) </w:t>
            </w:r>
            <w:r w:rsidRPr="00472683">
              <w:rPr>
                <w:rFonts w:asciiTheme="minorHAnsi" w:hAnsiTheme="minorHAnsi" w:cstheme="minorHAnsi"/>
                <w:sz w:val="22"/>
                <w:lang w:val="el-GR"/>
              </w:rPr>
              <w:t>ντροπή</w:t>
            </w:r>
          </w:p>
          <w:p w:rsidR="009B6598" w:rsidRPr="00472683" w:rsidRDefault="009B6598"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familiaris-is (</w:t>
            </w:r>
            <w:r w:rsidRPr="00472683">
              <w:rPr>
                <w:rFonts w:asciiTheme="minorHAnsi" w:hAnsiTheme="minorHAnsi" w:cstheme="minorHAnsi"/>
                <w:sz w:val="22"/>
                <w:lang w:val="el-GR"/>
              </w:rPr>
              <w:t>α</w:t>
            </w:r>
            <w:r w:rsidRPr="00472683">
              <w:rPr>
                <w:rFonts w:asciiTheme="minorHAnsi" w:hAnsiTheme="minorHAnsi" w:cstheme="minorHAnsi"/>
                <w:sz w:val="22"/>
                <w:lang w:val="en-US"/>
              </w:rPr>
              <w:t xml:space="preserve">) </w:t>
            </w:r>
            <w:r w:rsidRPr="00472683">
              <w:rPr>
                <w:rFonts w:asciiTheme="minorHAnsi" w:hAnsiTheme="minorHAnsi" w:cstheme="minorHAnsi"/>
                <w:sz w:val="22"/>
                <w:lang w:val="el-GR"/>
              </w:rPr>
              <w:t>γνωστός</w:t>
            </w:r>
          </w:p>
          <w:p w:rsidR="009B6598" w:rsidRPr="00472683" w:rsidRDefault="009B6598"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vox-cis (</w:t>
            </w:r>
            <w:r w:rsidRPr="00472683">
              <w:rPr>
                <w:rFonts w:asciiTheme="minorHAnsi" w:hAnsiTheme="minorHAnsi" w:cstheme="minorHAnsi"/>
                <w:sz w:val="22"/>
                <w:lang w:val="el-GR"/>
              </w:rPr>
              <w:t>θ</w:t>
            </w:r>
            <w:r w:rsidRPr="00472683">
              <w:rPr>
                <w:rFonts w:asciiTheme="minorHAnsi" w:hAnsiTheme="minorHAnsi" w:cstheme="minorHAnsi"/>
                <w:sz w:val="22"/>
                <w:lang w:val="en-US"/>
              </w:rPr>
              <w:t xml:space="preserve">) </w:t>
            </w:r>
            <w:r w:rsidRPr="00472683">
              <w:rPr>
                <w:rFonts w:asciiTheme="minorHAnsi" w:hAnsiTheme="minorHAnsi" w:cstheme="minorHAnsi"/>
                <w:sz w:val="22"/>
                <w:lang w:val="el-GR"/>
              </w:rPr>
              <w:t>φωνή</w:t>
            </w:r>
            <w:r w:rsidRPr="00472683">
              <w:rPr>
                <w:rFonts w:asciiTheme="minorHAnsi" w:hAnsiTheme="minorHAnsi" w:cstheme="minorHAnsi"/>
                <w:sz w:val="22"/>
                <w:lang w:val="en-US"/>
              </w:rPr>
              <w:t xml:space="preserve">, </w:t>
            </w:r>
            <w:r w:rsidRPr="00472683">
              <w:rPr>
                <w:rFonts w:asciiTheme="minorHAnsi" w:hAnsiTheme="minorHAnsi" w:cstheme="minorHAnsi"/>
                <w:sz w:val="22"/>
                <w:lang w:val="el-GR"/>
              </w:rPr>
              <w:t>διάδοση</w:t>
            </w:r>
          </w:p>
          <w:p w:rsidR="009B6598" w:rsidRPr="00472683" w:rsidRDefault="009B6598"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magnitudo-</w:t>
            </w:r>
            <w:r>
              <w:rPr>
                <w:rFonts w:asciiTheme="minorHAnsi" w:hAnsiTheme="minorHAnsi" w:cstheme="minorHAnsi"/>
                <w:sz w:val="22"/>
              </w:rPr>
              <w:t>i</w:t>
            </w:r>
            <w:r w:rsidRPr="00472683">
              <w:rPr>
                <w:rFonts w:asciiTheme="minorHAnsi" w:hAnsiTheme="minorHAnsi" w:cstheme="minorHAnsi"/>
                <w:sz w:val="22"/>
                <w:lang w:val="en-US"/>
              </w:rPr>
              <w:t>nis (</w:t>
            </w:r>
            <w:r w:rsidRPr="00472683">
              <w:rPr>
                <w:rFonts w:asciiTheme="minorHAnsi" w:hAnsiTheme="minorHAnsi" w:cstheme="minorHAnsi"/>
                <w:sz w:val="22"/>
                <w:lang w:val="el-GR"/>
              </w:rPr>
              <w:t>θ</w:t>
            </w:r>
            <w:r w:rsidRPr="00472683">
              <w:rPr>
                <w:rFonts w:asciiTheme="minorHAnsi" w:hAnsiTheme="minorHAnsi" w:cstheme="minorHAnsi"/>
                <w:sz w:val="22"/>
                <w:lang w:val="en-US"/>
              </w:rPr>
              <w:t xml:space="preserve">) </w:t>
            </w:r>
            <w:r w:rsidRPr="00472683">
              <w:rPr>
                <w:rFonts w:asciiTheme="minorHAnsi" w:hAnsiTheme="minorHAnsi" w:cstheme="minorHAnsi"/>
                <w:sz w:val="22"/>
                <w:lang w:val="el-GR"/>
              </w:rPr>
              <w:t>μέγεθος</w:t>
            </w:r>
          </w:p>
          <w:p w:rsidR="009B6598" w:rsidRPr="00472683" w:rsidRDefault="009B6598"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virtus-utis (</w:t>
            </w:r>
            <w:r w:rsidRPr="00472683">
              <w:rPr>
                <w:rFonts w:asciiTheme="minorHAnsi" w:hAnsiTheme="minorHAnsi" w:cstheme="minorHAnsi"/>
                <w:sz w:val="22"/>
                <w:lang w:val="el-GR"/>
              </w:rPr>
              <w:t>θ</w:t>
            </w:r>
            <w:r w:rsidRPr="00472683">
              <w:rPr>
                <w:rFonts w:asciiTheme="minorHAnsi" w:hAnsiTheme="minorHAnsi" w:cstheme="minorHAnsi"/>
                <w:sz w:val="22"/>
                <w:lang w:val="en-US"/>
              </w:rPr>
              <w:t xml:space="preserve">) </w:t>
            </w:r>
            <w:r w:rsidRPr="00472683">
              <w:rPr>
                <w:rFonts w:asciiTheme="minorHAnsi" w:hAnsiTheme="minorHAnsi" w:cstheme="minorHAnsi"/>
                <w:sz w:val="22"/>
                <w:lang w:val="el-GR"/>
              </w:rPr>
              <w:t>ανδρεία</w:t>
            </w:r>
          </w:p>
          <w:p w:rsidR="009B6598" w:rsidRPr="00472683" w:rsidRDefault="009B6598" w:rsidP="008D602C">
            <w:pPr>
              <w:pStyle w:val="FootnoteText"/>
              <w:rPr>
                <w:rFonts w:asciiTheme="minorHAnsi" w:hAnsiTheme="minorHAnsi" w:cstheme="minorHAnsi"/>
                <w:sz w:val="22"/>
                <w:lang w:val="en-US"/>
              </w:rPr>
            </w:pPr>
            <w:r w:rsidRPr="00472683">
              <w:rPr>
                <w:rFonts w:asciiTheme="minorHAnsi" w:hAnsiTheme="minorHAnsi" w:cstheme="minorHAnsi"/>
                <w:sz w:val="22"/>
                <w:lang w:val="en-US"/>
              </w:rPr>
              <w:t>corpus-oris (</w:t>
            </w:r>
            <w:r w:rsidRPr="00472683">
              <w:rPr>
                <w:rFonts w:asciiTheme="minorHAnsi" w:hAnsiTheme="minorHAnsi" w:cstheme="minorHAnsi"/>
                <w:sz w:val="22"/>
                <w:lang w:val="el-GR"/>
              </w:rPr>
              <w:t>ο</w:t>
            </w:r>
            <w:r w:rsidRPr="00472683">
              <w:rPr>
                <w:rFonts w:asciiTheme="minorHAnsi" w:hAnsiTheme="minorHAnsi" w:cstheme="minorHAnsi"/>
                <w:sz w:val="22"/>
                <w:lang w:val="en-US"/>
              </w:rPr>
              <w:t xml:space="preserve">) </w:t>
            </w:r>
            <w:r w:rsidRPr="00472683">
              <w:rPr>
                <w:rFonts w:asciiTheme="minorHAnsi" w:hAnsiTheme="minorHAnsi" w:cstheme="minorHAnsi"/>
                <w:sz w:val="22"/>
                <w:lang w:val="el-GR"/>
              </w:rPr>
              <w:t>σώμα</w:t>
            </w:r>
          </w:p>
        </w:tc>
        <w:tc>
          <w:tcPr>
            <w:tcW w:w="2763" w:type="dxa"/>
          </w:tcPr>
          <w:p w:rsidR="009B6598" w:rsidRPr="00472683" w:rsidRDefault="009B6598" w:rsidP="009B6598">
            <w:pPr>
              <w:pStyle w:val="FootnoteText"/>
              <w:rPr>
                <w:rFonts w:asciiTheme="minorHAnsi" w:hAnsiTheme="minorHAnsi" w:cstheme="minorHAnsi"/>
                <w:sz w:val="22"/>
                <w:lang w:val="el-GR"/>
              </w:rPr>
            </w:pPr>
            <w:r w:rsidRPr="00472683">
              <w:rPr>
                <w:rFonts w:asciiTheme="minorHAnsi" w:hAnsiTheme="minorHAnsi" w:cstheme="minorHAnsi"/>
                <w:sz w:val="22"/>
                <w:lang w:val="en-US"/>
              </w:rPr>
              <w:t>exercitus</w:t>
            </w:r>
            <w:r w:rsidRPr="00472683">
              <w:rPr>
                <w:rFonts w:asciiTheme="minorHAnsi" w:hAnsiTheme="minorHAnsi" w:cstheme="minorHAnsi"/>
                <w:sz w:val="22"/>
                <w:lang w:val="el-GR"/>
              </w:rPr>
              <w:t>-</w:t>
            </w:r>
            <w:r w:rsidRPr="00472683">
              <w:rPr>
                <w:rFonts w:asciiTheme="minorHAnsi" w:hAnsiTheme="minorHAnsi" w:cstheme="minorHAnsi"/>
                <w:sz w:val="22"/>
                <w:lang w:val="en-US"/>
              </w:rPr>
              <w:t>us</w:t>
            </w:r>
            <w:r w:rsidRPr="00472683">
              <w:rPr>
                <w:rFonts w:asciiTheme="minorHAnsi" w:hAnsiTheme="minorHAnsi" w:cstheme="minorHAnsi"/>
                <w:sz w:val="22"/>
                <w:lang w:val="el-GR"/>
              </w:rPr>
              <w:t>(α) στρατός</w:t>
            </w:r>
          </w:p>
          <w:p w:rsidR="009B6598" w:rsidRDefault="009B6598" w:rsidP="009B6598">
            <w:pPr>
              <w:pStyle w:val="FootnoteText"/>
              <w:rPr>
                <w:rFonts w:asciiTheme="minorHAnsi" w:hAnsiTheme="minorHAnsi" w:cstheme="minorHAnsi"/>
                <w:sz w:val="22"/>
                <w:lang w:val="el-GR"/>
              </w:rPr>
            </w:pPr>
            <w:r w:rsidRPr="00472683">
              <w:rPr>
                <w:rFonts w:asciiTheme="minorHAnsi" w:hAnsiTheme="minorHAnsi" w:cstheme="minorHAnsi"/>
                <w:sz w:val="22"/>
                <w:lang w:val="en-US"/>
              </w:rPr>
              <w:t>vultus</w:t>
            </w:r>
            <w:r w:rsidRPr="00472683">
              <w:rPr>
                <w:rFonts w:asciiTheme="minorHAnsi" w:hAnsiTheme="minorHAnsi" w:cstheme="minorHAnsi"/>
                <w:sz w:val="22"/>
                <w:lang w:val="el-GR"/>
              </w:rPr>
              <w:t>-</w:t>
            </w:r>
            <w:r w:rsidRPr="00472683">
              <w:rPr>
                <w:rFonts w:asciiTheme="minorHAnsi" w:hAnsiTheme="minorHAnsi" w:cstheme="minorHAnsi"/>
                <w:sz w:val="22"/>
                <w:lang w:val="en-US"/>
              </w:rPr>
              <w:t>vultus</w:t>
            </w:r>
            <w:r w:rsidRPr="00472683">
              <w:rPr>
                <w:rFonts w:asciiTheme="minorHAnsi" w:hAnsiTheme="minorHAnsi" w:cstheme="minorHAnsi"/>
                <w:sz w:val="22"/>
                <w:lang w:val="el-GR"/>
              </w:rPr>
              <w:t xml:space="preserve"> (α) πρόσωπο</w:t>
            </w:r>
          </w:p>
          <w:p w:rsidR="009B6598" w:rsidRDefault="009B6598" w:rsidP="009B6598">
            <w:pPr>
              <w:pStyle w:val="FootnoteText"/>
              <w:rPr>
                <w:rFonts w:asciiTheme="minorHAnsi" w:hAnsiTheme="minorHAnsi" w:cstheme="minorHAnsi"/>
                <w:sz w:val="22"/>
                <w:lang w:val="el-GR"/>
              </w:rPr>
            </w:pPr>
          </w:p>
          <w:p w:rsidR="009B6598" w:rsidRDefault="009B6598" w:rsidP="009B6598">
            <w:pPr>
              <w:pStyle w:val="FootnoteText"/>
              <w:rPr>
                <w:rFonts w:asciiTheme="minorHAnsi" w:hAnsiTheme="minorHAnsi" w:cstheme="minorHAnsi"/>
                <w:sz w:val="22"/>
                <w:lang w:val="el-GR"/>
              </w:rPr>
            </w:pPr>
          </w:p>
          <w:p w:rsidR="009B6598" w:rsidRDefault="009B6598" w:rsidP="009B6598">
            <w:pPr>
              <w:pStyle w:val="FootnoteText"/>
              <w:rPr>
                <w:rFonts w:asciiTheme="minorHAnsi" w:hAnsiTheme="minorHAnsi" w:cstheme="minorHAnsi"/>
                <w:sz w:val="22"/>
                <w:lang w:val="el-GR"/>
              </w:rPr>
            </w:pPr>
          </w:p>
          <w:p w:rsidR="009B6598" w:rsidRDefault="009B6598" w:rsidP="009B6598">
            <w:pPr>
              <w:pStyle w:val="FootnoteText"/>
              <w:rPr>
                <w:rFonts w:asciiTheme="minorHAnsi" w:hAnsiTheme="minorHAnsi" w:cstheme="minorHAnsi"/>
                <w:sz w:val="22"/>
              </w:rPr>
            </w:pPr>
            <w:r w:rsidRPr="00472683">
              <w:rPr>
                <w:rFonts w:asciiTheme="minorHAnsi" w:hAnsiTheme="minorHAnsi" w:cstheme="minorHAnsi"/>
                <w:b/>
                <w:bCs/>
                <w:sz w:val="22"/>
                <w:lang w:val="el-GR"/>
              </w:rPr>
              <w:t>5</w:t>
            </w:r>
            <w:r w:rsidRPr="00472683">
              <w:rPr>
                <w:rFonts w:asciiTheme="minorHAnsi" w:hAnsiTheme="minorHAnsi" w:cstheme="minorHAnsi"/>
                <w:b/>
                <w:bCs/>
                <w:sz w:val="22"/>
                <w:vertAlign w:val="superscript"/>
                <w:lang w:val="el-GR"/>
              </w:rPr>
              <w:t>η</w:t>
            </w:r>
            <w:r w:rsidRPr="00472683">
              <w:rPr>
                <w:rFonts w:asciiTheme="minorHAnsi" w:hAnsiTheme="minorHAnsi" w:cstheme="minorHAnsi"/>
                <w:b/>
                <w:bCs/>
                <w:sz w:val="22"/>
                <w:lang w:val="el-GR"/>
              </w:rPr>
              <w:t xml:space="preserve"> κλίση</w:t>
            </w:r>
            <w:r w:rsidRPr="009B6598">
              <w:rPr>
                <w:rFonts w:asciiTheme="minorHAnsi" w:hAnsiTheme="minorHAnsi" w:cstheme="minorHAnsi"/>
                <w:sz w:val="22"/>
                <w:lang w:val="el-GR"/>
              </w:rPr>
              <w:t xml:space="preserve"> </w:t>
            </w:r>
          </w:p>
          <w:p w:rsidR="009B6598" w:rsidRPr="009B6598" w:rsidRDefault="009B6598" w:rsidP="009B6598">
            <w:pPr>
              <w:pStyle w:val="FootnoteText"/>
              <w:rPr>
                <w:rFonts w:asciiTheme="minorHAnsi" w:hAnsiTheme="minorHAnsi" w:cstheme="minorHAnsi"/>
                <w:sz w:val="22"/>
                <w:lang w:val="el-GR"/>
              </w:rPr>
            </w:pPr>
            <w:r w:rsidRPr="00472683">
              <w:rPr>
                <w:rFonts w:asciiTheme="minorHAnsi" w:hAnsiTheme="minorHAnsi" w:cstheme="minorHAnsi"/>
                <w:sz w:val="22"/>
                <w:lang w:val="en-US"/>
              </w:rPr>
              <w:t>res</w:t>
            </w:r>
            <w:r w:rsidRPr="00472683">
              <w:rPr>
                <w:rFonts w:asciiTheme="minorHAnsi" w:hAnsiTheme="minorHAnsi" w:cstheme="minorHAnsi"/>
                <w:sz w:val="22"/>
                <w:lang w:val="el-GR"/>
              </w:rPr>
              <w:t>-</w:t>
            </w:r>
            <w:r w:rsidRPr="00472683">
              <w:rPr>
                <w:rFonts w:asciiTheme="minorHAnsi" w:hAnsiTheme="minorHAnsi" w:cstheme="minorHAnsi"/>
                <w:sz w:val="22"/>
                <w:lang w:val="en-US"/>
              </w:rPr>
              <w:t>rei</w:t>
            </w:r>
            <w:r w:rsidRPr="00472683">
              <w:rPr>
                <w:rFonts w:asciiTheme="minorHAnsi" w:hAnsiTheme="minorHAnsi" w:cstheme="minorHAnsi"/>
                <w:sz w:val="22"/>
                <w:lang w:val="el-GR"/>
              </w:rPr>
              <w:t xml:space="preserve"> (θ) πράγμα</w:t>
            </w:r>
          </w:p>
        </w:tc>
      </w:tr>
    </w:tbl>
    <w:p w:rsidR="00472683" w:rsidRPr="00472683" w:rsidRDefault="00472683" w:rsidP="00472683">
      <w:pPr>
        <w:pStyle w:val="FootnoteText"/>
        <w:rPr>
          <w:rFonts w:asciiTheme="minorHAnsi" w:hAnsiTheme="minorHAnsi" w:cstheme="minorHAnsi"/>
          <w:b/>
          <w:bCs/>
          <w:sz w:val="22"/>
          <w:lang w:val="el-GR"/>
        </w:rPr>
      </w:pPr>
      <w:r w:rsidRPr="00472683">
        <w:rPr>
          <w:rFonts w:asciiTheme="minorHAnsi" w:hAnsiTheme="minorHAnsi" w:cstheme="minorHAnsi"/>
          <w:b/>
          <w:smallCaps/>
          <w:sz w:val="22"/>
          <w:lang w:val="el-GR"/>
        </w:rPr>
        <w:t>Επιθετα – αντωνυμιεσ</w:t>
      </w:r>
    </w:p>
    <w:p w:rsidR="00472683" w:rsidRPr="00472683" w:rsidRDefault="00472683" w:rsidP="00472683">
      <w:pPr>
        <w:pStyle w:val="FootnoteText"/>
        <w:rPr>
          <w:rFonts w:asciiTheme="minorHAnsi" w:hAnsiTheme="minorHAnsi" w:cstheme="minorHAnsi"/>
          <w:sz w:val="22"/>
          <w:szCs w:val="24"/>
          <w:lang w:val="el-GR"/>
        </w:rPr>
      </w:pPr>
      <w:r w:rsidRPr="00472683">
        <w:rPr>
          <w:rFonts w:asciiTheme="minorHAnsi" w:hAnsiTheme="minorHAnsi" w:cstheme="minorHAnsi"/>
          <w:sz w:val="22"/>
          <w:szCs w:val="24"/>
        </w:rPr>
        <w:t>magnus</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a</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um</w:t>
      </w:r>
      <w:r w:rsidRPr="00472683">
        <w:rPr>
          <w:rFonts w:asciiTheme="minorHAnsi" w:hAnsiTheme="minorHAnsi" w:cstheme="minorHAnsi"/>
          <w:sz w:val="22"/>
          <w:szCs w:val="24"/>
          <w:lang w:val="el-GR"/>
        </w:rPr>
        <w:t xml:space="preserve"> (επίθ. 2</w:t>
      </w:r>
      <w:r w:rsidRPr="00472683">
        <w:rPr>
          <w:rFonts w:asciiTheme="minorHAnsi" w:hAnsiTheme="minorHAnsi" w:cstheme="minorHAnsi"/>
          <w:sz w:val="22"/>
          <w:szCs w:val="24"/>
          <w:vertAlign w:val="superscript"/>
          <w:lang w:val="el-GR"/>
        </w:rPr>
        <w:t>ης</w:t>
      </w:r>
      <w:r w:rsidRPr="00472683">
        <w:rPr>
          <w:rFonts w:asciiTheme="minorHAnsi" w:hAnsiTheme="minorHAnsi" w:cstheme="minorHAnsi"/>
          <w:sz w:val="22"/>
          <w:szCs w:val="24"/>
          <w:lang w:val="el-GR"/>
        </w:rPr>
        <w:t>):μεγάλος</w:t>
      </w:r>
    </w:p>
    <w:p w:rsidR="00472683" w:rsidRPr="00472683" w:rsidRDefault="00472683" w:rsidP="00472683">
      <w:pPr>
        <w:pStyle w:val="FootnoteText"/>
        <w:rPr>
          <w:rFonts w:asciiTheme="minorHAnsi" w:hAnsiTheme="minorHAnsi" w:cstheme="minorHAnsi"/>
          <w:sz w:val="22"/>
          <w:szCs w:val="24"/>
          <w:lang w:val="el-GR"/>
        </w:rPr>
      </w:pPr>
      <w:r w:rsidRPr="00472683">
        <w:rPr>
          <w:rFonts w:asciiTheme="minorHAnsi" w:hAnsiTheme="minorHAnsi" w:cstheme="minorHAnsi"/>
          <w:sz w:val="22"/>
          <w:szCs w:val="24"/>
        </w:rPr>
        <w:t>qui</w:t>
      </w:r>
      <w:r w:rsidRPr="00472683">
        <w:rPr>
          <w:rFonts w:asciiTheme="minorHAnsi" w:hAnsiTheme="minorHAnsi" w:cstheme="minorHAnsi"/>
          <w:sz w:val="22"/>
          <w:szCs w:val="24"/>
          <w:lang w:val="el-GR"/>
        </w:rPr>
        <w:t xml:space="preserve">- </w:t>
      </w:r>
      <w:r w:rsidRPr="00472683">
        <w:rPr>
          <w:rFonts w:asciiTheme="minorHAnsi" w:hAnsiTheme="minorHAnsi" w:cstheme="minorHAnsi"/>
          <w:sz w:val="22"/>
          <w:szCs w:val="24"/>
        </w:rPr>
        <w:t>quae</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quod</w:t>
      </w:r>
      <w:r w:rsidRPr="00472683">
        <w:rPr>
          <w:rFonts w:asciiTheme="minorHAnsi" w:hAnsiTheme="minorHAnsi" w:cstheme="minorHAnsi"/>
          <w:sz w:val="22"/>
          <w:szCs w:val="24"/>
          <w:lang w:val="el-GR"/>
        </w:rPr>
        <w:t xml:space="preserve"> (αναφορική αντωνυμία): ο οποίος</w:t>
      </w:r>
    </w:p>
    <w:p w:rsidR="00472683" w:rsidRPr="00472683" w:rsidRDefault="00472683" w:rsidP="00472683">
      <w:pPr>
        <w:pStyle w:val="FootnoteText"/>
        <w:rPr>
          <w:rFonts w:asciiTheme="minorHAnsi" w:hAnsiTheme="minorHAnsi" w:cstheme="minorHAnsi"/>
          <w:sz w:val="22"/>
          <w:szCs w:val="24"/>
          <w:lang w:val="el-GR"/>
        </w:rPr>
      </w:pPr>
      <w:r w:rsidRPr="00472683">
        <w:rPr>
          <w:rFonts w:asciiTheme="minorHAnsi" w:hAnsiTheme="minorHAnsi" w:cstheme="minorHAnsi"/>
          <w:sz w:val="22"/>
          <w:szCs w:val="24"/>
        </w:rPr>
        <w:t>ingens</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ntis</w:t>
      </w:r>
      <w:r w:rsidRPr="00472683">
        <w:rPr>
          <w:rFonts w:asciiTheme="minorHAnsi" w:hAnsiTheme="minorHAnsi" w:cstheme="minorHAnsi"/>
          <w:sz w:val="22"/>
          <w:szCs w:val="24"/>
          <w:lang w:val="el-GR"/>
        </w:rPr>
        <w:t xml:space="preserve"> (τριγενές κ’ μονοκατάληκτο επίθ. 3ης): πελώριος</w:t>
      </w:r>
    </w:p>
    <w:p w:rsidR="00472683" w:rsidRPr="00472683" w:rsidRDefault="00472683" w:rsidP="00472683">
      <w:pPr>
        <w:pStyle w:val="FootnoteText"/>
        <w:rPr>
          <w:rFonts w:asciiTheme="minorHAnsi" w:hAnsiTheme="minorHAnsi" w:cstheme="minorHAnsi"/>
          <w:sz w:val="22"/>
          <w:szCs w:val="24"/>
          <w:lang w:val="el-GR"/>
        </w:rPr>
      </w:pPr>
      <w:r w:rsidRPr="00472683">
        <w:rPr>
          <w:rFonts w:asciiTheme="minorHAnsi" w:hAnsiTheme="minorHAnsi" w:cstheme="minorHAnsi"/>
          <w:sz w:val="22"/>
          <w:szCs w:val="24"/>
        </w:rPr>
        <w:t>incredibilis</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is</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e</w:t>
      </w:r>
      <w:r w:rsidRPr="00472683">
        <w:rPr>
          <w:rFonts w:asciiTheme="minorHAnsi" w:hAnsiTheme="minorHAnsi" w:cstheme="minorHAnsi"/>
          <w:sz w:val="22"/>
          <w:szCs w:val="24"/>
          <w:lang w:val="el-GR"/>
        </w:rPr>
        <w:t xml:space="preserve"> (τριγενές κ’ δικατάληκτο επίθετο 3</w:t>
      </w:r>
      <w:r w:rsidRPr="00472683">
        <w:rPr>
          <w:rFonts w:asciiTheme="minorHAnsi" w:hAnsiTheme="minorHAnsi" w:cstheme="minorHAnsi"/>
          <w:sz w:val="22"/>
          <w:szCs w:val="24"/>
          <w:vertAlign w:val="superscript"/>
          <w:lang w:val="el-GR"/>
        </w:rPr>
        <w:t>ης</w:t>
      </w:r>
      <w:r w:rsidRPr="00472683">
        <w:rPr>
          <w:rFonts w:asciiTheme="minorHAnsi" w:hAnsiTheme="minorHAnsi" w:cstheme="minorHAnsi"/>
          <w:sz w:val="22"/>
          <w:szCs w:val="24"/>
          <w:lang w:val="el-GR"/>
        </w:rPr>
        <w:t>): απίθανος</w:t>
      </w:r>
    </w:p>
    <w:p w:rsidR="00472683" w:rsidRPr="00472683" w:rsidRDefault="00472683" w:rsidP="00472683">
      <w:pPr>
        <w:pStyle w:val="FootnoteText"/>
        <w:rPr>
          <w:rFonts w:asciiTheme="minorHAnsi" w:hAnsiTheme="minorHAnsi" w:cstheme="minorHAnsi"/>
          <w:sz w:val="22"/>
          <w:szCs w:val="24"/>
          <w:lang w:val="el-GR"/>
        </w:rPr>
      </w:pPr>
      <w:r w:rsidRPr="00472683">
        <w:rPr>
          <w:rFonts w:asciiTheme="minorHAnsi" w:hAnsiTheme="minorHAnsi" w:cstheme="minorHAnsi"/>
          <w:sz w:val="22"/>
          <w:szCs w:val="24"/>
        </w:rPr>
        <w:t>alius</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alia</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aliud</w:t>
      </w:r>
      <w:r w:rsidRPr="00472683">
        <w:rPr>
          <w:rFonts w:asciiTheme="minorHAnsi" w:hAnsiTheme="minorHAnsi" w:cstheme="minorHAnsi"/>
          <w:sz w:val="22"/>
          <w:szCs w:val="24"/>
          <w:lang w:val="el-GR"/>
        </w:rPr>
        <w:t xml:space="preserve"> (αντωνυμικό επίθετο</w:t>
      </w:r>
      <w:r w:rsidRPr="00472683">
        <w:rPr>
          <w:rStyle w:val="FootnoteReference"/>
          <w:rFonts w:asciiTheme="minorHAnsi" w:hAnsiTheme="minorHAnsi" w:cstheme="minorHAnsi"/>
          <w:sz w:val="22"/>
          <w:szCs w:val="24"/>
          <w:lang w:val="el-GR"/>
        </w:rPr>
        <w:footnoteReference w:id="1"/>
      </w:r>
      <w:r w:rsidRPr="00472683">
        <w:rPr>
          <w:rFonts w:asciiTheme="minorHAnsi" w:hAnsiTheme="minorHAnsi" w:cstheme="minorHAnsi"/>
          <w:sz w:val="22"/>
          <w:szCs w:val="24"/>
          <w:lang w:val="el-GR"/>
        </w:rPr>
        <w:t>):άλλος ανάμεσα σε πολλούς</w:t>
      </w:r>
    </w:p>
    <w:p w:rsidR="00472683" w:rsidRPr="00472683" w:rsidRDefault="00472683" w:rsidP="00472683">
      <w:pPr>
        <w:pStyle w:val="FootnoteText"/>
        <w:rPr>
          <w:rFonts w:asciiTheme="minorHAnsi" w:hAnsiTheme="minorHAnsi" w:cstheme="minorHAnsi"/>
          <w:sz w:val="22"/>
          <w:szCs w:val="24"/>
          <w:lang w:val="el-GR"/>
        </w:rPr>
      </w:pPr>
      <w:r w:rsidRPr="00472683">
        <w:rPr>
          <w:rFonts w:asciiTheme="minorHAnsi" w:hAnsiTheme="minorHAnsi" w:cstheme="minorHAnsi"/>
          <w:sz w:val="22"/>
          <w:szCs w:val="24"/>
        </w:rPr>
        <w:t>alter</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altera</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alterum</w:t>
      </w:r>
      <w:r w:rsidRPr="00472683">
        <w:rPr>
          <w:rFonts w:asciiTheme="minorHAnsi" w:hAnsiTheme="minorHAnsi" w:cstheme="minorHAnsi"/>
          <w:sz w:val="22"/>
          <w:szCs w:val="24"/>
          <w:lang w:val="el-GR"/>
        </w:rPr>
        <w:t xml:space="preserve"> (αντωνυμικό επίθετο): άλλος ανάμεσα από δυο πράγματα</w:t>
      </w:r>
    </w:p>
    <w:p w:rsidR="00472683" w:rsidRPr="00472683" w:rsidRDefault="00472683" w:rsidP="00472683">
      <w:pPr>
        <w:pStyle w:val="FootnoteText"/>
        <w:rPr>
          <w:rFonts w:asciiTheme="minorHAnsi" w:hAnsiTheme="minorHAnsi" w:cstheme="minorHAnsi"/>
          <w:sz w:val="22"/>
          <w:szCs w:val="24"/>
          <w:lang w:val="el-GR"/>
        </w:rPr>
      </w:pPr>
      <w:r w:rsidRPr="00472683">
        <w:rPr>
          <w:rFonts w:asciiTheme="minorHAnsi" w:hAnsiTheme="minorHAnsi" w:cstheme="minorHAnsi"/>
          <w:sz w:val="22"/>
          <w:szCs w:val="24"/>
        </w:rPr>
        <w:t>nonnulli</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ae</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a</w:t>
      </w:r>
      <w:r w:rsidRPr="00472683">
        <w:rPr>
          <w:rFonts w:asciiTheme="minorHAnsi" w:hAnsiTheme="minorHAnsi" w:cstheme="minorHAnsi"/>
          <w:sz w:val="22"/>
          <w:szCs w:val="24"/>
          <w:lang w:val="el-GR"/>
        </w:rPr>
        <w:t>: (αντωνυμικό επίθετο -μόνο πληθυντικό): μερικοί</w:t>
      </w:r>
    </w:p>
    <w:p w:rsidR="00472683" w:rsidRPr="00472683" w:rsidRDefault="00472683" w:rsidP="00472683">
      <w:pPr>
        <w:pStyle w:val="FootnoteText"/>
        <w:rPr>
          <w:rFonts w:asciiTheme="minorHAnsi" w:hAnsiTheme="minorHAnsi" w:cstheme="minorHAnsi"/>
          <w:sz w:val="22"/>
          <w:szCs w:val="24"/>
          <w:lang w:val="el-GR"/>
        </w:rPr>
      </w:pPr>
      <w:r w:rsidRPr="00472683">
        <w:rPr>
          <w:rFonts w:asciiTheme="minorHAnsi" w:hAnsiTheme="minorHAnsi" w:cstheme="minorHAnsi"/>
          <w:sz w:val="22"/>
          <w:szCs w:val="24"/>
        </w:rPr>
        <w:t>hic</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haec</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hoc</w:t>
      </w:r>
      <w:r w:rsidRPr="00472683">
        <w:rPr>
          <w:rFonts w:asciiTheme="minorHAnsi" w:hAnsiTheme="minorHAnsi" w:cstheme="minorHAnsi"/>
          <w:sz w:val="22"/>
          <w:szCs w:val="24"/>
          <w:lang w:val="el-GR"/>
        </w:rPr>
        <w:t>(δεικτική αντωνυμία): αυτός</w:t>
      </w:r>
    </w:p>
    <w:p w:rsidR="00472683" w:rsidRPr="00472683" w:rsidRDefault="00472683" w:rsidP="00472683">
      <w:pPr>
        <w:pStyle w:val="FootnoteText"/>
        <w:rPr>
          <w:rFonts w:asciiTheme="minorHAnsi" w:hAnsiTheme="minorHAnsi" w:cstheme="minorHAnsi"/>
          <w:sz w:val="22"/>
          <w:szCs w:val="24"/>
          <w:lang w:val="el-GR"/>
        </w:rPr>
      </w:pPr>
      <w:r w:rsidRPr="00472683">
        <w:rPr>
          <w:rFonts w:asciiTheme="minorHAnsi" w:hAnsiTheme="minorHAnsi" w:cstheme="minorHAnsi"/>
          <w:sz w:val="22"/>
          <w:szCs w:val="24"/>
        </w:rPr>
        <w:t>suus</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a</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um</w:t>
      </w:r>
      <w:r w:rsidRPr="00472683">
        <w:rPr>
          <w:rFonts w:asciiTheme="minorHAnsi" w:hAnsiTheme="minorHAnsi" w:cstheme="minorHAnsi"/>
          <w:sz w:val="22"/>
          <w:szCs w:val="24"/>
          <w:lang w:val="el-GR"/>
        </w:rPr>
        <w:t xml:space="preserve"> (κτητ. επίθ. γ’ προς.): δικός του</w:t>
      </w:r>
    </w:p>
    <w:p w:rsidR="00472683" w:rsidRPr="00472683" w:rsidRDefault="00472683" w:rsidP="00472683">
      <w:pPr>
        <w:pStyle w:val="FootnoteText"/>
        <w:rPr>
          <w:rFonts w:asciiTheme="minorHAnsi" w:hAnsiTheme="minorHAnsi" w:cstheme="minorHAnsi"/>
          <w:sz w:val="22"/>
          <w:szCs w:val="24"/>
          <w:lang w:val="el-GR"/>
        </w:rPr>
      </w:pPr>
      <w:r w:rsidRPr="00472683">
        <w:rPr>
          <w:rFonts w:asciiTheme="minorHAnsi" w:hAnsiTheme="minorHAnsi" w:cstheme="minorHAnsi"/>
          <w:sz w:val="22"/>
          <w:szCs w:val="24"/>
        </w:rPr>
        <w:t>familiaris</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is</w:t>
      </w:r>
      <w:r w:rsidRPr="00472683">
        <w:rPr>
          <w:rStyle w:val="FootnoteReference"/>
          <w:rFonts w:asciiTheme="minorHAnsi" w:hAnsiTheme="minorHAnsi" w:cstheme="minorHAnsi"/>
          <w:sz w:val="22"/>
          <w:szCs w:val="24"/>
          <w:lang w:val="el-GR"/>
        </w:rPr>
        <w:footnoteReference w:id="2"/>
      </w:r>
      <w:r w:rsidRPr="00472683">
        <w:rPr>
          <w:rFonts w:asciiTheme="minorHAnsi" w:hAnsiTheme="minorHAnsi" w:cstheme="minorHAnsi"/>
          <w:sz w:val="22"/>
          <w:szCs w:val="24"/>
          <w:lang w:val="el-GR"/>
        </w:rPr>
        <w:t xml:space="preserve"> (ουσιαστικοποιημένο επίθετο):φίλος, γνωστός </w:t>
      </w:r>
    </w:p>
    <w:p w:rsidR="00472683" w:rsidRPr="00472683" w:rsidRDefault="00472683" w:rsidP="00472683">
      <w:pPr>
        <w:pStyle w:val="FootnoteText"/>
        <w:rPr>
          <w:rFonts w:asciiTheme="minorHAnsi" w:hAnsiTheme="minorHAnsi" w:cstheme="minorHAnsi"/>
          <w:sz w:val="22"/>
          <w:szCs w:val="24"/>
          <w:lang w:val="el-GR"/>
        </w:rPr>
      </w:pPr>
      <w:r w:rsidRPr="00472683">
        <w:rPr>
          <w:rFonts w:asciiTheme="minorHAnsi" w:hAnsiTheme="minorHAnsi" w:cstheme="minorHAnsi"/>
          <w:sz w:val="22"/>
          <w:szCs w:val="24"/>
        </w:rPr>
        <w:t>communis</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is</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e</w:t>
      </w:r>
      <w:r w:rsidRPr="00472683">
        <w:rPr>
          <w:rFonts w:asciiTheme="minorHAnsi" w:hAnsiTheme="minorHAnsi" w:cstheme="minorHAnsi"/>
          <w:sz w:val="22"/>
          <w:szCs w:val="24"/>
          <w:lang w:val="el-GR"/>
        </w:rPr>
        <w:t xml:space="preserve"> (τριγενές κ’δικατάληκτο επιθ. 3</w:t>
      </w:r>
      <w:r w:rsidRPr="00472683">
        <w:rPr>
          <w:rFonts w:asciiTheme="minorHAnsi" w:hAnsiTheme="minorHAnsi" w:cstheme="minorHAnsi"/>
          <w:sz w:val="22"/>
          <w:szCs w:val="24"/>
          <w:vertAlign w:val="superscript"/>
          <w:lang w:val="el-GR"/>
        </w:rPr>
        <w:t>ης</w:t>
      </w:r>
      <w:r w:rsidRPr="00472683">
        <w:rPr>
          <w:rFonts w:asciiTheme="minorHAnsi" w:hAnsiTheme="minorHAnsi" w:cstheme="minorHAnsi"/>
          <w:sz w:val="22"/>
          <w:szCs w:val="24"/>
          <w:lang w:val="el-GR"/>
        </w:rPr>
        <w:t>): κοινός</w:t>
      </w:r>
    </w:p>
    <w:p w:rsidR="00472683" w:rsidRPr="00472683" w:rsidRDefault="00472683" w:rsidP="00472683">
      <w:pPr>
        <w:pStyle w:val="FootnoteText"/>
        <w:rPr>
          <w:rFonts w:asciiTheme="minorHAnsi" w:hAnsiTheme="minorHAnsi" w:cstheme="minorHAnsi"/>
          <w:sz w:val="22"/>
          <w:szCs w:val="24"/>
          <w:lang w:val="el-GR"/>
        </w:rPr>
      </w:pPr>
      <w:r w:rsidRPr="00472683">
        <w:rPr>
          <w:rFonts w:asciiTheme="minorHAnsi" w:hAnsiTheme="minorHAnsi" w:cstheme="minorHAnsi"/>
          <w:sz w:val="22"/>
          <w:szCs w:val="24"/>
        </w:rPr>
        <w:t>totus</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a</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um</w:t>
      </w:r>
      <w:r w:rsidRPr="00472683">
        <w:rPr>
          <w:rFonts w:asciiTheme="minorHAnsi" w:hAnsiTheme="minorHAnsi" w:cstheme="minorHAnsi"/>
          <w:sz w:val="22"/>
          <w:szCs w:val="24"/>
          <w:lang w:val="el-GR"/>
        </w:rPr>
        <w:t xml:space="preserve"> (αντωνυμικό επίθετο): όλος</w:t>
      </w:r>
    </w:p>
    <w:p w:rsidR="00472683" w:rsidRPr="00472683" w:rsidRDefault="00472683" w:rsidP="00472683">
      <w:pPr>
        <w:pStyle w:val="FootnoteText"/>
        <w:rPr>
          <w:rFonts w:asciiTheme="minorHAnsi" w:hAnsiTheme="minorHAnsi" w:cstheme="minorHAnsi"/>
          <w:sz w:val="22"/>
          <w:szCs w:val="24"/>
          <w:lang w:val="el-GR"/>
        </w:rPr>
      </w:pPr>
      <w:r w:rsidRPr="00472683">
        <w:rPr>
          <w:rFonts w:asciiTheme="minorHAnsi" w:hAnsiTheme="minorHAnsi" w:cstheme="minorHAnsi"/>
          <w:sz w:val="22"/>
          <w:szCs w:val="24"/>
        </w:rPr>
        <w:t>militaris</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is</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e</w:t>
      </w:r>
      <w:r w:rsidRPr="00472683">
        <w:rPr>
          <w:rFonts w:asciiTheme="minorHAnsi" w:hAnsiTheme="minorHAnsi" w:cstheme="minorHAnsi"/>
          <w:sz w:val="22"/>
          <w:szCs w:val="24"/>
          <w:lang w:val="el-GR"/>
        </w:rPr>
        <w:t xml:space="preserve"> (τριγενές κ’δικατάληκτο  επιθ. 3</w:t>
      </w:r>
      <w:r w:rsidRPr="00472683">
        <w:rPr>
          <w:rFonts w:asciiTheme="minorHAnsi" w:hAnsiTheme="minorHAnsi" w:cstheme="minorHAnsi"/>
          <w:sz w:val="22"/>
          <w:szCs w:val="24"/>
          <w:vertAlign w:val="superscript"/>
          <w:lang w:val="el-GR"/>
        </w:rPr>
        <w:t>ης</w:t>
      </w:r>
      <w:r w:rsidRPr="00472683">
        <w:rPr>
          <w:rFonts w:asciiTheme="minorHAnsi" w:hAnsiTheme="minorHAnsi" w:cstheme="minorHAnsi"/>
          <w:sz w:val="22"/>
          <w:szCs w:val="24"/>
          <w:lang w:val="el-GR"/>
        </w:rPr>
        <w:t xml:space="preserve"> ): στρατιωτικός</w:t>
      </w:r>
    </w:p>
    <w:p w:rsidR="00472683" w:rsidRPr="00472683" w:rsidRDefault="00472683" w:rsidP="00472683">
      <w:pPr>
        <w:pStyle w:val="FootnoteText"/>
        <w:rPr>
          <w:rFonts w:asciiTheme="minorHAnsi" w:hAnsiTheme="minorHAnsi" w:cstheme="minorHAnsi"/>
          <w:sz w:val="22"/>
          <w:szCs w:val="24"/>
          <w:lang w:val="el-GR"/>
        </w:rPr>
      </w:pPr>
      <w:r w:rsidRPr="00472683">
        <w:rPr>
          <w:rFonts w:asciiTheme="minorHAnsi" w:hAnsiTheme="minorHAnsi" w:cstheme="minorHAnsi"/>
          <w:sz w:val="22"/>
          <w:szCs w:val="24"/>
        </w:rPr>
        <w:t>is</w:t>
      </w:r>
      <w:r w:rsidRPr="00472683">
        <w:rPr>
          <w:rFonts w:asciiTheme="minorHAnsi" w:hAnsiTheme="minorHAnsi" w:cstheme="minorHAnsi"/>
          <w:sz w:val="22"/>
          <w:szCs w:val="24"/>
          <w:lang w:val="el-GR"/>
        </w:rPr>
        <w:t xml:space="preserve"> –</w:t>
      </w:r>
      <w:r w:rsidRPr="00472683">
        <w:rPr>
          <w:rFonts w:asciiTheme="minorHAnsi" w:hAnsiTheme="minorHAnsi" w:cstheme="minorHAnsi"/>
          <w:sz w:val="22"/>
          <w:szCs w:val="24"/>
        </w:rPr>
        <w:t>ea</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id</w:t>
      </w:r>
      <w:r w:rsidRPr="00472683">
        <w:rPr>
          <w:rFonts w:asciiTheme="minorHAnsi" w:hAnsiTheme="minorHAnsi" w:cstheme="minorHAnsi"/>
          <w:sz w:val="22"/>
          <w:szCs w:val="24"/>
          <w:lang w:val="el-GR"/>
        </w:rPr>
        <w:t xml:space="preserve"> (αντωνυμία δεικτική-επαναληπτική): αυτός</w:t>
      </w:r>
    </w:p>
    <w:p w:rsidR="00472683" w:rsidRPr="00472683" w:rsidRDefault="00472683" w:rsidP="00472683">
      <w:pPr>
        <w:pStyle w:val="FootnoteText"/>
        <w:rPr>
          <w:rFonts w:asciiTheme="minorHAnsi" w:hAnsiTheme="minorHAnsi" w:cstheme="minorHAnsi"/>
          <w:sz w:val="22"/>
          <w:szCs w:val="24"/>
          <w:lang w:val="el-GR"/>
        </w:rPr>
      </w:pPr>
      <w:r w:rsidRPr="00472683">
        <w:rPr>
          <w:rFonts w:asciiTheme="minorHAnsi" w:hAnsiTheme="minorHAnsi" w:cstheme="minorHAnsi"/>
          <w:sz w:val="22"/>
          <w:szCs w:val="24"/>
        </w:rPr>
        <w:t>peritus</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a</w:t>
      </w:r>
      <w:r w:rsidRPr="00472683">
        <w:rPr>
          <w:rFonts w:asciiTheme="minorHAnsi" w:hAnsiTheme="minorHAnsi" w:cstheme="minorHAnsi"/>
          <w:sz w:val="22"/>
          <w:szCs w:val="24"/>
          <w:lang w:val="el-GR"/>
        </w:rPr>
        <w:t>-</w:t>
      </w:r>
      <w:r w:rsidRPr="00472683">
        <w:rPr>
          <w:rFonts w:asciiTheme="minorHAnsi" w:hAnsiTheme="minorHAnsi" w:cstheme="minorHAnsi"/>
          <w:sz w:val="22"/>
          <w:szCs w:val="24"/>
        </w:rPr>
        <w:t>um</w:t>
      </w:r>
      <w:r w:rsidRPr="00472683">
        <w:rPr>
          <w:rFonts w:asciiTheme="minorHAnsi" w:hAnsiTheme="minorHAnsi" w:cstheme="minorHAnsi"/>
          <w:sz w:val="22"/>
          <w:szCs w:val="24"/>
          <w:lang w:val="el-GR"/>
        </w:rPr>
        <w:t xml:space="preserve"> (επιθ.2</w:t>
      </w:r>
      <w:r w:rsidRPr="00472683">
        <w:rPr>
          <w:rFonts w:asciiTheme="minorHAnsi" w:hAnsiTheme="minorHAnsi" w:cstheme="minorHAnsi"/>
          <w:sz w:val="22"/>
          <w:szCs w:val="24"/>
          <w:vertAlign w:val="superscript"/>
          <w:lang w:val="el-GR"/>
        </w:rPr>
        <w:t>ης</w:t>
      </w:r>
      <w:r w:rsidRPr="00472683">
        <w:rPr>
          <w:rFonts w:asciiTheme="minorHAnsi" w:hAnsiTheme="minorHAnsi" w:cstheme="minorHAnsi"/>
          <w:sz w:val="22"/>
          <w:szCs w:val="24"/>
          <w:lang w:val="el-GR"/>
        </w:rPr>
        <w:t>): έμπειρος</w:t>
      </w:r>
    </w:p>
    <w:tbl>
      <w:tblPr>
        <w:tblW w:w="0" w:type="auto"/>
        <w:tblBorders>
          <w:insideV w:val="single" w:sz="4" w:space="0" w:color="auto"/>
        </w:tblBorders>
        <w:tblLook w:val="0000" w:firstRow="0" w:lastRow="0" w:firstColumn="0" w:lastColumn="0" w:noHBand="0" w:noVBand="0"/>
      </w:tblPr>
      <w:tblGrid>
        <w:gridCol w:w="4261"/>
        <w:gridCol w:w="4261"/>
      </w:tblGrid>
      <w:tr w:rsidR="00472683" w:rsidRPr="00472683" w:rsidTr="008D602C">
        <w:tblPrEx>
          <w:tblCellMar>
            <w:top w:w="0" w:type="dxa"/>
            <w:bottom w:w="0" w:type="dxa"/>
          </w:tblCellMar>
        </w:tblPrEx>
        <w:tc>
          <w:tcPr>
            <w:tcW w:w="4261" w:type="dxa"/>
          </w:tcPr>
          <w:p w:rsidR="00472683" w:rsidRPr="00472683" w:rsidRDefault="00472683" w:rsidP="008D602C">
            <w:pPr>
              <w:pStyle w:val="FootnoteText"/>
              <w:rPr>
                <w:rFonts w:asciiTheme="minorHAnsi" w:hAnsiTheme="minorHAnsi" w:cstheme="minorHAnsi"/>
                <w:b/>
                <w:bCs/>
                <w:smallCaps/>
                <w:sz w:val="22"/>
                <w:lang w:val="el-GR"/>
              </w:rPr>
            </w:pPr>
            <w:r w:rsidRPr="00472683">
              <w:rPr>
                <w:rFonts w:asciiTheme="minorHAnsi" w:hAnsiTheme="minorHAnsi" w:cstheme="minorHAnsi"/>
                <w:sz w:val="22"/>
                <w:szCs w:val="24"/>
                <w:lang w:val="el-GR"/>
              </w:rPr>
              <w:t xml:space="preserve">  </w:t>
            </w:r>
            <w:r w:rsidRPr="00472683">
              <w:rPr>
                <w:rFonts w:asciiTheme="minorHAnsi" w:hAnsiTheme="minorHAnsi" w:cstheme="minorHAnsi"/>
                <w:b/>
                <w:bCs/>
                <w:smallCaps/>
                <w:sz w:val="22"/>
                <w:lang w:val="el-GR"/>
              </w:rPr>
              <w:t>Προθεσεισ</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rPr>
              <w:t>ex</w:t>
            </w:r>
            <w:r w:rsidRPr="00472683">
              <w:rPr>
                <w:rFonts w:asciiTheme="minorHAnsi" w:hAnsiTheme="minorHAnsi" w:cstheme="minorHAnsi"/>
                <w:sz w:val="22"/>
                <w:lang w:val="el-GR"/>
              </w:rPr>
              <w:t xml:space="preserve"> + αφαιρ.: αιτία</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rPr>
              <w:t>de</w:t>
            </w:r>
            <w:r w:rsidRPr="00472683">
              <w:rPr>
                <w:rFonts w:asciiTheme="minorHAnsi" w:hAnsiTheme="minorHAnsi" w:cstheme="minorHAnsi"/>
                <w:sz w:val="22"/>
                <w:lang w:val="el-GR"/>
              </w:rPr>
              <w:t xml:space="preserve"> + αφαιρ.: αιτία</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rPr>
              <w:t>in</w:t>
            </w:r>
            <w:r w:rsidRPr="00472683">
              <w:rPr>
                <w:rFonts w:asciiTheme="minorHAnsi" w:hAnsiTheme="minorHAnsi" w:cstheme="minorHAnsi"/>
                <w:sz w:val="22"/>
                <w:lang w:val="el-GR"/>
              </w:rPr>
              <w:t xml:space="preserve"> + αφαιρ.: στάση σε τόπο</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rPr>
              <w:t>cum</w:t>
            </w:r>
            <w:r w:rsidRPr="00472683">
              <w:rPr>
                <w:rFonts w:asciiTheme="minorHAnsi" w:hAnsiTheme="minorHAnsi" w:cstheme="minorHAnsi"/>
                <w:sz w:val="22"/>
                <w:lang w:val="el-GR"/>
              </w:rPr>
              <w:t xml:space="preserve"> + αφαιρ.: συνοδεία, κοινωνία</w:t>
            </w:r>
          </w:p>
        </w:tc>
        <w:tc>
          <w:tcPr>
            <w:tcW w:w="4261" w:type="dxa"/>
          </w:tcPr>
          <w:p w:rsidR="00472683" w:rsidRPr="00472683" w:rsidRDefault="00472683" w:rsidP="008D602C">
            <w:pPr>
              <w:pStyle w:val="FootnoteText"/>
              <w:rPr>
                <w:rFonts w:asciiTheme="minorHAnsi" w:hAnsiTheme="minorHAnsi" w:cstheme="minorHAnsi"/>
                <w:b/>
                <w:smallCaps/>
                <w:sz w:val="22"/>
                <w:lang w:val="el-GR"/>
              </w:rPr>
            </w:pPr>
            <w:r w:rsidRPr="00472683">
              <w:rPr>
                <w:rFonts w:asciiTheme="minorHAnsi" w:hAnsiTheme="minorHAnsi" w:cstheme="minorHAnsi"/>
                <w:b/>
                <w:smallCaps/>
                <w:sz w:val="22"/>
                <w:lang w:val="el-GR"/>
              </w:rPr>
              <w:t>Συνδεσμοι</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rPr>
              <w:t>ac</w:t>
            </w:r>
            <w:r w:rsidRPr="00472683">
              <w:rPr>
                <w:rFonts w:asciiTheme="minorHAnsi" w:hAnsiTheme="minorHAnsi" w:cstheme="minorHAnsi"/>
                <w:sz w:val="22"/>
                <w:lang w:val="el-GR"/>
              </w:rPr>
              <w:t xml:space="preserve">= </w:t>
            </w:r>
            <w:r w:rsidRPr="00472683">
              <w:rPr>
                <w:rFonts w:asciiTheme="minorHAnsi" w:hAnsiTheme="minorHAnsi" w:cstheme="minorHAnsi"/>
                <w:sz w:val="22"/>
              </w:rPr>
              <w:t>atque</w:t>
            </w:r>
            <w:r w:rsidRPr="00472683">
              <w:rPr>
                <w:rFonts w:asciiTheme="minorHAnsi" w:hAnsiTheme="minorHAnsi" w:cstheme="minorHAnsi"/>
                <w:sz w:val="22"/>
                <w:lang w:val="el-GR"/>
              </w:rPr>
              <w:t xml:space="preserve"> (αυμπλεκτικός) : και</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rPr>
              <w:t>neque</w:t>
            </w:r>
            <w:r w:rsidRPr="00472683">
              <w:rPr>
                <w:rFonts w:asciiTheme="minorHAnsi" w:hAnsiTheme="minorHAnsi" w:cstheme="minorHAnsi"/>
                <w:sz w:val="22"/>
                <w:lang w:val="el-GR"/>
              </w:rPr>
              <w:t>: ούτε</w:t>
            </w:r>
          </w:p>
          <w:p w:rsidR="00472683" w:rsidRPr="00472683" w:rsidRDefault="00472683" w:rsidP="008D602C">
            <w:pPr>
              <w:pStyle w:val="FootnoteText"/>
              <w:rPr>
                <w:rFonts w:asciiTheme="minorHAnsi" w:hAnsiTheme="minorHAnsi" w:cstheme="minorHAnsi"/>
                <w:b/>
                <w:smallCaps/>
                <w:sz w:val="22"/>
                <w:szCs w:val="24"/>
                <w:lang w:val="el-GR"/>
              </w:rPr>
            </w:pPr>
            <w:r w:rsidRPr="00472683">
              <w:rPr>
                <w:rFonts w:asciiTheme="minorHAnsi" w:hAnsiTheme="minorHAnsi" w:cstheme="minorHAnsi"/>
                <w:sz w:val="22"/>
              </w:rPr>
              <w:t>aut</w:t>
            </w:r>
            <w:r w:rsidRPr="00472683">
              <w:rPr>
                <w:rFonts w:asciiTheme="minorHAnsi" w:hAnsiTheme="minorHAnsi" w:cstheme="minorHAnsi"/>
                <w:sz w:val="22"/>
                <w:lang w:val="el-GR"/>
              </w:rPr>
              <w:t>: είτε</w:t>
            </w:r>
            <w:r w:rsidRPr="00472683">
              <w:rPr>
                <w:rFonts w:asciiTheme="minorHAnsi" w:hAnsiTheme="minorHAnsi" w:cstheme="minorHAnsi"/>
                <w:b/>
                <w:smallCaps/>
                <w:sz w:val="22"/>
                <w:szCs w:val="24"/>
                <w:lang w:val="el-GR"/>
              </w:rPr>
              <w:t xml:space="preserve"> </w:t>
            </w:r>
          </w:p>
          <w:p w:rsidR="00472683" w:rsidRPr="00472683" w:rsidRDefault="00472683" w:rsidP="008D602C">
            <w:pPr>
              <w:pStyle w:val="FootnoteText"/>
              <w:rPr>
                <w:rFonts w:asciiTheme="minorHAnsi" w:hAnsiTheme="minorHAnsi" w:cstheme="minorHAnsi"/>
                <w:b/>
                <w:smallCaps/>
                <w:sz w:val="22"/>
                <w:szCs w:val="24"/>
                <w:lang w:val="el-GR"/>
              </w:rPr>
            </w:pPr>
            <w:r w:rsidRPr="00472683">
              <w:rPr>
                <w:rFonts w:asciiTheme="minorHAnsi" w:hAnsiTheme="minorHAnsi" w:cstheme="minorHAnsi"/>
                <w:b/>
                <w:smallCaps/>
                <w:sz w:val="22"/>
                <w:szCs w:val="24"/>
                <w:lang w:val="el-GR"/>
              </w:rPr>
              <w:t>Επιρρηματα</w:t>
            </w:r>
          </w:p>
          <w:p w:rsidR="00472683" w:rsidRPr="00472683" w:rsidRDefault="00472683" w:rsidP="008D602C">
            <w:pPr>
              <w:pStyle w:val="FootnoteText"/>
              <w:rPr>
                <w:rFonts w:asciiTheme="minorHAnsi" w:hAnsiTheme="minorHAnsi" w:cstheme="minorHAnsi"/>
                <w:sz w:val="22"/>
                <w:lang w:val="el-GR"/>
              </w:rPr>
            </w:pPr>
            <w:r w:rsidRPr="00472683">
              <w:rPr>
                <w:rFonts w:asciiTheme="minorHAnsi" w:hAnsiTheme="minorHAnsi" w:cstheme="minorHAnsi"/>
                <w:sz w:val="22"/>
                <w:szCs w:val="24"/>
              </w:rPr>
              <w:t>paulatim</w:t>
            </w:r>
            <w:r w:rsidRPr="00472683">
              <w:rPr>
                <w:rFonts w:asciiTheme="minorHAnsi" w:hAnsiTheme="minorHAnsi" w:cstheme="minorHAnsi"/>
                <w:sz w:val="22"/>
                <w:szCs w:val="24"/>
                <w:lang w:val="el-GR"/>
              </w:rPr>
              <w:t xml:space="preserve"> επίρρημα ποσού:λίγο λίγο</w:t>
            </w:r>
          </w:p>
        </w:tc>
      </w:tr>
    </w:tbl>
    <w:p w:rsidR="00472683" w:rsidRPr="00472683" w:rsidRDefault="00472683" w:rsidP="00472683">
      <w:pPr>
        <w:rPr>
          <w:rFonts w:asciiTheme="minorHAnsi" w:hAnsiTheme="minorHAnsi" w:cstheme="minorHAnsi"/>
          <w:i/>
          <w:iCs/>
          <w:u w:val="single"/>
          <w:lang w:val="el-GR"/>
        </w:rPr>
      </w:pPr>
      <w:r w:rsidRPr="00472683">
        <w:rPr>
          <w:rFonts w:asciiTheme="minorHAnsi" w:hAnsiTheme="minorHAnsi" w:cstheme="minorHAnsi"/>
          <w:i/>
          <w:iCs/>
          <w:u w:val="single"/>
          <w:lang w:val="el-GR"/>
        </w:rPr>
        <w:lastRenderedPageBreak/>
        <w:t>Παρατηρήσεις</w:t>
      </w:r>
    </w:p>
    <w:p w:rsidR="00472683" w:rsidRPr="00472683" w:rsidRDefault="00472683" w:rsidP="00472683">
      <w:pPr>
        <w:numPr>
          <w:ilvl w:val="0"/>
          <w:numId w:val="1"/>
        </w:numPr>
        <w:rPr>
          <w:rFonts w:asciiTheme="minorHAnsi" w:hAnsiTheme="minorHAnsi" w:cstheme="minorHAnsi"/>
          <w:lang w:val="el-GR"/>
        </w:rPr>
      </w:pPr>
      <w:r w:rsidRPr="00472683">
        <w:rPr>
          <w:rFonts w:asciiTheme="minorHAnsi" w:hAnsiTheme="minorHAnsi" w:cstheme="minorHAnsi"/>
          <w:lang w:val="el-GR"/>
        </w:rPr>
        <w:t xml:space="preserve">Η </w:t>
      </w:r>
      <w:r w:rsidRPr="00472683">
        <w:rPr>
          <w:rFonts w:asciiTheme="minorHAnsi" w:hAnsiTheme="minorHAnsi" w:cstheme="minorHAnsi"/>
          <w:b/>
          <w:bCs/>
          <w:lang w:val="el-GR"/>
        </w:rPr>
        <w:t>μετοχή του παθητικού παρακειμένου</w:t>
      </w:r>
      <w:r w:rsidRPr="00472683">
        <w:rPr>
          <w:rFonts w:asciiTheme="minorHAnsi" w:hAnsiTheme="minorHAnsi" w:cstheme="minorHAnsi"/>
          <w:lang w:val="el-GR"/>
        </w:rPr>
        <w:t xml:space="preserve"> σχηματίζεται από το θέμα του σουπίνου και έχει τη μορφή δευτερόκλιτου επιθέτου </w:t>
      </w:r>
      <w:r w:rsidRPr="00472683">
        <w:rPr>
          <w:rFonts w:asciiTheme="minorHAnsi" w:hAnsiTheme="minorHAnsi" w:cstheme="minorHAnsi"/>
          <w:i/>
          <w:iCs/>
        </w:rPr>
        <w:t>amatum</w:t>
      </w:r>
      <w:r w:rsidRPr="00472683">
        <w:rPr>
          <w:rFonts w:asciiTheme="minorHAnsi" w:hAnsiTheme="minorHAnsi" w:cstheme="minorHAnsi"/>
          <w:i/>
          <w:iCs/>
          <w:lang w:val="el-GR"/>
        </w:rPr>
        <w:t xml:space="preserve">: </w:t>
      </w:r>
      <w:r w:rsidRPr="00472683">
        <w:rPr>
          <w:rFonts w:asciiTheme="minorHAnsi" w:hAnsiTheme="minorHAnsi" w:cstheme="minorHAnsi"/>
          <w:i/>
          <w:iCs/>
        </w:rPr>
        <w:t>amatus</w:t>
      </w:r>
      <w:r w:rsidRPr="00472683">
        <w:rPr>
          <w:rFonts w:asciiTheme="minorHAnsi" w:hAnsiTheme="minorHAnsi" w:cstheme="minorHAnsi"/>
          <w:i/>
          <w:iCs/>
          <w:lang w:val="el-GR"/>
        </w:rPr>
        <w:t>-</w:t>
      </w:r>
      <w:r w:rsidRPr="00472683">
        <w:rPr>
          <w:rFonts w:asciiTheme="minorHAnsi" w:hAnsiTheme="minorHAnsi" w:cstheme="minorHAnsi"/>
          <w:i/>
          <w:iCs/>
        </w:rPr>
        <w:t>a</w:t>
      </w:r>
      <w:r w:rsidRPr="00472683">
        <w:rPr>
          <w:rFonts w:asciiTheme="minorHAnsi" w:hAnsiTheme="minorHAnsi" w:cstheme="minorHAnsi"/>
          <w:i/>
          <w:iCs/>
          <w:lang w:val="el-GR"/>
        </w:rPr>
        <w:t>-</w:t>
      </w:r>
      <w:r w:rsidRPr="00472683">
        <w:rPr>
          <w:rFonts w:asciiTheme="minorHAnsi" w:hAnsiTheme="minorHAnsi" w:cstheme="minorHAnsi"/>
          <w:i/>
          <w:iCs/>
        </w:rPr>
        <w:t>um</w:t>
      </w:r>
      <w:r w:rsidRPr="00472683">
        <w:rPr>
          <w:rFonts w:asciiTheme="minorHAnsi" w:hAnsiTheme="minorHAnsi" w:cstheme="minorHAnsi"/>
          <w:i/>
          <w:iCs/>
          <w:lang w:val="el-GR"/>
        </w:rPr>
        <w:t xml:space="preserve">, </w:t>
      </w:r>
      <w:r w:rsidRPr="00472683">
        <w:rPr>
          <w:rFonts w:asciiTheme="minorHAnsi" w:hAnsiTheme="minorHAnsi" w:cstheme="minorHAnsi"/>
          <w:i/>
          <w:iCs/>
        </w:rPr>
        <w:t>deletum</w:t>
      </w:r>
      <w:r w:rsidRPr="00472683">
        <w:rPr>
          <w:rFonts w:asciiTheme="minorHAnsi" w:hAnsiTheme="minorHAnsi" w:cstheme="minorHAnsi"/>
          <w:i/>
          <w:iCs/>
          <w:lang w:val="el-GR"/>
        </w:rPr>
        <w:t xml:space="preserve">: </w:t>
      </w:r>
      <w:r w:rsidRPr="00472683">
        <w:rPr>
          <w:rFonts w:asciiTheme="minorHAnsi" w:hAnsiTheme="minorHAnsi" w:cstheme="minorHAnsi"/>
          <w:i/>
          <w:iCs/>
        </w:rPr>
        <w:t>deletus</w:t>
      </w:r>
      <w:r w:rsidRPr="00472683">
        <w:rPr>
          <w:rFonts w:asciiTheme="minorHAnsi" w:hAnsiTheme="minorHAnsi" w:cstheme="minorHAnsi"/>
          <w:i/>
          <w:iCs/>
          <w:lang w:val="el-GR"/>
        </w:rPr>
        <w:t>-</w:t>
      </w:r>
      <w:r w:rsidRPr="00472683">
        <w:rPr>
          <w:rFonts w:asciiTheme="minorHAnsi" w:hAnsiTheme="minorHAnsi" w:cstheme="minorHAnsi"/>
          <w:i/>
          <w:iCs/>
        </w:rPr>
        <w:t>a</w:t>
      </w:r>
      <w:r w:rsidRPr="00472683">
        <w:rPr>
          <w:rFonts w:asciiTheme="minorHAnsi" w:hAnsiTheme="minorHAnsi" w:cstheme="minorHAnsi"/>
          <w:i/>
          <w:iCs/>
          <w:lang w:val="el-GR"/>
        </w:rPr>
        <w:t>-</w:t>
      </w:r>
      <w:r w:rsidRPr="00472683">
        <w:rPr>
          <w:rFonts w:asciiTheme="minorHAnsi" w:hAnsiTheme="minorHAnsi" w:cstheme="minorHAnsi"/>
          <w:i/>
          <w:iCs/>
        </w:rPr>
        <w:t>um</w:t>
      </w:r>
      <w:r w:rsidRPr="00472683">
        <w:rPr>
          <w:rFonts w:asciiTheme="minorHAnsi" w:hAnsiTheme="minorHAnsi" w:cstheme="minorHAnsi"/>
          <w:i/>
          <w:iCs/>
          <w:lang w:val="el-GR"/>
        </w:rPr>
        <w:t xml:space="preserve">, </w:t>
      </w:r>
      <w:r w:rsidRPr="00472683">
        <w:rPr>
          <w:rFonts w:asciiTheme="minorHAnsi" w:hAnsiTheme="minorHAnsi" w:cstheme="minorHAnsi"/>
          <w:i/>
          <w:iCs/>
        </w:rPr>
        <w:t>lectum</w:t>
      </w:r>
      <w:r w:rsidRPr="00472683">
        <w:rPr>
          <w:rFonts w:asciiTheme="minorHAnsi" w:hAnsiTheme="minorHAnsi" w:cstheme="minorHAnsi"/>
          <w:i/>
          <w:iCs/>
          <w:lang w:val="el-GR"/>
        </w:rPr>
        <w:t xml:space="preserve">: </w:t>
      </w:r>
      <w:r w:rsidRPr="00472683">
        <w:rPr>
          <w:rFonts w:asciiTheme="minorHAnsi" w:hAnsiTheme="minorHAnsi" w:cstheme="minorHAnsi"/>
          <w:i/>
          <w:iCs/>
        </w:rPr>
        <w:t>lectus</w:t>
      </w:r>
      <w:r w:rsidRPr="00472683">
        <w:rPr>
          <w:rFonts w:asciiTheme="minorHAnsi" w:hAnsiTheme="minorHAnsi" w:cstheme="minorHAnsi"/>
          <w:i/>
          <w:iCs/>
          <w:lang w:val="el-GR"/>
        </w:rPr>
        <w:t>-</w:t>
      </w:r>
      <w:r w:rsidRPr="00472683">
        <w:rPr>
          <w:rFonts w:asciiTheme="minorHAnsi" w:hAnsiTheme="minorHAnsi" w:cstheme="minorHAnsi"/>
          <w:i/>
          <w:iCs/>
        </w:rPr>
        <w:t>a</w:t>
      </w:r>
      <w:r w:rsidRPr="00472683">
        <w:rPr>
          <w:rFonts w:asciiTheme="minorHAnsi" w:hAnsiTheme="minorHAnsi" w:cstheme="minorHAnsi"/>
          <w:i/>
          <w:iCs/>
          <w:lang w:val="el-GR"/>
        </w:rPr>
        <w:t>-</w:t>
      </w:r>
      <w:r w:rsidRPr="00472683">
        <w:rPr>
          <w:rFonts w:asciiTheme="minorHAnsi" w:hAnsiTheme="minorHAnsi" w:cstheme="minorHAnsi"/>
          <w:i/>
          <w:iCs/>
        </w:rPr>
        <w:t>um</w:t>
      </w:r>
      <w:r w:rsidRPr="00472683">
        <w:rPr>
          <w:rFonts w:asciiTheme="minorHAnsi" w:hAnsiTheme="minorHAnsi" w:cstheme="minorHAnsi"/>
          <w:i/>
          <w:iCs/>
          <w:lang w:val="el-GR"/>
        </w:rPr>
        <w:t xml:space="preserve">, </w:t>
      </w:r>
      <w:r w:rsidRPr="00472683">
        <w:rPr>
          <w:rFonts w:asciiTheme="minorHAnsi" w:hAnsiTheme="minorHAnsi" w:cstheme="minorHAnsi"/>
          <w:i/>
          <w:iCs/>
        </w:rPr>
        <w:t>auditum</w:t>
      </w:r>
      <w:r w:rsidRPr="00472683">
        <w:rPr>
          <w:rFonts w:asciiTheme="minorHAnsi" w:hAnsiTheme="minorHAnsi" w:cstheme="minorHAnsi"/>
          <w:i/>
          <w:iCs/>
          <w:lang w:val="el-GR"/>
        </w:rPr>
        <w:t xml:space="preserve">: </w:t>
      </w:r>
      <w:r w:rsidRPr="00472683">
        <w:rPr>
          <w:rFonts w:asciiTheme="minorHAnsi" w:hAnsiTheme="minorHAnsi" w:cstheme="minorHAnsi"/>
          <w:i/>
          <w:iCs/>
        </w:rPr>
        <w:t>auditus</w:t>
      </w:r>
      <w:r w:rsidRPr="00472683">
        <w:rPr>
          <w:rFonts w:asciiTheme="minorHAnsi" w:hAnsiTheme="minorHAnsi" w:cstheme="minorHAnsi"/>
          <w:i/>
          <w:iCs/>
          <w:lang w:val="el-GR"/>
        </w:rPr>
        <w:t>-</w:t>
      </w:r>
      <w:r w:rsidRPr="00472683">
        <w:rPr>
          <w:rFonts w:asciiTheme="minorHAnsi" w:hAnsiTheme="minorHAnsi" w:cstheme="minorHAnsi"/>
          <w:i/>
          <w:iCs/>
        </w:rPr>
        <w:t>a</w:t>
      </w:r>
      <w:r w:rsidRPr="00472683">
        <w:rPr>
          <w:rFonts w:asciiTheme="minorHAnsi" w:hAnsiTheme="minorHAnsi" w:cstheme="minorHAnsi"/>
          <w:i/>
          <w:iCs/>
          <w:lang w:val="el-GR"/>
        </w:rPr>
        <w:t>-</w:t>
      </w:r>
      <w:r w:rsidRPr="00472683">
        <w:rPr>
          <w:rFonts w:asciiTheme="minorHAnsi" w:hAnsiTheme="minorHAnsi" w:cstheme="minorHAnsi"/>
          <w:i/>
          <w:iCs/>
        </w:rPr>
        <w:t>um</w:t>
      </w:r>
      <w:r w:rsidRPr="00472683">
        <w:rPr>
          <w:rFonts w:asciiTheme="minorHAnsi" w:hAnsiTheme="minorHAnsi" w:cstheme="minorHAnsi"/>
          <w:i/>
          <w:iCs/>
          <w:lang w:val="el-GR"/>
        </w:rPr>
        <w:t>.</w:t>
      </w:r>
      <w:r w:rsidRPr="00472683">
        <w:rPr>
          <w:rFonts w:asciiTheme="minorHAnsi" w:hAnsiTheme="minorHAnsi" w:cstheme="minorHAnsi"/>
          <w:lang w:val="el-GR"/>
        </w:rPr>
        <w:t xml:space="preserve"> Έχει παθητική σημασία (με κυριότερη εξαίρεση την παθητική μετοχή των παθητική μετοχή των αποθετικών ρημάτων που έχει ενεργητική σημασία). [Ιστορικά αντιστοιχεί στα ρηματικά επίθετα σε –τος της ελληνικής, πρβ. θετός=τεθειμένος κτ.λ.] Μεταφράζουμε:</w:t>
      </w:r>
      <w:r w:rsidRPr="00472683">
        <w:rPr>
          <w:rFonts w:asciiTheme="minorHAnsi" w:hAnsiTheme="minorHAnsi" w:cstheme="minorHAnsi"/>
          <w:lang w:val="el-GR"/>
        </w:rPr>
        <w:tab/>
      </w:r>
      <w:r w:rsidRPr="00472683">
        <w:rPr>
          <w:rFonts w:asciiTheme="minorHAnsi" w:hAnsiTheme="minorHAnsi" w:cstheme="minorHAnsi"/>
        </w:rPr>
        <w:t>pudore</w:t>
      </w:r>
      <w:r w:rsidRPr="00472683">
        <w:rPr>
          <w:rFonts w:asciiTheme="minorHAnsi" w:hAnsiTheme="minorHAnsi" w:cstheme="minorHAnsi"/>
          <w:lang w:val="el-GR"/>
        </w:rPr>
        <w:t xml:space="preserve"> </w:t>
      </w:r>
      <w:r w:rsidRPr="00472683">
        <w:rPr>
          <w:rFonts w:asciiTheme="minorHAnsi" w:hAnsiTheme="minorHAnsi" w:cstheme="minorHAnsi"/>
        </w:rPr>
        <w:t>adducti</w:t>
      </w:r>
      <w:r w:rsidRPr="00472683">
        <w:rPr>
          <w:rFonts w:asciiTheme="minorHAnsi" w:hAnsiTheme="minorHAnsi" w:cstheme="minorHAnsi"/>
          <w:lang w:val="el-GR"/>
        </w:rPr>
        <w:t>: σπρωγμένοι από ντροπή.</w:t>
      </w:r>
    </w:p>
    <w:p w:rsidR="00472683" w:rsidRPr="00472683" w:rsidRDefault="00472683" w:rsidP="00472683">
      <w:pPr>
        <w:numPr>
          <w:ilvl w:val="0"/>
          <w:numId w:val="1"/>
        </w:numPr>
        <w:rPr>
          <w:rFonts w:asciiTheme="minorHAnsi" w:hAnsiTheme="minorHAnsi" w:cstheme="minorHAnsi"/>
          <w:lang w:val="el-GR"/>
        </w:rPr>
      </w:pPr>
      <w:r w:rsidRPr="00472683">
        <w:rPr>
          <w:rFonts w:asciiTheme="minorHAnsi" w:hAnsiTheme="minorHAnsi" w:cstheme="minorHAnsi"/>
          <w:lang w:val="el-GR"/>
        </w:rPr>
        <w:t xml:space="preserve">Το ρήμα </w:t>
      </w:r>
      <w:r w:rsidRPr="00472683">
        <w:rPr>
          <w:rFonts w:asciiTheme="minorHAnsi" w:hAnsiTheme="minorHAnsi" w:cstheme="minorHAnsi"/>
        </w:rPr>
        <w:t>do</w:t>
      </w:r>
      <w:r w:rsidRPr="00472683">
        <w:rPr>
          <w:rFonts w:asciiTheme="minorHAnsi" w:hAnsiTheme="minorHAnsi" w:cstheme="minorHAnsi"/>
          <w:lang w:val="el-GR"/>
        </w:rPr>
        <w:t xml:space="preserve"> της Α’ (</w:t>
      </w:r>
      <w:r w:rsidRPr="00472683">
        <w:rPr>
          <w:rFonts w:asciiTheme="minorHAnsi" w:hAnsiTheme="minorHAnsi" w:cstheme="minorHAnsi"/>
        </w:rPr>
        <w:t>do</w:t>
      </w:r>
      <w:r w:rsidRPr="00472683">
        <w:rPr>
          <w:rFonts w:asciiTheme="minorHAnsi" w:hAnsiTheme="minorHAnsi" w:cstheme="minorHAnsi"/>
          <w:lang w:val="el-GR"/>
        </w:rPr>
        <w:t>-</w:t>
      </w:r>
      <w:r w:rsidRPr="00472683">
        <w:rPr>
          <w:rFonts w:asciiTheme="minorHAnsi" w:hAnsiTheme="minorHAnsi" w:cstheme="minorHAnsi"/>
        </w:rPr>
        <w:t>dedi</w:t>
      </w:r>
      <w:r w:rsidRPr="00472683">
        <w:rPr>
          <w:rFonts w:asciiTheme="minorHAnsi" w:hAnsiTheme="minorHAnsi" w:cstheme="minorHAnsi"/>
          <w:lang w:val="el-GR"/>
        </w:rPr>
        <w:t>-</w:t>
      </w:r>
      <w:r w:rsidRPr="00472683">
        <w:rPr>
          <w:rFonts w:asciiTheme="minorHAnsi" w:hAnsiTheme="minorHAnsi" w:cstheme="minorHAnsi"/>
        </w:rPr>
        <w:t>datum</w:t>
      </w:r>
      <w:r w:rsidRPr="00472683">
        <w:rPr>
          <w:rFonts w:asciiTheme="minorHAnsi" w:hAnsiTheme="minorHAnsi" w:cstheme="minorHAnsi"/>
          <w:lang w:val="el-GR"/>
        </w:rPr>
        <w:t>-</w:t>
      </w:r>
      <w:r w:rsidRPr="00472683">
        <w:rPr>
          <w:rFonts w:asciiTheme="minorHAnsi" w:hAnsiTheme="minorHAnsi" w:cstheme="minorHAnsi"/>
        </w:rPr>
        <w:t>dare</w:t>
      </w:r>
      <w:r w:rsidRPr="00472683">
        <w:rPr>
          <w:rFonts w:asciiTheme="minorHAnsi" w:hAnsiTheme="minorHAnsi" w:cstheme="minorHAnsi"/>
          <w:lang w:val="el-GR"/>
        </w:rPr>
        <w:t xml:space="preserve">) όταν είναι σύνθετο με μοσοσύλλαβες προθέσεις ακολουθεί την Γ’συζυγία, π.χ. </w:t>
      </w:r>
      <w:r w:rsidRPr="00472683">
        <w:rPr>
          <w:rFonts w:asciiTheme="minorHAnsi" w:hAnsiTheme="minorHAnsi" w:cstheme="minorHAnsi"/>
        </w:rPr>
        <w:t>abdo</w:t>
      </w:r>
      <w:r w:rsidRPr="00472683">
        <w:rPr>
          <w:rFonts w:asciiTheme="minorHAnsi" w:hAnsiTheme="minorHAnsi" w:cstheme="minorHAnsi"/>
          <w:lang w:val="el-GR"/>
        </w:rPr>
        <w:t>-</w:t>
      </w:r>
      <w:r w:rsidRPr="00472683">
        <w:rPr>
          <w:rFonts w:asciiTheme="minorHAnsi" w:hAnsiTheme="minorHAnsi" w:cstheme="minorHAnsi"/>
        </w:rPr>
        <w:t>abdidi</w:t>
      </w:r>
      <w:r w:rsidRPr="00472683">
        <w:rPr>
          <w:rFonts w:asciiTheme="minorHAnsi" w:hAnsiTheme="minorHAnsi" w:cstheme="minorHAnsi"/>
          <w:lang w:val="el-GR"/>
        </w:rPr>
        <w:t>-</w:t>
      </w:r>
      <w:r w:rsidRPr="00472683">
        <w:rPr>
          <w:rFonts w:asciiTheme="minorHAnsi" w:hAnsiTheme="minorHAnsi" w:cstheme="minorHAnsi"/>
        </w:rPr>
        <w:t>abditum</w:t>
      </w:r>
      <w:r w:rsidRPr="00472683">
        <w:rPr>
          <w:rFonts w:asciiTheme="minorHAnsi" w:hAnsiTheme="minorHAnsi" w:cstheme="minorHAnsi"/>
          <w:lang w:val="el-GR"/>
        </w:rPr>
        <w:t>-</w:t>
      </w:r>
      <w:r w:rsidRPr="00472683">
        <w:rPr>
          <w:rFonts w:asciiTheme="minorHAnsi" w:hAnsiTheme="minorHAnsi" w:cstheme="minorHAnsi"/>
        </w:rPr>
        <w:t>abdere</w:t>
      </w:r>
      <w:r w:rsidRPr="00472683">
        <w:rPr>
          <w:rFonts w:asciiTheme="minorHAnsi" w:hAnsiTheme="minorHAnsi" w:cstheme="minorHAnsi"/>
          <w:lang w:val="el-GR"/>
        </w:rPr>
        <w:t>. Όταν το α’ συνθετικό είναι δισύλλαβο, τότε ακολουθεί κανονικά την Α’συζυγία.</w:t>
      </w:r>
    </w:p>
    <w:p w:rsidR="00472683" w:rsidRPr="00472683" w:rsidRDefault="00472683" w:rsidP="00472683">
      <w:pPr>
        <w:pStyle w:val="FootnoteText"/>
        <w:numPr>
          <w:ilvl w:val="0"/>
          <w:numId w:val="1"/>
        </w:numPr>
        <w:rPr>
          <w:rFonts w:asciiTheme="minorHAnsi" w:hAnsiTheme="minorHAnsi" w:cstheme="minorHAnsi"/>
          <w:b/>
          <w:bCs/>
          <w:i/>
          <w:iCs/>
          <w:sz w:val="24"/>
          <w:lang w:val="el-GR"/>
        </w:rPr>
      </w:pPr>
      <w:r w:rsidRPr="00472683">
        <w:rPr>
          <w:rFonts w:asciiTheme="minorHAnsi" w:hAnsiTheme="minorHAnsi" w:cstheme="minorHAnsi"/>
          <w:sz w:val="22"/>
          <w:szCs w:val="24"/>
          <w:lang w:val="el-GR"/>
        </w:rPr>
        <w:t xml:space="preserve">Το εξωτερικό αναγκαστικό αίτιο εκφέρεται με τις προθέσεις  </w:t>
      </w:r>
      <w:r w:rsidRPr="00472683">
        <w:rPr>
          <w:rFonts w:asciiTheme="minorHAnsi" w:hAnsiTheme="minorHAnsi" w:cstheme="minorHAnsi"/>
          <w:sz w:val="22"/>
          <w:szCs w:val="24"/>
        </w:rPr>
        <w:t>ob</w:t>
      </w:r>
      <w:r w:rsidRPr="00472683">
        <w:rPr>
          <w:rFonts w:asciiTheme="minorHAnsi" w:hAnsiTheme="minorHAnsi" w:cstheme="minorHAnsi"/>
          <w:sz w:val="22"/>
          <w:szCs w:val="24"/>
          <w:lang w:val="el-GR"/>
        </w:rPr>
        <w:t xml:space="preserve">, </w:t>
      </w:r>
      <w:r w:rsidRPr="00472683">
        <w:rPr>
          <w:rFonts w:asciiTheme="minorHAnsi" w:hAnsiTheme="minorHAnsi" w:cstheme="minorHAnsi"/>
          <w:sz w:val="22"/>
          <w:szCs w:val="24"/>
        </w:rPr>
        <w:t>per</w:t>
      </w:r>
      <w:r w:rsidRPr="00472683">
        <w:rPr>
          <w:rFonts w:asciiTheme="minorHAnsi" w:hAnsiTheme="minorHAnsi" w:cstheme="minorHAnsi"/>
          <w:sz w:val="22"/>
          <w:szCs w:val="24"/>
          <w:lang w:val="el-GR"/>
        </w:rPr>
        <w:t xml:space="preserve">, </w:t>
      </w:r>
      <w:r w:rsidRPr="00472683">
        <w:rPr>
          <w:rFonts w:asciiTheme="minorHAnsi" w:hAnsiTheme="minorHAnsi" w:cstheme="minorHAnsi"/>
          <w:sz w:val="22"/>
          <w:szCs w:val="24"/>
        </w:rPr>
        <w:t>propter</w:t>
      </w:r>
      <w:r w:rsidRPr="00472683">
        <w:rPr>
          <w:rFonts w:asciiTheme="minorHAnsi" w:hAnsiTheme="minorHAnsi" w:cstheme="minorHAnsi"/>
          <w:sz w:val="22"/>
          <w:szCs w:val="24"/>
          <w:lang w:val="el-GR"/>
        </w:rPr>
        <w:t xml:space="preserve"> + αιτιατική (βλέπε μάθημα </w:t>
      </w:r>
      <w:r w:rsidRPr="00472683">
        <w:rPr>
          <w:rFonts w:asciiTheme="minorHAnsi" w:hAnsiTheme="minorHAnsi" w:cstheme="minorHAnsi"/>
          <w:sz w:val="22"/>
          <w:szCs w:val="24"/>
        </w:rPr>
        <w:t>XIII</w:t>
      </w:r>
      <w:r w:rsidRPr="00472683">
        <w:rPr>
          <w:rFonts w:asciiTheme="minorHAnsi" w:hAnsiTheme="minorHAnsi" w:cstheme="minorHAnsi"/>
          <w:sz w:val="22"/>
          <w:szCs w:val="24"/>
          <w:lang w:val="el-GR"/>
        </w:rPr>
        <w:t xml:space="preserve">). Όταν όμως το </w:t>
      </w:r>
      <w:r w:rsidRPr="00472683">
        <w:rPr>
          <w:rFonts w:asciiTheme="minorHAnsi" w:hAnsiTheme="minorHAnsi" w:cstheme="minorHAnsi"/>
          <w:b/>
          <w:bCs/>
          <w:sz w:val="22"/>
          <w:szCs w:val="24"/>
          <w:lang w:val="el-GR"/>
        </w:rPr>
        <w:t>αίτιο</w:t>
      </w:r>
      <w:r w:rsidRPr="00472683">
        <w:rPr>
          <w:rFonts w:asciiTheme="minorHAnsi" w:hAnsiTheme="minorHAnsi" w:cstheme="minorHAnsi"/>
          <w:sz w:val="22"/>
          <w:szCs w:val="24"/>
          <w:lang w:val="el-GR"/>
        </w:rPr>
        <w:t xml:space="preserve"> είναι </w:t>
      </w:r>
      <w:r w:rsidRPr="00472683">
        <w:rPr>
          <w:rFonts w:asciiTheme="minorHAnsi" w:hAnsiTheme="minorHAnsi" w:cstheme="minorHAnsi"/>
          <w:b/>
          <w:bCs/>
          <w:sz w:val="22"/>
          <w:szCs w:val="24"/>
          <w:lang w:val="el-GR"/>
        </w:rPr>
        <w:t>εσωτερικό</w:t>
      </w:r>
      <w:r w:rsidRPr="00472683">
        <w:rPr>
          <w:rFonts w:asciiTheme="minorHAnsi" w:hAnsiTheme="minorHAnsi" w:cstheme="minorHAnsi"/>
          <w:sz w:val="22"/>
          <w:szCs w:val="24"/>
          <w:lang w:val="el-GR"/>
        </w:rPr>
        <w:t xml:space="preserve">, δηλαδή όταν εκφράζει </w:t>
      </w:r>
      <w:r w:rsidRPr="00472683">
        <w:rPr>
          <w:rFonts w:asciiTheme="minorHAnsi" w:hAnsiTheme="minorHAnsi" w:cstheme="minorHAnsi"/>
          <w:b/>
          <w:bCs/>
          <w:sz w:val="22"/>
          <w:szCs w:val="24"/>
          <w:lang w:val="el-GR"/>
        </w:rPr>
        <w:t>ψυχική αντίδραση</w:t>
      </w:r>
      <w:r w:rsidRPr="00472683">
        <w:rPr>
          <w:rFonts w:asciiTheme="minorHAnsi" w:hAnsiTheme="minorHAnsi" w:cstheme="minorHAnsi"/>
          <w:sz w:val="22"/>
          <w:szCs w:val="24"/>
          <w:lang w:val="el-GR"/>
        </w:rPr>
        <w:t xml:space="preserve">, τότε χρησιμοποιείται η </w:t>
      </w:r>
      <w:r w:rsidRPr="00472683">
        <w:rPr>
          <w:rFonts w:asciiTheme="minorHAnsi" w:hAnsiTheme="minorHAnsi" w:cstheme="minorHAnsi"/>
          <w:b/>
          <w:bCs/>
          <w:sz w:val="22"/>
          <w:szCs w:val="24"/>
          <w:lang w:val="el-GR"/>
        </w:rPr>
        <w:t>απλή αφαιρετική</w:t>
      </w:r>
      <w:r w:rsidRPr="00472683">
        <w:rPr>
          <w:rFonts w:asciiTheme="minorHAnsi" w:hAnsiTheme="minorHAnsi" w:cstheme="minorHAnsi"/>
          <w:sz w:val="22"/>
          <w:szCs w:val="24"/>
          <w:lang w:val="el-GR"/>
        </w:rPr>
        <w:t xml:space="preserve">. Χρησιμοποιείται προκειμένου για λέξεις που δηλώνουν </w:t>
      </w:r>
      <w:r w:rsidRPr="00472683">
        <w:rPr>
          <w:rFonts w:asciiTheme="minorHAnsi" w:hAnsiTheme="minorHAnsi" w:cstheme="minorHAnsi"/>
          <w:b/>
          <w:bCs/>
          <w:sz w:val="22"/>
          <w:szCs w:val="24"/>
          <w:lang w:val="el-GR"/>
        </w:rPr>
        <w:t>ψυχικό πάθος</w:t>
      </w:r>
      <w:r w:rsidRPr="00472683">
        <w:rPr>
          <w:rFonts w:asciiTheme="minorHAnsi" w:hAnsiTheme="minorHAnsi" w:cstheme="minorHAnsi"/>
          <w:sz w:val="22"/>
          <w:szCs w:val="24"/>
          <w:lang w:val="el-GR"/>
        </w:rPr>
        <w:t xml:space="preserve"> (</w:t>
      </w:r>
      <w:r w:rsidRPr="00472683">
        <w:rPr>
          <w:rFonts w:asciiTheme="minorHAnsi" w:hAnsiTheme="minorHAnsi" w:cstheme="minorHAnsi"/>
          <w:sz w:val="22"/>
          <w:szCs w:val="24"/>
        </w:rPr>
        <w:t>dolore</w:t>
      </w:r>
      <w:r w:rsidRPr="00472683">
        <w:rPr>
          <w:rFonts w:asciiTheme="minorHAnsi" w:hAnsiTheme="minorHAnsi" w:cstheme="minorHAnsi"/>
          <w:sz w:val="22"/>
          <w:szCs w:val="24"/>
          <w:lang w:val="el-GR"/>
        </w:rPr>
        <w:t xml:space="preserve">, </w:t>
      </w:r>
      <w:r w:rsidRPr="00472683">
        <w:rPr>
          <w:rFonts w:asciiTheme="minorHAnsi" w:hAnsiTheme="minorHAnsi" w:cstheme="minorHAnsi"/>
          <w:sz w:val="22"/>
          <w:szCs w:val="24"/>
        </w:rPr>
        <w:t>timore</w:t>
      </w:r>
      <w:r w:rsidRPr="00472683">
        <w:rPr>
          <w:rFonts w:asciiTheme="minorHAnsi" w:hAnsiTheme="minorHAnsi" w:cstheme="minorHAnsi"/>
          <w:sz w:val="22"/>
          <w:szCs w:val="24"/>
          <w:lang w:val="el-GR"/>
        </w:rPr>
        <w:t xml:space="preserve">, </w:t>
      </w:r>
      <w:r w:rsidRPr="00472683">
        <w:rPr>
          <w:rFonts w:asciiTheme="minorHAnsi" w:hAnsiTheme="minorHAnsi" w:cstheme="minorHAnsi"/>
          <w:sz w:val="22"/>
          <w:szCs w:val="24"/>
        </w:rPr>
        <w:t>spe</w:t>
      </w:r>
      <w:r w:rsidRPr="00472683">
        <w:rPr>
          <w:rFonts w:asciiTheme="minorHAnsi" w:hAnsiTheme="minorHAnsi" w:cstheme="minorHAnsi"/>
          <w:sz w:val="22"/>
          <w:szCs w:val="24"/>
          <w:lang w:val="el-GR"/>
        </w:rPr>
        <w:t xml:space="preserve">, </w:t>
      </w:r>
      <w:r w:rsidRPr="00472683">
        <w:rPr>
          <w:rFonts w:asciiTheme="minorHAnsi" w:hAnsiTheme="minorHAnsi" w:cstheme="minorHAnsi"/>
          <w:sz w:val="22"/>
          <w:szCs w:val="24"/>
        </w:rPr>
        <w:t>metu</w:t>
      </w:r>
      <w:r w:rsidRPr="00472683">
        <w:rPr>
          <w:rFonts w:asciiTheme="minorHAnsi" w:hAnsiTheme="minorHAnsi" w:cstheme="minorHAnsi"/>
          <w:sz w:val="22"/>
          <w:szCs w:val="24"/>
          <w:lang w:val="el-GR"/>
        </w:rPr>
        <w:t xml:space="preserve">, </w:t>
      </w:r>
      <w:r w:rsidRPr="00472683">
        <w:rPr>
          <w:rFonts w:asciiTheme="minorHAnsi" w:hAnsiTheme="minorHAnsi" w:cstheme="minorHAnsi"/>
          <w:sz w:val="22"/>
          <w:szCs w:val="24"/>
        </w:rPr>
        <w:t>pudore</w:t>
      </w:r>
      <w:r w:rsidRPr="00472683">
        <w:rPr>
          <w:rFonts w:asciiTheme="minorHAnsi" w:hAnsiTheme="minorHAnsi" w:cstheme="minorHAnsi"/>
          <w:sz w:val="22"/>
          <w:szCs w:val="24"/>
          <w:lang w:val="el-GR"/>
        </w:rPr>
        <w:t xml:space="preserve">) και συχνά συνοδεύεται από μετοχή παθητικού παρακειμένου που σημαίνει  «παρακινημένος, σπρωγμένος» κτλ, όπως </w:t>
      </w:r>
      <w:r w:rsidRPr="00472683">
        <w:rPr>
          <w:rFonts w:asciiTheme="minorHAnsi" w:hAnsiTheme="minorHAnsi" w:cstheme="minorHAnsi"/>
          <w:i/>
          <w:iCs/>
          <w:sz w:val="22"/>
          <w:szCs w:val="24"/>
        </w:rPr>
        <w:t>adductus</w:t>
      </w:r>
      <w:r w:rsidRPr="00472683">
        <w:rPr>
          <w:rFonts w:asciiTheme="minorHAnsi" w:hAnsiTheme="minorHAnsi" w:cstheme="minorHAnsi"/>
          <w:i/>
          <w:iCs/>
          <w:sz w:val="22"/>
          <w:szCs w:val="24"/>
          <w:lang w:val="el-GR"/>
        </w:rPr>
        <w:t xml:space="preserve"> (&lt;</w:t>
      </w:r>
      <w:r w:rsidRPr="00472683">
        <w:rPr>
          <w:rFonts w:asciiTheme="minorHAnsi" w:hAnsiTheme="minorHAnsi" w:cstheme="minorHAnsi"/>
          <w:i/>
          <w:iCs/>
          <w:sz w:val="22"/>
          <w:szCs w:val="24"/>
        </w:rPr>
        <w:t>adduco</w:t>
      </w:r>
      <w:r w:rsidRPr="00472683">
        <w:rPr>
          <w:rFonts w:asciiTheme="minorHAnsi" w:hAnsiTheme="minorHAnsi" w:cstheme="minorHAnsi"/>
          <w:i/>
          <w:iCs/>
          <w:sz w:val="22"/>
          <w:szCs w:val="24"/>
          <w:lang w:val="el-GR"/>
        </w:rPr>
        <w:t xml:space="preserve">), </w:t>
      </w:r>
      <w:r w:rsidRPr="00472683">
        <w:rPr>
          <w:rFonts w:asciiTheme="minorHAnsi" w:hAnsiTheme="minorHAnsi" w:cstheme="minorHAnsi"/>
          <w:i/>
          <w:iCs/>
          <w:sz w:val="22"/>
          <w:szCs w:val="24"/>
        </w:rPr>
        <w:t>permotus</w:t>
      </w:r>
      <w:r w:rsidRPr="00472683">
        <w:rPr>
          <w:rFonts w:asciiTheme="minorHAnsi" w:hAnsiTheme="minorHAnsi" w:cstheme="minorHAnsi"/>
          <w:i/>
          <w:iCs/>
          <w:sz w:val="22"/>
          <w:szCs w:val="24"/>
          <w:lang w:val="el-GR"/>
        </w:rPr>
        <w:t xml:space="preserve"> (&lt;</w:t>
      </w:r>
      <w:r w:rsidRPr="00472683">
        <w:rPr>
          <w:rFonts w:asciiTheme="minorHAnsi" w:hAnsiTheme="minorHAnsi" w:cstheme="minorHAnsi"/>
          <w:i/>
          <w:iCs/>
          <w:sz w:val="22"/>
          <w:szCs w:val="24"/>
        </w:rPr>
        <w:t>permoveo</w:t>
      </w:r>
      <w:r w:rsidRPr="00472683">
        <w:rPr>
          <w:rFonts w:asciiTheme="minorHAnsi" w:hAnsiTheme="minorHAnsi" w:cstheme="minorHAnsi"/>
          <w:i/>
          <w:iCs/>
          <w:sz w:val="22"/>
          <w:szCs w:val="24"/>
          <w:lang w:val="el-GR"/>
        </w:rPr>
        <w:t xml:space="preserve">), </w:t>
      </w:r>
      <w:r w:rsidRPr="00472683">
        <w:rPr>
          <w:rFonts w:asciiTheme="minorHAnsi" w:hAnsiTheme="minorHAnsi" w:cstheme="minorHAnsi"/>
          <w:i/>
          <w:iCs/>
          <w:sz w:val="22"/>
          <w:szCs w:val="24"/>
        </w:rPr>
        <w:t>incensus</w:t>
      </w:r>
      <w:r w:rsidRPr="00472683">
        <w:rPr>
          <w:rFonts w:asciiTheme="minorHAnsi" w:hAnsiTheme="minorHAnsi" w:cstheme="minorHAnsi"/>
          <w:i/>
          <w:iCs/>
          <w:sz w:val="22"/>
          <w:szCs w:val="24"/>
          <w:lang w:val="el-GR"/>
        </w:rPr>
        <w:t xml:space="preserve"> (&lt;</w:t>
      </w:r>
      <w:r w:rsidRPr="00472683">
        <w:rPr>
          <w:rFonts w:asciiTheme="minorHAnsi" w:hAnsiTheme="minorHAnsi" w:cstheme="minorHAnsi"/>
          <w:i/>
          <w:iCs/>
          <w:sz w:val="22"/>
          <w:szCs w:val="24"/>
        </w:rPr>
        <w:t>incendo</w:t>
      </w:r>
      <w:r w:rsidRPr="00472683">
        <w:rPr>
          <w:rFonts w:asciiTheme="minorHAnsi" w:hAnsiTheme="minorHAnsi" w:cstheme="minorHAnsi"/>
          <w:i/>
          <w:iCs/>
          <w:sz w:val="22"/>
          <w:szCs w:val="24"/>
          <w:lang w:val="el-GR"/>
        </w:rPr>
        <w:t xml:space="preserve">): </w:t>
      </w:r>
      <w:r w:rsidRPr="00472683">
        <w:rPr>
          <w:rFonts w:asciiTheme="minorHAnsi" w:hAnsiTheme="minorHAnsi" w:cstheme="minorHAnsi"/>
          <w:i/>
          <w:iCs/>
          <w:sz w:val="22"/>
          <w:szCs w:val="24"/>
        </w:rPr>
        <w:t>pudore</w:t>
      </w:r>
      <w:r w:rsidRPr="00472683">
        <w:rPr>
          <w:rFonts w:asciiTheme="minorHAnsi" w:hAnsiTheme="minorHAnsi" w:cstheme="minorHAnsi"/>
          <w:i/>
          <w:iCs/>
          <w:sz w:val="22"/>
          <w:szCs w:val="24"/>
          <w:lang w:val="el-GR"/>
        </w:rPr>
        <w:t xml:space="preserve"> </w:t>
      </w:r>
      <w:r w:rsidRPr="00472683">
        <w:rPr>
          <w:rFonts w:asciiTheme="minorHAnsi" w:hAnsiTheme="minorHAnsi" w:cstheme="minorHAnsi"/>
          <w:i/>
          <w:iCs/>
          <w:sz w:val="22"/>
          <w:szCs w:val="24"/>
        </w:rPr>
        <w:t>adductus</w:t>
      </w:r>
      <w:r w:rsidRPr="00472683">
        <w:rPr>
          <w:rFonts w:asciiTheme="minorHAnsi" w:hAnsiTheme="minorHAnsi" w:cstheme="minorHAnsi"/>
          <w:i/>
          <w:iCs/>
          <w:sz w:val="22"/>
          <w:szCs w:val="24"/>
          <w:lang w:val="el-GR"/>
        </w:rPr>
        <w:t xml:space="preserve">:σπρωγμένος από ντροπή, </w:t>
      </w:r>
      <w:r w:rsidRPr="00472683">
        <w:rPr>
          <w:rFonts w:asciiTheme="minorHAnsi" w:hAnsiTheme="minorHAnsi" w:cstheme="minorHAnsi"/>
          <w:i/>
          <w:iCs/>
          <w:sz w:val="22"/>
          <w:szCs w:val="24"/>
        </w:rPr>
        <w:t>dolore</w:t>
      </w:r>
      <w:r w:rsidRPr="00472683">
        <w:rPr>
          <w:rFonts w:asciiTheme="minorHAnsi" w:hAnsiTheme="minorHAnsi" w:cstheme="minorHAnsi"/>
          <w:i/>
          <w:iCs/>
          <w:sz w:val="22"/>
          <w:szCs w:val="24"/>
          <w:lang w:val="el-GR"/>
        </w:rPr>
        <w:t xml:space="preserve"> </w:t>
      </w:r>
      <w:r w:rsidRPr="00472683">
        <w:rPr>
          <w:rFonts w:asciiTheme="minorHAnsi" w:hAnsiTheme="minorHAnsi" w:cstheme="minorHAnsi"/>
          <w:i/>
          <w:iCs/>
          <w:sz w:val="22"/>
          <w:szCs w:val="24"/>
        </w:rPr>
        <w:t>permotus</w:t>
      </w:r>
      <w:r w:rsidRPr="00472683">
        <w:rPr>
          <w:rFonts w:asciiTheme="minorHAnsi" w:hAnsiTheme="minorHAnsi" w:cstheme="minorHAnsi"/>
          <w:i/>
          <w:iCs/>
          <w:sz w:val="22"/>
          <w:szCs w:val="24"/>
          <w:lang w:val="el-GR"/>
        </w:rPr>
        <w:t xml:space="preserve">: παρακινημένος από λύπη, </w:t>
      </w:r>
      <w:r w:rsidRPr="00472683">
        <w:rPr>
          <w:rFonts w:asciiTheme="minorHAnsi" w:hAnsiTheme="minorHAnsi" w:cstheme="minorHAnsi"/>
          <w:i/>
          <w:iCs/>
          <w:sz w:val="22"/>
          <w:szCs w:val="24"/>
        </w:rPr>
        <w:t>ira</w:t>
      </w:r>
      <w:r w:rsidRPr="00472683">
        <w:rPr>
          <w:rFonts w:asciiTheme="minorHAnsi" w:hAnsiTheme="minorHAnsi" w:cstheme="minorHAnsi"/>
          <w:i/>
          <w:iCs/>
          <w:sz w:val="22"/>
          <w:szCs w:val="24"/>
          <w:lang w:val="el-GR"/>
        </w:rPr>
        <w:t xml:space="preserve"> </w:t>
      </w:r>
      <w:r w:rsidRPr="00472683">
        <w:rPr>
          <w:rFonts w:asciiTheme="minorHAnsi" w:hAnsiTheme="minorHAnsi" w:cstheme="minorHAnsi"/>
          <w:i/>
          <w:iCs/>
          <w:sz w:val="22"/>
          <w:szCs w:val="24"/>
        </w:rPr>
        <w:t>incensus</w:t>
      </w:r>
      <w:r w:rsidRPr="00472683">
        <w:rPr>
          <w:rFonts w:asciiTheme="minorHAnsi" w:hAnsiTheme="minorHAnsi" w:cstheme="minorHAnsi"/>
          <w:i/>
          <w:iCs/>
          <w:sz w:val="22"/>
          <w:szCs w:val="24"/>
          <w:lang w:val="el-GR"/>
        </w:rPr>
        <w:t>:ξαναμμένος από ντροπή.</w:t>
      </w:r>
    </w:p>
    <w:p w:rsidR="006C3059" w:rsidRPr="00732C30" w:rsidRDefault="006C3059" w:rsidP="00472683">
      <w:pPr>
        <w:rPr>
          <w:rFonts w:asciiTheme="minorHAnsi" w:hAnsiTheme="minorHAnsi" w:cstheme="minorHAnsi"/>
          <w:i/>
          <w:u w:val="single"/>
          <w:lang w:val="el-GR"/>
        </w:rPr>
      </w:pPr>
      <w:r w:rsidRPr="00732C30">
        <w:rPr>
          <w:rFonts w:asciiTheme="minorHAnsi" w:hAnsiTheme="minorHAnsi" w:cstheme="minorHAnsi"/>
          <w:i/>
          <w:u w:val="single"/>
          <w:lang w:val="el-GR"/>
        </w:rPr>
        <w:t>Ασκήσεις</w:t>
      </w:r>
    </w:p>
    <w:p w:rsidR="006C3059" w:rsidRDefault="00732C30" w:rsidP="00472683">
      <w:pPr>
        <w:pStyle w:val="ListParagraph"/>
        <w:numPr>
          <w:ilvl w:val="0"/>
          <w:numId w:val="3"/>
        </w:numPr>
        <w:rPr>
          <w:rFonts w:asciiTheme="minorHAnsi" w:hAnsiTheme="minorHAnsi" w:cstheme="minorHAnsi"/>
          <w:lang w:val="el-GR"/>
        </w:rPr>
      </w:pPr>
      <w:r w:rsidRPr="00732C30">
        <w:rPr>
          <w:rFonts w:asciiTheme="minorHAnsi" w:hAnsiTheme="minorHAnsi" w:cstheme="minorHAnsi"/>
          <w:b/>
          <w:i/>
        </w:rPr>
        <w:t>Exercitum</w:t>
      </w:r>
      <w:r w:rsidRPr="00732C30">
        <w:rPr>
          <w:rFonts w:asciiTheme="minorHAnsi" w:hAnsiTheme="minorHAnsi" w:cstheme="minorHAnsi"/>
          <w:b/>
          <w:i/>
          <w:lang w:val="el-GR"/>
        </w:rPr>
        <w:t xml:space="preserve">, </w:t>
      </w:r>
      <w:r w:rsidRPr="00732C30">
        <w:rPr>
          <w:rFonts w:asciiTheme="minorHAnsi" w:hAnsiTheme="minorHAnsi" w:cstheme="minorHAnsi"/>
          <w:b/>
          <w:i/>
        </w:rPr>
        <w:t>vocibus</w:t>
      </w:r>
      <w:r w:rsidRPr="00732C30">
        <w:rPr>
          <w:rFonts w:asciiTheme="minorHAnsi" w:hAnsiTheme="minorHAnsi" w:cstheme="minorHAnsi"/>
          <w:b/>
          <w:i/>
          <w:lang w:val="el-GR"/>
        </w:rPr>
        <w:t xml:space="preserve">, </w:t>
      </w:r>
      <w:r w:rsidRPr="00732C30">
        <w:rPr>
          <w:rFonts w:asciiTheme="minorHAnsi" w:hAnsiTheme="minorHAnsi" w:cstheme="minorHAnsi"/>
          <w:b/>
          <w:i/>
        </w:rPr>
        <w:t>magnitudine</w:t>
      </w:r>
      <w:r w:rsidRPr="00732C30">
        <w:rPr>
          <w:rFonts w:asciiTheme="minorHAnsi" w:hAnsiTheme="minorHAnsi" w:cstheme="minorHAnsi"/>
          <w:b/>
          <w:i/>
          <w:lang w:val="el-GR"/>
        </w:rPr>
        <w:t xml:space="preserve"> </w:t>
      </w:r>
      <w:r w:rsidRPr="00732C30">
        <w:rPr>
          <w:rFonts w:asciiTheme="minorHAnsi" w:hAnsiTheme="minorHAnsi" w:cstheme="minorHAnsi"/>
          <w:b/>
          <w:i/>
        </w:rPr>
        <w:t>causa</w:t>
      </w:r>
      <w:r w:rsidRPr="00732C30">
        <w:rPr>
          <w:rFonts w:asciiTheme="minorHAnsi" w:hAnsiTheme="minorHAnsi" w:cstheme="minorHAnsi"/>
          <w:b/>
          <w:i/>
          <w:lang w:val="el-GR"/>
        </w:rPr>
        <w:t xml:space="preserve">, </w:t>
      </w:r>
      <w:r w:rsidRPr="00732C30">
        <w:rPr>
          <w:rFonts w:asciiTheme="minorHAnsi" w:hAnsiTheme="minorHAnsi" w:cstheme="minorHAnsi"/>
          <w:b/>
          <w:i/>
        </w:rPr>
        <w:t>suum</w:t>
      </w:r>
      <w:r w:rsidRPr="00732C30">
        <w:rPr>
          <w:rFonts w:asciiTheme="minorHAnsi" w:hAnsiTheme="minorHAnsi" w:cstheme="minorHAnsi"/>
          <w:b/>
          <w:i/>
          <w:lang w:val="el-GR"/>
        </w:rPr>
        <w:t xml:space="preserve"> </w:t>
      </w:r>
      <w:r w:rsidRPr="00732C30">
        <w:rPr>
          <w:rFonts w:asciiTheme="minorHAnsi" w:hAnsiTheme="minorHAnsi" w:cstheme="minorHAnsi"/>
          <w:b/>
          <w:i/>
        </w:rPr>
        <w:t>fatum</w:t>
      </w:r>
      <w:r w:rsidRPr="00732C30">
        <w:rPr>
          <w:rFonts w:asciiTheme="minorHAnsi" w:hAnsiTheme="minorHAnsi" w:cstheme="minorHAnsi"/>
          <w:b/>
          <w:i/>
          <w:lang w:val="el-GR"/>
        </w:rPr>
        <w:t xml:space="preserve">, </w:t>
      </w:r>
      <w:r w:rsidRPr="00732C30">
        <w:rPr>
          <w:rFonts w:asciiTheme="minorHAnsi" w:hAnsiTheme="minorHAnsi" w:cstheme="minorHAnsi"/>
          <w:b/>
          <w:i/>
        </w:rPr>
        <w:t>suis</w:t>
      </w:r>
      <w:r w:rsidRPr="00732C30">
        <w:rPr>
          <w:rFonts w:asciiTheme="minorHAnsi" w:hAnsiTheme="minorHAnsi" w:cstheme="minorHAnsi"/>
          <w:b/>
          <w:i/>
          <w:lang w:val="el-GR"/>
        </w:rPr>
        <w:t xml:space="preserve"> </w:t>
      </w:r>
      <w:r w:rsidRPr="00732C30">
        <w:rPr>
          <w:rFonts w:asciiTheme="minorHAnsi" w:hAnsiTheme="minorHAnsi" w:cstheme="minorHAnsi"/>
          <w:b/>
          <w:i/>
        </w:rPr>
        <w:t>familiaribus</w:t>
      </w:r>
      <w:r w:rsidRPr="00732C30">
        <w:rPr>
          <w:rFonts w:asciiTheme="minorHAnsi" w:hAnsiTheme="minorHAnsi" w:cstheme="minorHAnsi"/>
          <w:lang w:val="el-GR"/>
        </w:rPr>
        <w:t>:</w:t>
      </w:r>
      <w:r>
        <w:rPr>
          <w:rFonts w:asciiTheme="minorHAnsi" w:hAnsiTheme="minorHAnsi" w:cstheme="minorHAnsi"/>
          <w:lang w:val="el-GR"/>
        </w:rPr>
        <w:t xml:space="preserve"> α</w:t>
      </w:r>
      <w:r w:rsidRPr="00732C30">
        <w:rPr>
          <w:rFonts w:asciiTheme="minorHAnsi" w:hAnsiTheme="minorHAnsi" w:cstheme="minorHAnsi"/>
          <w:lang w:val="el-GR"/>
        </w:rPr>
        <w:t xml:space="preserve">) </w:t>
      </w:r>
      <w:r>
        <w:rPr>
          <w:rFonts w:asciiTheme="minorHAnsi" w:hAnsiTheme="minorHAnsi" w:cstheme="minorHAnsi"/>
          <w:lang w:val="el-GR"/>
        </w:rPr>
        <w:t>να</w:t>
      </w:r>
      <w:r w:rsidRPr="00732C30">
        <w:rPr>
          <w:rFonts w:asciiTheme="minorHAnsi" w:hAnsiTheme="minorHAnsi" w:cstheme="minorHAnsi"/>
          <w:lang w:val="el-GR"/>
        </w:rPr>
        <w:t xml:space="preserve"> </w:t>
      </w:r>
      <w:r>
        <w:rPr>
          <w:rFonts w:asciiTheme="minorHAnsi" w:hAnsiTheme="minorHAnsi" w:cstheme="minorHAnsi"/>
          <w:lang w:val="el-GR"/>
        </w:rPr>
        <w:t xml:space="preserve">μεταφερθούν στην </w:t>
      </w:r>
      <w:r w:rsidRPr="00732C30">
        <w:rPr>
          <w:rFonts w:asciiTheme="minorHAnsi" w:hAnsiTheme="minorHAnsi" w:cstheme="minorHAnsi"/>
          <w:u w:val="single"/>
          <w:lang w:val="el-GR"/>
        </w:rPr>
        <w:t>αντίστοιχη πτώση του άλλου αριθμού</w:t>
      </w:r>
      <w:r>
        <w:rPr>
          <w:rFonts w:asciiTheme="minorHAnsi" w:hAnsiTheme="minorHAnsi" w:cstheme="minorHAnsi"/>
          <w:lang w:val="el-GR"/>
        </w:rPr>
        <w:t xml:space="preserve"> β) να γραφεί η </w:t>
      </w:r>
      <w:r w:rsidRPr="00732C30">
        <w:rPr>
          <w:rFonts w:asciiTheme="minorHAnsi" w:hAnsiTheme="minorHAnsi" w:cstheme="minorHAnsi"/>
          <w:u w:val="single"/>
          <w:lang w:val="el-GR"/>
        </w:rPr>
        <w:t xml:space="preserve">γενική ενικού και πληθυντικού </w:t>
      </w:r>
      <w:r>
        <w:rPr>
          <w:rFonts w:asciiTheme="minorHAnsi" w:hAnsiTheme="minorHAnsi" w:cstheme="minorHAnsi"/>
          <w:lang w:val="el-GR"/>
        </w:rPr>
        <w:t>αριθμού.</w:t>
      </w:r>
    </w:p>
    <w:p w:rsidR="00732C30" w:rsidRPr="00732C30" w:rsidRDefault="00732C30" w:rsidP="00732C30">
      <w:pPr>
        <w:pStyle w:val="ListParagraph"/>
        <w:rPr>
          <w:rFonts w:asciiTheme="minorHAnsi" w:hAnsiTheme="minorHAnsi" w:cstheme="minorHAnsi"/>
          <w:lang w:val="el-GR"/>
        </w:rPr>
      </w:pPr>
    </w:p>
    <w:p w:rsidR="00732C30" w:rsidRPr="00732C30" w:rsidRDefault="00732C30" w:rsidP="006C3059">
      <w:pPr>
        <w:pStyle w:val="ListParagraph"/>
        <w:numPr>
          <w:ilvl w:val="0"/>
          <w:numId w:val="3"/>
        </w:numPr>
        <w:rPr>
          <w:rFonts w:asciiTheme="minorHAnsi" w:hAnsiTheme="minorHAnsi" w:cstheme="minorHAnsi"/>
          <w:lang w:val="el-GR"/>
        </w:rPr>
      </w:pPr>
      <w:r w:rsidRPr="00732C30">
        <w:rPr>
          <w:rFonts w:asciiTheme="minorHAnsi" w:hAnsiTheme="minorHAnsi" w:cstheme="minorHAnsi"/>
          <w:lang w:val="el-GR"/>
        </w:rPr>
        <w:t xml:space="preserve">Α) να γίνει </w:t>
      </w:r>
      <w:r w:rsidRPr="00732C30">
        <w:rPr>
          <w:rFonts w:asciiTheme="minorHAnsi" w:hAnsiTheme="minorHAnsi" w:cstheme="minorHAnsi"/>
          <w:u w:val="single"/>
          <w:lang w:val="el-GR"/>
        </w:rPr>
        <w:t>γραμματική αναγνώριση</w:t>
      </w:r>
      <w:r w:rsidRPr="00732C30">
        <w:rPr>
          <w:rFonts w:asciiTheme="minorHAnsi" w:hAnsiTheme="minorHAnsi" w:cstheme="minorHAnsi"/>
          <w:lang w:val="el-GR"/>
        </w:rPr>
        <w:t xml:space="preserve"> όλων των τύπων των αντωνυμιών και αντωνυμικών επιθέτων του κειμένου και β) Να γραφεί η </w:t>
      </w:r>
      <w:r w:rsidRPr="00732C30">
        <w:rPr>
          <w:rFonts w:asciiTheme="minorHAnsi" w:hAnsiTheme="minorHAnsi" w:cstheme="minorHAnsi"/>
          <w:u w:val="single"/>
          <w:lang w:val="el-GR"/>
        </w:rPr>
        <w:t>γενική  και η δοτική τους και στους δυο αριθμούς</w:t>
      </w:r>
      <w:r>
        <w:rPr>
          <w:rFonts w:asciiTheme="minorHAnsi" w:hAnsiTheme="minorHAnsi" w:cstheme="minorHAnsi"/>
          <w:lang w:val="el-GR"/>
        </w:rPr>
        <w:t>, στο γένος που βρίσκονται.</w:t>
      </w:r>
      <w:r w:rsidRPr="00732C30">
        <w:rPr>
          <w:rFonts w:asciiTheme="minorHAnsi" w:hAnsiTheme="minorHAnsi" w:cstheme="minorHAnsi"/>
          <w:lang w:val="el-GR"/>
        </w:rPr>
        <w:t xml:space="preserve"> </w:t>
      </w:r>
    </w:p>
    <w:p w:rsidR="00732C30" w:rsidRPr="00732C30" w:rsidRDefault="00732C30" w:rsidP="00732C30">
      <w:pPr>
        <w:pStyle w:val="ListParagraph"/>
        <w:rPr>
          <w:rFonts w:asciiTheme="minorHAnsi" w:hAnsiTheme="minorHAnsi" w:cstheme="minorHAnsi"/>
          <w:lang w:val="el-GR"/>
        </w:rPr>
      </w:pPr>
    </w:p>
    <w:p w:rsidR="006C3059" w:rsidRDefault="00732C30" w:rsidP="006C3059">
      <w:pPr>
        <w:pStyle w:val="ListParagraph"/>
        <w:numPr>
          <w:ilvl w:val="0"/>
          <w:numId w:val="3"/>
        </w:numPr>
        <w:rPr>
          <w:rFonts w:asciiTheme="minorHAnsi" w:hAnsiTheme="minorHAnsi" w:cstheme="minorHAnsi"/>
          <w:lang w:val="el-GR"/>
        </w:rPr>
      </w:pPr>
      <w:r>
        <w:rPr>
          <w:rFonts w:asciiTheme="minorHAnsi" w:hAnsiTheme="minorHAnsi" w:cstheme="minorHAnsi"/>
          <w:lang w:val="el-GR"/>
        </w:rPr>
        <w:t xml:space="preserve">Να γίνει </w:t>
      </w:r>
      <w:r w:rsidRPr="00732C30">
        <w:rPr>
          <w:rFonts w:asciiTheme="minorHAnsi" w:hAnsiTheme="minorHAnsi" w:cstheme="minorHAnsi"/>
          <w:u w:val="single"/>
          <w:lang w:val="el-GR"/>
        </w:rPr>
        <w:t>χρονική αντικατάσταση</w:t>
      </w:r>
      <w:r>
        <w:rPr>
          <w:rFonts w:asciiTheme="minorHAnsi" w:hAnsiTheme="minorHAnsi" w:cstheme="minorHAnsi"/>
          <w:lang w:val="el-GR"/>
        </w:rPr>
        <w:t xml:space="preserve"> στο πρόσωπο που ζητείται και στη φωνή που βρίσκονται στα παρακάτω ρήματα:</w:t>
      </w:r>
    </w:p>
    <w:tbl>
      <w:tblPr>
        <w:tblStyle w:val="TableGrid"/>
        <w:tblW w:w="0" w:type="auto"/>
        <w:tblInd w:w="720" w:type="dxa"/>
        <w:tblLook w:val="04A0" w:firstRow="1" w:lastRow="0" w:firstColumn="1" w:lastColumn="0" w:noHBand="0" w:noVBand="1"/>
      </w:tblPr>
      <w:tblGrid>
        <w:gridCol w:w="1596"/>
        <w:gridCol w:w="1574"/>
        <w:gridCol w:w="1659"/>
        <w:gridCol w:w="1710"/>
        <w:gridCol w:w="1687"/>
        <w:gridCol w:w="1736"/>
      </w:tblGrid>
      <w:tr w:rsidR="00732C30" w:rsidRPr="00732C30" w:rsidTr="00732C30">
        <w:tc>
          <w:tcPr>
            <w:tcW w:w="1780" w:type="dxa"/>
          </w:tcPr>
          <w:p w:rsidR="00732C30" w:rsidRPr="00732C30" w:rsidRDefault="00732C30" w:rsidP="00732C30">
            <w:pPr>
              <w:pStyle w:val="ListParagraph"/>
              <w:ind w:left="0"/>
              <w:rPr>
                <w:rFonts w:asciiTheme="minorHAnsi" w:hAnsiTheme="minorHAnsi" w:cstheme="minorHAnsi"/>
                <w:b/>
                <w:lang w:val="el-GR"/>
              </w:rPr>
            </w:pPr>
            <w:r w:rsidRPr="00732C30">
              <w:rPr>
                <w:rFonts w:asciiTheme="minorHAnsi" w:hAnsiTheme="minorHAnsi" w:cstheme="minorHAnsi"/>
                <w:b/>
                <w:lang w:val="el-GR"/>
              </w:rPr>
              <w:t>α’εν.</w:t>
            </w:r>
          </w:p>
        </w:tc>
        <w:tc>
          <w:tcPr>
            <w:tcW w:w="1780" w:type="dxa"/>
          </w:tcPr>
          <w:p w:rsidR="00732C30" w:rsidRPr="00732C30" w:rsidRDefault="00732C30" w:rsidP="00732C30">
            <w:pPr>
              <w:pStyle w:val="ListParagraph"/>
              <w:ind w:left="0"/>
              <w:rPr>
                <w:rFonts w:asciiTheme="minorHAnsi" w:hAnsiTheme="minorHAnsi" w:cstheme="minorHAnsi"/>
                <w:b/>
                <w:lang w:val="el-GR"/>
              </w:rPr>
            </w:pPr>
            <w:r w:rsidRPr="00732C30">
              <w:rPr>
                <w:rFonts w:asciiTheme="minorHAnsi" w:hAnsiTheme="minorHAnsi" w:cstheme="minorHAnsi"/>
                <w:b/>
                <w:lang w:val="el-GR"/>
              </w:rPr>
              <w:t>β’εν.</w:t>
            </w:r>
          </w:p>
        </w:tc>
        <w:tc>
          <w:tcPr>
            <w:tcW w:w="1780" w:type="dxa"/>
          </w:tcPr>
          <w:p w:rsidR="00732C30" w:rsidRPr="00732C30" w:rsidRDefault="00732C30" w:rsidP="00732C30">
            <w:pPr>
              <w:pStyle w:val="ListParagraph"/>
              <w:ind w:left="0"/>
              <w:rPr>
                <w:rFonts w:asciiTheme="minorHAnsi" w:hAnsiTheme="minorHAnsi" w:cstheme="minorHAnsi"/>
                <w:b/>
                <w:lang w:val="el-GR"/>
              </w:rPr>
            </w:pPr>
            <w:r w:rsidRPr="00732C30">
              <w:rPr>
                <w:rFonts w:asciiTheme="minorHAnsi" w:hAnsiTheme="minorHAnsi" w:cstheme="minorHAnsi"/>
                <w:b/>
                <w:lang w:val="el-GR"/>
              </w:rPr>
              <w:t>γ’εν.</w:t>
            </w:r>
          </w:p>
        </w:tc>
        <w:tc>
          <w:tcPr>
            <w:tcW w:w="1780" w:type="dxa"/>
          </w:tcPr>
          <w:p w:rsidR="00732C30" w:rsidRPr="00732C30" w:rsidRDefault="00732C30" w:rsidP="00732C30">
            <w:pPr>
              <w:pStyle w:val="ListParagraph"/>
              <w:ind w:left="0"/>
              <w:rPr>
                <w:rFonts w:asciiTheme="minorHAnsi" w:hAnsiTheme="minorHAnsi" w:cstheme="minorHAnsi"/>
                <w:b/>
                <w:lang w:val="el-GR"/>
              </w:rPr>
            </w:pPr>
            <w:r w:rsidRPr="00732C30">
              <w:rPr>
                <w:rFonts w:asciiTheme="minorHAnsi" w:hAnsiTheme="minorHAnsi" w:cstheme="minorHAnsi"/>
                <w:b/>
                <w:lang w:val="el-GR"/>
              </w:rPr>
              <w:t>α’πληθ.</w:t>
            </w:r>
          </w:p>
        </w:tc>
        <w:tc>
          <w:tcPr>
            <w:tcW w:w="1781" w:type="dxa"/>
          </w:tcPr>
          <w:p w:rsidR="00732C30" w:rsidRPr="00732C30" w:rsidRDefault="00732C30" w:rsidP="00732C30">
            <w:pPr>
              <w:pStyle w:val="ListParagraph"/>
              <w:ind w:left="0"/>
              <w:rPr>
                <w:rFonts w:asciiTheme="minorHAnsi" w:hAnsiTheme="minorHAnsi" w:cstheme="minorHAnsi"/>
                <w:b/>
                <w:lang w:val="el-GR"/>
              </w:rPr>
            </w:pPr>
            <w:r w:rsidRPr="00732C30">
              <w:rPr>
                <w:rFonts w:asciiTheme="minorHAnsi" w:hAnsiTheme="minorHAnsi" w:cstheme="minorHAnsi"/>
                <w:b/>
                <w:lang w:val="el-GR"/>
              </w:rPr>
              <w:t>β’πληθ.</w:t>
            </w:r>
          </w:p>
        </w:tc>
        <w:tc>
          <w:tcPr>
            <w:tcW w:w="1781" w:type="dxa"/>
          </w:tcPr>
          <w:p w:rsidR="00732C30" w:rsidRPr="00732C30" w:rsidRDefault="00732C30" w:rsidP="00732C30">
            <w:pPr>
              <w:pStyle w:val="ListParagraph"/>
              <w:ind w:left="0"/>
              <w:rPr>
                <w:rFonts w:asciiTheme="minorHAnsi" w:hAnsiTheme="minorHAnsi" w:cstheme="minorHAnsi"/>
                <w:b/>
                <w:lang w:val="el-GR"/>
              </w:rPr>
            </w:pPr>
            <w:r w:rsidRPr="00732C30">
              <w:rPr>
                <w:rFonts w:asciiTheme="minorHAnsi" w:hAnsiTheme="minorHAnsi" w:cstheme="minorHAnsi"/>
                <w:b/>
                <w:lang w:val="el-GR"/>
              </w:rPr>
              <w:t>γ’πληθ.</w:t>
            </w:r>
          </w:p>
        </w:tc>
      </w:tr>
      <w:tr w:rsidR="00732C30" w:rsidTr="00732C30">
        <w:tc>
          <w:tcPr>
            <w:tcW w:w="1780" w:type="dxa"/>
          </w:tcPr>
          <w:p w:rsidR="00732C30" w:rsidRPr="00732C30" w:rsidRDefault="00732C30" w:rsidP="00732C30">
            <w:pPr>
              <w:pStyle w:val="ListParagraph"/>
              <w:ind w:left="0"/>
              <w:rPr>
                <w:rFonts w:asciiTheme="minorHAnsi" w:hAnsiTheme="minorHAnsi" w:cstheme="minorHAnsi"/>
              </w:rPr>
            </w:pPr>
            <w:r>
              <w:rPr>
                <w:rFonts w:asciiTheme="minorHAnsi" w:hAnsiTheme="minorHAnsi" w:cstheme="minorHAnsi"/>
              </w:rPr>
              <w:t>occupavit</w:t>
            </w:r>
          </w:p>
        </w:tc>
        <w:tc>
          <w:tcPr>
            <w:tcW w:w="1780" w:type="dxa"/>
          </w:tcPr>
          <w:p w:rsidR="00732C30" w:rsidRPr="00732C30" w:rsidRDefault="00732C30" w:rsidP="00732C30">
            <w:pPr>
              <w:pStyle w:val="ListParagraph"/>
              <w:ind w:left="0"/>
              <w:rPr>
                <w:rFonts w:asciiTheme="minorHAnsi" w:hAnsiTheme="minorHAnsi" w:cstheme="minorHAnsi"/>
              </w:rPr>
            </w:pPr>
            <w:r>
              <w:rPr>
                <w:rFonts w:asciiTheme="minorHAnsi" w:hAnsiTheme="minorHAnsi" w:cstheme="minorHAnsi"/>
              </w:rPr>
              <w:t>cupiebat</w:t>
            </w:r>
          </w:p>
        </w:tc>
        <w:tc>
          <w:tcPr>
            <w:tcW w:w="1780" w:type="dxa"/>
          </w:tcPr>
          <w:p w:rsidR="00732C30" w:rsidRPr="00732C30" w:rsidRDefault="00732C30" w:rsidP="00732C30">
            <w:pPr>
              <w:pStyle w:val="ListParagraph"/>
              <w:ind w:left="0"/>
              <w:rPr>
                <w:rFonts w:asciiTheme="minorHAnsi" w:hAnsiTheme="minorHAnsi" w:cstheme="minorHAnsi"/>
              </w:rPr>
            </w:pPr>
            <w:r>
              <w:rPr>
                <w:rFonts w:asciiTheme="minorHAnsi" w:hAnsiTheme="minorHAnsi" w:cstheme="minorHAnsi"/>
              </w:rPr>
              <w:t>remanebant</w:t>
            </w:r>
          </w:p>
        </w:tc>
        <w:tc>
          <w:tcPr>
            <w:tcW w:w="1780" w:type="dxa"/>
          </w:tcPr>
          <w:p w:rsidR="00732C30" w:rsidRPr="00732C30" w:rsidRDefault="00732C30" w:rsidP="00732C30">
            <w:pPr>
              <w:pStyle w:val="ListParagraph"/>
              <w:ind w:left="0"/>
              <w:rPr>
                <w:rFonts w:asciiTheme="minorHAnsi" w:hAnsiTheme="minorHAnsi" w:cstheme="minorHAnsi"/>
              </w:rPr>
            </w:pPr>
            <w:r>
              <w:rPr>
                <w:rFonts w:asciiTheme="minorHAnsi" w:hAnsiTheme="minorHAnsi" w:cstheme="minorHAnsi"/>
              </w:rPr>
              <w:t>obsignabantur</w:t>
            </w:r>
          </w:p>
        </w:tc>
        <w:tc>
          <w:tcPr>
            <w:tcW w:w="1781" w:type="dxa"/>
          </w:tcPr>
          <w:p w:rsidR="00732C30" w:rsidRPr="00732C30" w:rsidRDefault="00732C30" w:rsidP="00732C30">
            <w:pPr>
              <w:pStyle w:val="ListParagraph"/>
              <w:ind w:left="0"/>
              <w:rPr>
                <w:rFonts w:asciiTheme="minorHAnsi" w:hAnsiTheme="minorHAnsi" w:cstheme="minorHAnsi"/>
              </w:rPr>
            </w:pPr>
            <w:r>
              <w:rPr>
                <w:rFonts w:asciiTheme="minorHAnsi" w:hAnsiTheme="minorHAnsi" w:cstheme="minorHAnsi"/>
              </w:rPr>
              <w:t>habebantur</w:t>
            </w:r>
          </w:p>
        </w:tc>
        <w:tc>
          <w:tcPr>
            <w:tcW w:w="1781" w:type="dxa"/>
          </w:tcPr>
          <w:p w:rsidR="00732C30" w:rsidRPr="00732C30" w:rsidRDefault="00732C30" w:rsidP="00732C30">
            <w:pPr>
              <w:pStyle w:val="ListParagraph"/>
              <w:ind w:left="0"/>
              <w:rPr>
                <w:rFonts w:asciiTheme="minorHAnsi" w:hAnsiTheme="minorHAnsi" w:cstheme="minorHAnsi"/>
              </w:rPr>
            </w:pPr>
            <w:r>
              <w:rPr>
                <w:rFonts w:asciiTheme="minorHAnsi" w:hAnsiTheme="minorHAnsi" w:cstheme="minorHAnsi"/>
              </w:rPr>
              <w:t>perturbabantur</w:t>
            </w:r>
          </w:p>
        </w:tc>
      </w:tr>
      <w:tr w:rsidR="00714862" w:rsidTr="00732C30">
        <w:tc>
          <w:tcPr>
            <w:tcW w:w="1780" w:type="dxa"/>
          </w:tcPr>
          <w:p w:rsidR="00714862" w:rsidRDefault="00714862" w:rsidP="00732C30">
            <w:pPr>
              <w:pStyle w:val="ListParagraph"/>
              <w:ind w:left="0"/>
              <w:rPr>
                <w:rFonts w:asciiTheme="minorHAnsi" w:hAnsiTheme="minorHAnsi" w:cstheme="minorHAnsi"/>
              </w:rPr>
            </w:pPr>
            <w:r>
              <w:rPr>
                <w:rFonts w:asciiTheme="minorHAnsi" w:hAnsiTheme="minorHAnsi" w:cstheme="minorHAnsi"/>
              </w:rPr>
              <w:t>poterant</w:t>
            </w:r>
          </w:p>
        </w:tc>
        <w:tc>
          <w:tcPr>
            <w:tcW w:w="1780" w:type="dxa"/>
          </w:tcPr>
          <w:p w:rsidR="00714862" w:rsidRDefault="00714862" w:rsidP="00732C30">
            <w:pPr>
              <w:pStyle w:val="ListParagraph"/>
              <w:ind w:left="0"/>
              <w:rPr>
                <w:rFonts w:asciiTheme="minorHAnsi" w:hAnsiTheme="minorHAnsi" w:cstheme="minorHAnsi"/>
              </w:rPr>
            </w:pPr>
            <w:r>
              <w:rPr>
                <w:rFonts w:asciiTheme="minorHAnsi" w:hAnsiTheme="minorHAnsi" w:cstheme="minorHAnsi"/>
              </w:rPr>
              <w:t>adducti</w:t>
            </w:r>
          </w:p>
        </w:tc>
        <w:tc>
          <w:tcPr>
            <w:tcW w:w="1780" w:type="dxa"/>
          </w:tcPr>
          <w:p w:rsidR="00714862" w:rsidRDefault="00714862" w:rsidP="00732C30">
            <w:pPr>
              <w:pStyle w:val="ListParagraph"/>
              <w:ind w:left="0"/>
              <w:rPr>
                <w:rFonts w:asciiTheme="minorHAnsi" w:hAnsiTheme="minorHAnsi" w:cstheme="minorHAnsi"/>
              </w:rPr>
            </w:pPr>
            <w:r>
              <w:rPr>
                <w:rFonts w:asciiTheme="minorHAnsi" w:hAnsiTheme="minorHAnsi" w:cstheme="minorHAnsi"/>
              </w:rPr>
              <w:t>discedere</w:t>
            </w:r>
          </w:p>
        </w:tc>
        <w:tc>
          <w:tcPr>
            <w:tcW w:w="1780" w:type="dxa"/>
          </w:tcPr>
          <w:p w:rsidR="00714862" w:rsidRDefault="00714862" w:rsidP="00732C30">
            <w:pPr>
              <w:pStyle w:val="ListParagraph"/>
              <w:ind w:left="0"/>
              <w:rPr>
                <w:rFonts w:asciiTheme="minorHAnsi" w:hAnsiTheme="minorHAnsi" w:cstheme="minorHAnsi"/>
              </w:rPr>
            </w:pPr>
            <w:r>
              <w:rPr>
                <w:rFonts w:asciiTheme="minorHAnsi" w:hAnsiTheme="minorHAnsi" w:cstheme="minorHAnsi"/>
              </w:rPr>
              <w:t>querebantur</w:t>
            </w:r>
          </w:p>
        </w:tc>
        <w:tc>
          <w:tcPr>
            <w:tcW w:w="1781" w:type="dxa"/>
          </w:tcPr>
          <w:p w:rsidR="00714862" w:rsidRDefault="00714862" w:rsidP="00732C30">
            <w:pPr>
              <w:pStyle w:val="ListParagraph"/>
              <w:ind w:left="0"/>
              <w:rPr>
                <w:rFonts w:asciiTheme="minorHAnsi" w:hAnsiTheme="minorHAnsi" w:cstheme="minorHAnsi"/>
              </w:rPr>
            </w:pPr>
            <w:r>
              <w:rPr>
                <w:rFonts w:asciiTheme="minorHAnsi" w:hAnsiTheme="minorHAnsi" w:cstheme="minorHAnsi"/>
              </w:rPr>
              <w:t>miserabantur</w:t>
            </w:r>
          </w:p>
        </w:tc>
        <w:tc>
          <w:tcPr>
            <w:tcW w:w="1781" w:type="dxa"/>
          </w:tcPr>
          <w:p w:rsidR="00714862" w:rsidRDefault="00714862" w:rsidP="00732C30">
            <w:pPr>
              <w:pStyle w:val="ListParagraph"/>
              <w:ind w:left="0"/>
              <w:rPr>
                <w:rFonts w:asciiTheme="minorHAnsi" w:hAnsiTheme="minorHAnsi" w:cstheme="minorHAnsi"/>
              </w:rPr>
            </w:pPr>
            <w:r>
              <w:rPr>
                <w:rFonts w:asciiTheme="minorHAnsi" w:hAnsiTheme="minorHAnsi" w:cstheme="minorHAnsi"/>
              </w:rPr>
              <w:t>praedicabant</w:t>
            </w:r>
          </w:p>
        </w:tc>
      </w:tr>
    </w:tbl>
    <w:p w:rsidR="00732C30" w:rsidRPr="00732C30" w:rsidRDefault="00732C30" w:rsidP="00732C30">
      <w:pPr>
        <w:pStyle w:val="ListParagraph"/>
        <w:rPr>
          <w:rFonts w:asciiTheme="minorHAnsi" w:hAnsiTheme="minorHAnsi" w:cstheme="minorHAnsi"/>
          <w:lang w:val="el-GR"/>
        </w:rPr>
      </w:pPr>
    </w:p>
    <w:p w:rsidR="006C3059" w:rsidRPr="009B6598" w:rsidRDefault="006C3059" w:rsidP="006C3059">
      <w:pPr>
        <w:pStyle w:val="ListParagraph"/>
        <w:numPr>
          <w:ilvl w:val="0"/>
          <w:numId w:val="3"/>
        </w:numPr>
        <w:autoSpaceDE w:val="0"/>
        <w:autoSpaceDN w:val="0"/>
        <w:adjustRightInd w:val="0"/>
        <w:rPr>
          <w:rFonts w:asciiTheme="minorHAnsi" w:eastAsiaTheme="minorHAnsi" w:hAnsiTheme="minorHAnsi" w:cstheme="minorHAnsi"/>
          <w:szCs w:val="22"/>
          <w:lang w:val="el-GR"/>
        </w:rPr>
      </w:pPr>
      <w:r w:rsidRPr="009B6598">
        <w:rPr>
          <w:rFonts w:asciiTheme="minorHAnsi" w:eastAsiaTheme="minorHAnsi" w:hAnsiTheme="minorHAnsi" w:cstheme="minorHAnsi"/>
          <w:szCs w:val="22"/>
        </w:rPr>
        <w:t>N</w:t>
      </w:r>
      <w:r w:rsidRPr="009B6598">
        <w:rPr>
          <w:rFonts w:asciiTheme="minorHAnsi" w:eastAsiaTheme="minorHAnsi" w:hAnsiTheme="minorHAnsi" w:cstheme="minorHAnsi"/>
          <w:szCs w:val="22"/>
          <w:lang w:val="el-GR"/>
        </w:rPr>
        <w:t>α ξαναγραφούν οι παρακάτω περίοδοι, αφού µεταφερθούν τα ρήµατα στο</w:t>
      </w:r>
      <w:r w:rsidR="009B6598" w:rsidRPr="009B6598">
        <w:rPr>
          <w:rFonts w:asciiTheme="minorHAnsi" w:eastAsiaTheme="minorHAnsi" w:hAnsiTheme="minorHAnsi" w:cstheme="minorHAnsi"/>
          <w:szCs w:val="22"/>
          <w:lang w:val="el-GR"/>
        </w:rPr>
        <w:t xml:space="preserve"> </w:t>
      </w:r>
      <w:r w:rsidRPr="009B6598">
        <w:rPr>
          <w:rFonts w:asciiTheme="minorHAnsi" w:eastAsiaTheme="minorHAnsi" w:hAnsiTheme="minorHAnsi" w:cstheme="minorHAnsi"/>
          <w:szCs w:val="22"/>
          <w:lang w:val="el-GR"/>
        </w:rPr>
        <w:t>αντίστοιχο πρόσωπο του άλλου αριθµού (στο χρόνο και στην έγκλιση που</w:t>
      </w:r>
      <w:r w:rsidR="009B6598" w:rsidRPr="009B6598">
        <w:rPr>
          <w:rFonts w:asciiTheme="minorHAnsi" w:eastAsiaTheme="minorHAnsi" w:hAnsiTheme="minorHAnsi" w:cstheme="minorHAnsi"/>
          <w:szCs w:val="22"/>
          <w:lang w:val="el-GR"/>
        </w:rPr>
        <w:t xml:space="preserve"> </w:t>
      </w:r>
      <w:r w:rsidRPr="009B6598">
        <w:rPr>
          <w:rFonts w:asciiTheme="minorHAnsi" w:eastAsiaTheme="minorHAnsi" w:hAnsiTheme="minorHAnsi" w:cstheme="minorHAnsi"/>
          <w:szCs w:val="22"/>
          <w:lang w:val="el-GR"/>
        </w:rPr>
        <w:t>βρίσκονται) και γίνουν, όπου χρειάζεται, οι αναγκαίες τροποποιήσεις ώστε</w:t>
      </w:r>
      <w:r w:rsidR="009B6598" w:rsidRPr="009B6598">
        <w:rPr>
          <w:rFonts w:asciiTheme="minorHAnsi" w:eastAsiaTheme="minorHAnsi" w:hAnsiTheme="minorHAnsi" w:cstheme="minorHAnsi"/>
          <w:szCs w:val="22"/>
          <w:lang w:val="el-GR"/>
        </w:rPr>
        <w:t xml:space="preserve"> </w:t>
      </w:r>
      <w:r w:rsidRPr="009B6598">
        <w:rPr>
          <w:rFonts w:asciiTheme="minorHAnsi" w:eastAsiaTheme="minorHAnsi" w:hAnsiTheme="minorHAnsi" w:cstheme="minorHAnsi"/>
          <w:szCs w:val="22"/>
          <w:lang w:val="el-GR"/>
        </w:rPr>
        <w:t xml:space="preserve">οι νέες προτάσεις να είναι νοηµατικώς αποδεκτές. </w:t>
      </w:r>
      <w:r w:rsidRPr="009B6598">
        <w:rPr>
          <w:rFonts w:asciiTheme="minorHAnsi" w:eastAsiaTheme="minorHAnsi" w:hAnsiTheme="minorHAnsi" w:cstheme="minorHAnsi"/>
          <w:szCs w:val="22"/>
        </w:rPr>
        <w:t>N</w:t>
      </w:r>
      <w:r w:rsidRPr="009B6598">
        <w:rPr>
          <w:rFonts w:asciiTheme="minorHAnsi" w:eastAsiaTheme="minorHAnsi" w:hAnsiTheme="minorHAnsi" w:cstheme="minorHAnsi"/>
          <w:szCs w:val="22"/>
          <w:lang w:val="el-GR"/>
        </w:rPr>
        <w:t>α µη θίξετε τις</w:t>
      </w:r>
      <w:r w:rsidR="009B6598" w:rsidRPr="009B6598">
        <w:rPr>
          <w:rFonts w:asciiTheme="minorHAnsi" w:eastAsiaTheme="minorHAnsi" w:hAnsiTheme="minorHAnsi" w:cstheme="minorHAnsi"/>
          <w:szCs w:val="22"/>
          <w:lang w:val="el-GR"/>
        </w:rPr>
        <w:t xml:space="preserve"> </w:t>
      </w:r>
      <w:r w:rsidRPr="009B6598">
        <w:rPr>
          <w:rFonts w:asciiTheme="minorHAnsi" w:eastAsiaTheme="minorHAnsi" w:hAnsiTheme="minorHAnsi" w:cstheme="minorHAnsi"/>
          <w:szCs w:val="22"/>
          <w:lang w:val="el-GR"/>
        </w:rPr>
        <w:t>περιόδους εκείνες που αν τροποποιηθούν δεν παρέχουν αποδεκτό νόηµα:</w:t>
      </w:r>
    </w:p>
    <w:p w:rsidR="006C3059" w:rsidRPr="009B6598" w:rsidRDefault="006C3059" w:rsidP="006C3059">
      <w:pPr>
        <w:autoSpaceDE w:val="0"/>
        <w:autoSpaceDN w:val="0"/>
        <w:adjustRightInd w:val="0"/>
        <w:jc w:val="left"/>
        <w:rPr>
          <w:rFonts w:asciiTheme="minorHAnsi" w:eastAsiaTheme="minorHAnsi" w:hAnsiTheme="minorHAnsi" w:cstheme="minorHAnsi"/>
          <w:i/>
          <w:iCs/>
          <w:szCs w:val="22"/>
        </w:rPr>
      </w:pPr>
      <w:r w:rsidRPr="009B6598">
        <w:rPr>
          <w:rFonts w:asciiTheme="minorHAnsi" w:eastAsiaTheme="minorHAnsi" w:hAnsiTheme="minorHAnsi" w:cstheme="minorHAnsi"/>
          <w:szCs w:val="22"/>
        </w:rPr>
        <w:t xml:space="preserve">α) </w:t>
      </w:r>
      <w:r w:rsidRPr="009B6598">
        <w:rPr>
          <w:rFonts w:asciiTheme="minorHAnsi" w:eastAsiaTheme="minorHAnsi" w:hAnsiTheme="minorHAnsi" w:cstheme="minorHAnsi"/>
          <w:i/>
          <w:iCs/>
          <w:szCs w:val="22"/>
        </w:rPr>
        <w:t>Hi abditi in tabernaculis suum fatum querebantur.</w:t>
      </w:r>
    </w:p>
    <w:p w:rsidR="006C3059" w:rsidRPr="009B6598" w:rsidRDefault="006C3059" w:rsidP="006C3059">
      <w:pPr>
        <w:autoSpaceDE w:val="0"/>
        <w:autoSpaceDN w:val="0"/>
        <w:adjustRightInd w:val="0"/>
        <w:jc w:val="left"/>
        <w:rPr>
          <w:rFonts w:asciiTheme="minorHAnsi" w:eastAsiaTheme="minorHAnsi" w:hAnsiTheme="minorHAnsi" w:cstheme="minorHAnsi"/>
          <w:i/>
          <w:iCs/>
          <w:szCs w:val="22"/>
        </w:rPr>
      </w:pPr>
      <w:r w:rsidRPr="009B6598">
        <w:rPr>
          <w:rFonts w:asciiTheme="minorHAnsi" w:eastAsiaTheme="minorHAnsi" w:hAnsiTheme="minorHAnsi" w:cstheme="minorHAnsi"/>
          <w:szCs w:val="22"/>
        </w:rPr>
        <w:t xml:space="preserve">β) </w:t>
      </w:r>
      <w:r w:rsidRPr="009B6598">
        <w:rPr>
          <w:rFonts w:asciiTheme="minorHAnsi" w:eastAsiaTheme="minorHAnsi" w:hAnsiTheme="minorHAnsi" w:cstheme="minorHAnsi"/>
          <w:i/>
          <w:iCs/>
          <w:szCs w:val="22"/>
        </w:rPr>
        <w:t xml:space="preserve">Illi cum familiaribus suis </w:t>
      </w:r>
      <w:r w:rsidRPr="009B6598">
        <w:rPr>
          <w:rFonts w:asciiTheme="minorHAnsi" w:eastAsiaTheme="minorHAnsi" w:hAnsiTheme="minorHAnsi" w:cstheme="minorHAnsi"/>
          <w:i/>
          <w:iCs/>
          <w:szCs w:val="22"/>
        </w:rPr>
        <w:t>commune periculum miserabantur.</w:t>
      </w:r>
    </w:p>
    <w:p w:rsidR="006C3059" w:rsidRPr="009B6598" w:rsidRDefault="006C3059" w:rsidP="006C3059">
      <w:pPr>
        <w:autoSpaceDE w:val="0"/>
        <w:autoSpaceDN w:val="0"/>
        <w:adjustRightInd w:val="0"/>
        <w:jc w:val="left"/>
        <w:rPr>
          <w:rFonts w:asciiTheme="minorHAnsi" w:eastAsiaTheme="minorHAnsi" w:hAnsiTheme="minorHAnsi" w:cstheme="minorHAnsi"/>
          <w:i/>
          <w:iCs/>
          <w:szCs w:val="22"/>
        </w:rPr>
      </w:pPr>
      <w:r w:rsidRPr="009B6598">
        <w:rPr>
          <w:rFonts w:asciiTheme="minorHAnsi" w:eastAsiaTheme="minorHAnsi" w:hAnsiTheme="minorHAnsi" w:cstheme="minorHAnsi"/>
          <w:szCs w:val="22"/>
        </w:rPr>
        <w:t xml:space="preserve">γ) </w:t>
      </w:r>
      <w:r w:rsidRPr="009B6598">
        <w:rPr>
          <w:rFonts w:asciiTheme="minorHAnsi" w:eastAsiaTheme="minorHAnsi" w:hAnsiTheme="minorHAnsi" w:cstheme="minorHAnsi"/>
          <w:i/>
          <w:iCs/>
          <w:szCs w:val="22"/>
        </w:rPr>
        <w:t>Paulatim ii, qui rei militaris periti habebantur, perturbabantur.</w:t>
      </w:r>
    </w:p>
    <w:p w:rsidR="006C3059" w:rsidRPr="009B6598" w:rsidRDefault="006C3059" w:rsidP="006C3059">
      <w:pPr>
        <w:autoSpaceDE w:val="0"/>
        <w:autoSpaceDN w:val="0"/>
        <w:adjustRightInd w:val="0"/>
        <w:jc w:val="left"/>
        <w:rPr>
          <w:rFonts w:asciiTheme="minorHAnsi" w:eastAsiaTheme="minorHAnsi" w:hAnsiTheme="minorHAnsi" w:cstheme="minorHAnsi"/>
          <w:i/>
          <w:iCs/>
          <w:szCs w:val="22"/>
        </w:rPr>
      </w:pPr>
      <w:r w:rsidRPr="009B6598">
        <w:rPr>
          <w:rFonts w:asciiTheme="minorHAnsi" w:eastAsiaTheme="minorHAnsi" w:hAnsiTheme="minorHAnsi" w:cstheme="minorHAnsi"/>
          <w:szCs w:val="22"/>
        </w:rPr>
        <w:t xml:space="preserve">δ) </w:t>
      </w:r>
      <w:r w:rsidRPr="009B6598">
        <w:rPr>
          <w:rFonts w:asciiTheme="minorHAnsi" w:eastAsiaTheme="minorHAnsi" w:hAnsiTheme="minorHAnsi" w:cstheme="minorHAnsi"/>
          <w:i/>
          <w:iCs/>
          <w:szCs w:val="22"/>
        </w:rPr>
        <w:t>Horum vocibus legiones paulatim timore occupabantur.</w:t>
      </w:r>
    </w:p>
    <w:p w:rsidR="006C3059" w:rsidRPr="009B6598" w:rsidRDefault="006C3059" w:rsidP="006C3059">
      <w:pPr>
        <w:autoSpaceDE w:val="0"/>
        <w:autoSpaceDN w:val="0"/>
        <w:adjustRightInd w:val="0"/>
        <w:jc w:val="left"/>
        <w:rPr>
          <w:rFonts w:asciiTheme="minorHAnsi" w:eastAsiaTheme="minorHAnsi" w:hAnsiTheme="minorHAnsi" w:cstheme="minorHAnsi"/>
          <w:i/>
          <w:iCs/>
          <w:szCs w:val="22"/>
        </w:rPr>
      </w:pPr>
      <w:r w:rsidRPr="009B6598">
        <w:rPr>
          <w:rFonts w:asciiTheme="minorHAnsi" w:eastAsiaTheme="minorHAnsi" w:hAnsiTheme="minorHAnsi" w:cstheme="minorHAnsi"/>
          <w:szCs w:val="22"/>
        </w:rPr>
        <w:t xml:space="preserve">ε) </w:t>
      </w:r>
      <w:r w:rsidRPr="009B6598">
        <w:rPr>
          <w:rFonts w:asciiTheme="minorHAnsi" w:eastAsiaTheme="minorHAnsi" w:hAnsiTheme="minorHAnsi" w:cstheme="minorHAnsi"/>
          <w:i/>
          <w:iCs/>
          <w:szCs w:val="22"/>
        </w:rPr>
        <w:t>Hi lacrimas tenere non poterant.</w:t>
      </w:r>
    </w:p>
    <w:p w:rsidR="006C3059" w:rsidRPr="009B6598" w:rsidRDefault="006C3059" w:rsidP="006C3059">
      <w:pPr>
        <w:autoSpaceDE w:val="0"/>
        <w:autoSpaceDN w:val="0"/>
        <w:adjustRightInd w:val="0"/>
        <w:jc w:val="left"/>
        <w:rPr>
          <w:rFonts w:asciiTheme="minorHAnsi" w:eastAsiaTheme="minorHAnsi" w:hAnsiTheme="minorHAnsi" w:cstheme="minorHAnsi"/>
          <w:i/>
          <w:iCs/>
          <w:szCs w:val="22"/>
        </w:rPr>
      </w:pPr>
      <w:r w:rsidRPr="009B6598">
        <w:rPr>
          <w:rFonts w:asciiTheme="minorHAnsi" w:eastAsiaTheme="minorHAnsi" w:hAnsiTheme="minorHAnsi" w:cstheme="minorHAnsi"/>
          <w:szCs w:val="22"/>
        </w:rPr>
        <w:t xml:space="preserve">στ) </w:t>
      </w:r>
      <w:r w:rsidRPr="009B6598">
        <w:rPr>
          <w:rFonts w:asciiTheme="minorHAnsi" w:eastAsiaTheme="minorHAnsi" w:hAnsiTheme="minorHAnsi" w:cstheme="minorHAnsi"/>
          <w:i/>
          <w:iCs/>
          <w:szCs w:val="22"/>
        </w:rPr>
        <w:t>Illae in tabernaculis se abdunt.</w:t>
      </w:r>
    </w:p>
    <w:p w:rsidR="006C3059" w:rsidRPr="009B6598" w:rsidRDefault="006C3059" w:rsidP="006C3059">
      <w:pPr>
        <w:rPr>
          <w:rFonts w:asciiTheme="minorHAnsi" w:eastAsiaTheme="minorHAnsi" w:hAnsiTheme="minorHAnsi" w:cstheme="minorHAnsi"/>
          <w:i/>
          <w:iCs/>
          <w:szCs w:val="22"/>
        </w:rPr>
      </w:pPr>
      <w:r w:rsidRPr="009B6598">
        <w:rPr>
          <w:rFonts w:asciiTheme="minorHAnsi" w:eastAsiaTheme="minorHAnsi" w:hAnsiTheme="minorHAnsi" w:cstheme="minorHAnsi"/>
          <w:szCs w:val="22"/>
          <w:lang w:val="el-GR"/>
        </w:rPr>
        <w:t>ζ</w:t>
      </w:r>
      <w:r w:rsidRPr="009B6598">
        <w:rPr>
          <w:rFonts w:asciiTheme="minorHAnsi" w:eastAsiaTheme="minorHAnsi" w:hAnsiTheme="minorHAnsi" w:cstheme="minorHAnsi"/>
          <w:szCs w:val="22"/>
        </w:rPr>
        <w:t xml:space="preserve">) </w:t>
      </w:r>
      <w:r w:rsidRPr="009B6598">
        <w:rPr>
          <w:rFonts w:asciiTheme="minorHAnsi" w:eastAsiaTheme="minorHAnsi" w:hAnsiTheme="minorHAnsi" w:cstheme="minorHAnsi"/>
          <w:i/>
          <w:iCs/>
          <w:szCs w:val="22"/>
        </w:rPr>
        <w:t>Vos pudore adducti commune periculum non miserabamini.</w:t>
      </w:r>
    </w:p>
    <w:p w:rsidR="006C3059" w:rsidRDefault="006C3059" w:rsidP="006C3059">
      <w:pPr>
        <w:rPr>
          <w:rFonts w:asciiTheme="minorHAnsi" w:eastAsiaTheme="minorHAnsi" w:hAnsiTheme="minorHAnsi" w:cs="TimesNewRoman,Italic"/>
          <w:i/>
          <w:iCs/>
          <w:szCs w:val="22"/>
          <w:lang w:val="el-GR"/>
        </w:rPr>
      </w:pPr>
    </w:p>
    <w:p w:rsidR="006C3059" w:rsidRPr="00714862" w:rsidRDefault="00714862" w:rsidP="00714862">
      <w:pPr>
        <w:pStyle w:val="ListParagraph"/>
        <w:numPr>
          <w:ilvl w:val="0"/>
          <w:numId w:val="3"/>
        </w:numPr>
        <w:autoSpaceDE w:val="0"/>
        <w:autoSpaceDN w:val="0"/>
        <w:adjustRightInd w:val="0"/>
        <w:rPr>
          <w:rFonts w:asciiTheme="minorHAnsi" w:hAnsiTheme="minorHAnsi" w:cstheme="minorHAnsi"/>
          <w:lang w:val="el-GR"/>
        </w:rPr>
      </w:pPr>
      <w:r w:rsidRPr="00714862">
        <w:rPr>
          <w:rFonts w:asciiTheme="minorHAnsi" w:eastAsiaTheme="minorHAnsi" w:hAnsiTheme="minorHAnsi" w:cstheme="minorHAnsi"/>
          <w:szCs w:val="22"/>
        </w:rPr>
        <w:t>B</w:t>
      </w:r>
      <w:r w:rsidRPr="00714862">
        <w:rPr>
          <w:rFonts w:asciiTheme="minorHAnsi" w:eastAsiaTheme="minorHAnsi" w:hAnsiTheme="minorHAnsi" w:cstheme="minorHAnsi"/>
          <w:szCs w:val="22"/>
          <w:lang w:val="el-GR"/>
        </w:rPr>
        <w:t xml:space="preserve">άσει του κειµένου να αντιστοιχίσετε τις λατινικές λέξεις της </w:t>
      </w:r>
      <w:r w:rsidRPr="00714862">
        <w:rPr>
          <w:rFonts w:asciiTheme="minorHAnsi" w:eastAsiaTheme="minorHAnsi" w:hAnsiTheme="minorHAnsi" w:cstheme="minorHAnsi"/>
          <w:szCs w:val="22"/>
        </w:rPr>
        <w:t>A</w:t>
      </w:r>
      <w:r w:rsidRPr="00714862">
        <w:rPr>
          <w:rFonts w:asciiTheme="minorHAnsi" w:eastAsiaTheme="minorHAnsi" w:hAnsiTheme="minorHAnsi" w:cstheme="minorHAnsi"/>
          <w:szCs w:val="22"/>
          <w:lang w:val="el-GR"/>
        </w:rPr>
        <w:t>΄ στήλης µε</w:t>
      </w:r>
      <w:r w:rsidRPr="00714862">
        <w:rPr>
          <w:rFonts w:asciiTheme="minorHAnsi" w:eastAsiaTheme="minorHAnsi" w:hAnsiTheme="minorHAnsi" w:cstheme="minorHAnsi"/>
          <w:szCs w:val="22"/>
          <w:lang w:val="el-GR"/>
        </w:rPr>
        <w:t xml:space="preserve"> </w:t>
      </w:r>
      <w:r w:rsidRPr="00714862">
        <w:rPr>
          <w:rFonts w:asciiTheme="minorHAnsi" w:eastAsiaTheme="minorHAnsi" w:hAnsiTheme="minorHAnsi" w:cstheme="minorHAnsi"/>
          <w:szCs w:val="22"/>
          <w:lang w:val="el-GR"/>
        </w:rPr>
        <w:t xml:space="preserve">τους όρους της </w:t>
      </w:r>
      <w:r w:rsidRPr="00714862">
        <w:rPr>
          <w:rFonts w:asciiTheme="minorHAnsi" w:eastAsiaTheme="minorHAnsi" w:hAnsiTheme="minorHAnsi" w:cstheme="minorHAnsi"/>
          <w:szCs w:val="22"/>
        </w:rPr>
        <w:t>B</w:t>
      </w:r>
      <w:r w:rsidRPr="00714862">
        <w:rPr>
          <w:rFonts w:asciiTheme="minorHAnsi" w:eastAsiaTheme="minorHAnsi" w:hAnsiTheme="minorHAnsi" w:cstheme="minorHAnsi"/>
          <w:szCs w:val="22"/>
          <w:lang w:val="el-GR"/>
        </w:rPr>
        <w:t xml:space="preserve">΄. Στη </w:t>
      </w:r>
      <w:r w:rsidRPr="00714862">
        <w:rPr>
          <w:rFonts w:asciiTheme="minorHAnsi" w:eastAsiaTheme="minorHAnsi" w:hAnsiTheme="minorHAnsi" w:cstheme="minorHAnsi"/>
          <w:szCs w:val="22"/>
        </w:rPr>
        <w:t>B</w:t>
      </w:r>
      <w:r w:rsidRPr="00714862">
        <w:rPr>
          <w:rFonts w:asciiTheme="minorHAnsi" w:eastAsiaTheme="minorHAnsi" w:hAnsiTheme="minorHAnsi" w:cstheme="minorHAnsi"/>
          <w:szCs w:val="22"/>
          <w:lang w:val="el-GR"/>
        </w:rPr>
        <w:t xml:space="preserve">΄ στήλη </w:t>
      </w:r>
      <w:r>
        <w:rPr>
          <w:rFonts w:asciiTheme="minorHAnsi" w:eastAsiaTheme="minorHAnsi" w:hAnsiTheme="minorHAnsi" w:cstheme="minorHAnsi"/>
          <w:szCs w:val="22"/>
          <w:lang w:val="el-GR"/>
        </w:rPr>
        <w:t>περισσεύουν 4 όροι</w:t>
      </w:r>
      <w:r w:rsidRPr="00714862">
        <w:rPr>
          <w:rFonts w:asciiTheme="minorHAnsi" w:eastAsiaTheme="minorHAnsi" w:hAnsiTheme="minorHAnsi" w:cstheme="minorHAnsi"/>
          <w:szCs w:val="22"/>
          <w:lang w:val="el-GR"/>
        </w:rPr>
        <w:t>.</w:t>
      </w:r>
    </w:p>
    <w:p w:rsidR="00714862" w:rsidRPr="00714862" w:rsidRDefault="00714862" w:rsidP="00714862">
      <w:pPr>
        <w:pStyle w:val="ListParagraph"/>
        <w:autoSpaceDE w:val="0"/>
        <w:autoSpaceDN w:val="0"/>
        <w:adjustRightInd w:val="0"/>
        <w:ind w:left="1440"/>
        <w:rPr>
          <w:rFonts w:asciiTheme="minorHAnsi" w:hAnsiTheme="minorHAnsi" w:cstheme="minorHAnsi"/>
          <w:lang w:val="el-GR"/>
        </w:rPr>
      </w:pPr>
      <w:r>
        <w:rPr>
          <w:rFonts w:asciiTheme="minorHAnsi" w:eastAsiaTheme="minorHAnsi" w:hAnsiTheme="minorHAnsi" w:cstheme="minorHAnsi"/>
          <w:szCs w:val="22"/>
        </w:rPr>
        <w:t>A</w:t>
      </w:r>
      <w:r w:rsidRPr="00714862">
        <w:rPr>
          <w:rFonts w:asciiTheme="minorHAnsi" w:eastAsiaTheme="minorHAnsi" w:hAnsiTheme="minorHAnsi" w:cstheme="minorHAnsi"/>
          <w:szCs w:val="22"/>
          <w:lang w:val="el-GR"/>
        </w:rPr>
        <w:tab/>
      </w:r>
      <w:r w:rsidRPr="00714862">
        <w:rPr>
          <w:rFonts w:asciiTheme="minorHAnsi" w:eastAsiaTheme="minorHAnsi" w:hAnsiTheme="minorHAnsi" w:cstheme="minorHAnsi"/>
          <w:szCs w:val="22"/>
          <w:lang w:val="el-GR"/>
        </w:rPr>
        <w:tab/>
      </w:r>
      <w:r>
        <w:rPr>
          <w:rFonts w:asciiTheme="minorHAnsi" w:eastAsiaTheme="minorHAnsi" w:hAnsiTheme="minorHAnsi" w:cstheme="minorHAnsi"/>
          <w:szCs w:val="22"/>
          <w:lang w:val="el-GR"/>
        </w:rPr>
        <w:tab/>
      </w:r>
      <w:r>
        <w:rPr>
          <w:rFonts w:asciiTheme="minorHAnsi" w:eastAsiaTheme="minorHAnsi" w:hAnsiTheme="minorHAnsi" w:cstheme="minorHAnsi"/>
          <w:szCs w:val="22"/>
        </w:rPr>
        <w:t>B</w:t>
      </w:r>
    </w:p>
    <w:p w:rsidR="00714862" w:rsidRPr="00714862" w:rsidRDefault="00714862" w:rsidP="00714862">
      <w:pPr>
        <w:pStyle w:val="ListParagraph"/>
        <w:autoSpaceDE w:val="0"/>
        <w:autoSpaceDN w:val="0"/>
        <w:adjustRightInd w:val="0"/>
        <w:jc w:val="left"/>
        <w:rPr>
          <w:rFonts w:ascii="TimesNewRoman+1" w:eastAsiaTheme="minorHAnsi" w:hAnsi="TimesNewRoman+1" w:cs="TimesNewRoman+1"/>
          <w:szCs w:val="22"/>
          <w:lang w:val="el-GR"/>
        </w:rPr>
      </w:pPr>
      <w:r w:rsidRPr="00714862">
        <w:rPr>
          <w:rFonts w:ascii="TimesNewRoman" w:eastAsiaTheme="minorHAnsi" w:hAnsi="TimesNewRoman" w:cs="TimesNewRoman"/>
          <w:szCs w:val="22"/>
          <w:lang w:val="el-GR"/>
        </w:rPr>
        <w:t xml:space="preserve">1) </w:t>
      </w:r>
      <w:r w:rsidRPr="00714862">
        <w:rPr>
          <w:rFonts w:ascii="TimesNewRoman,Italic" w:eastAsiaTheme="minorHAnsi" w:hAnsi="TimesNewRoman,Italic" w:cs="TimesNewRoman,Italic"/>
          <w:i/>
          <w:iCs/>
          <w:szCs w:val="22"/>
        </w:rPr>
        <w:t>Gallorum</w:t>
      </w:r>
      <w:r w:rsidRPr="00714862">
        <w:rPr>
          <w:rFonts w:ascii="TimesNewRoman,Italic" w:eastAsiaTheme="minorHAnsi" w:hAnsi="TimesNewRoman,Italic" w:cs="TimesNewRoman,Italic"/>
          <w:i/>
          <w:iCs/>
          <w:szCs w:val="22"/>
          <w:lang w:val="el-GR"/>
        </w:rPr>
        <w:t xml:space="preserve"> </w:t>
      </w:r>
      <w:r>
        <w:rPr>
          <w:rFonts w:asciiTheme="minorHAnsi" w:eastAsiaTheme="minorHAnsi" w:hAnsiTheme="minorHAnsi" w:cs="TimesNewRoman,Italic"/>
          <w:i/>
          <w:iCs/>
          <w:szCs w:val="22"/>
          <w:lang w:val="el-GR"/>
        </w:rPr>
        <w:tab/>
      </w:r>
      <w:r>
        <w:rPr>
          <w:rFonts w:asciiTheme="minorHAnsi" w:eastAsiaTheme="minorHAnsi" w:hAnsiTheme="minorHAnsi" w:cs="TimesNewRoman,Italic"/>
          <w:i/>
          <w:iCs/>
          <w:szCs w:val="22"/>
          <w:lang w:val="el-GR"/>
        </w:rPr>
        <w:tab/>
      </w:r>
      <w:r w:rsidRPr="00714862">
        <w:rPr>
          <w:rFonts w:ascii="Wingdings" w:eastAsiaTheme="minorHAnsi" w:hAnsi="Wingdings" w:cs="Wingdings"/>
          <w:szCs w:val="22"/>
        </w:rPr>
        <w:t></w:t>
      </w:r>
      <w:r w:rsidRPr="00714862">
        <w:rPr>
          <w:rFonts w:ascii="Wingdings" w:eastAsiaTheme="minorHAnsi" w:hAnsi="Wingdings" w:cs="Wingdings"/>
          <w:szCs w:val="22"/>
        </w:rPr>
        <w:t></w:t>
      </w:r>
      <w:r w:rsidRPr="00714862">
        <w:rPr>
          <w:rFonts w:ascii="TimesNewRoman+1" w:eastAsiaTheme="minorHAnsi" w:hAnsi="TimesNewRoman+1" w:cs="TimesNewRoman+1"/>
          <w:szCs w:val="22"/>
          <w:lang w:val="el-GR"/>
        </w:rPr>
        <w:t>γενική αντικει</w:t>
      </w:r>
      <w:r w:rsidRPr="00714862">
        <w:rPr>
          <w:rFonts w:ascii="TimesNewRoman" w:eastAsiaTheme="minorHAnsi" w:hAnsi="TimesNewRoman" w:cs="TimesNewRoman"/>
          <w:szCs w:val="22"/>
          <w:lang w:val="el-GR"/>
        </w:rPr>
        <w:t>µ</w:t>
      </w:r>
      <w:r w:rsidRPr="00714862">
        <w:rPr>
          <w:rFonts w:ascii="TimesNewRoman+1" w:eastAsiaTheme="minorHAnsi" w:hAnsi="TimesNewRoman+1" w:cs="TimesNewRoman+1"/>
          <w:szCs w:val="22"/>
          <w:lang w:val="el-GR"/>
        </w:rPr>
        <w:t>ενική</w:t>
      </w:r>
    </w:p>
    <w:p w:rsidR="00714862" w:rsidRPr="00714862" w:rsidRDefault="00714862" w:rsidP="00714862">
      <w:pPr>
        <w:pStyle w:val="ListParagraph"/>
        <w:autoSpaceDE w:val="0"/>
        <w:autoSpaceDN w:val="0"/>
        <w:adjustRightInd w:val="0"/>
        <w:jc w:val="left"/>
        <w:rPr>
          <w:rFonts w:ascii="TimesNewRoman+1" w:eastAsiaTheme="minorHAnsi" w:hAnsi="TimesNewRoman+1" w:cs="TimesNewRoman+1"/>
          <w:szCs w:val="22"/>
          <w:lang w:val="el-GR"/>
        </w:rPr>
      </w:pPr>
      <w:r w:rsidRPr="00714862">
        <w:rPr>
          <w:rFonts w:ascii="TimesNewRoman" w:eastAsiaTheme="minorHAnsi" w:hAnsi="TimesNewRoman" w:cs="TimesNewRoman"/>
          <w:szCs w:val="22"/>
          <w:lang w:val="el-GR"/>
        </w:rPr>
        <w:t xml:space="preserve">2) </w:t>
      </w:r>
      <w:r w:rsidRPr="00714862">
        <w:rPr>
          <w:rFonts w:ascii="TimesNewRoman,Italic" w:eastAsiaTheme="minorHAnsi" w:hAnsi="TimesNewRoman,Italic" w:cs="TimesNewRoman,Italic"/>
          <w:i/>
          <w:iCs/>
          <w:szCs w:val="22"/>
        </w:rPr>
        <w:t>magnitudine</w:t>
      </w:r>
      <w:r w:rsidRPr="00714862">
        <w:rPr>
          <w:rFonts w:ascii="TimesNewRoman,Italic" w:eastAsiaTheme="minorHAnsi" w:hAnsi="TimesNewRoman,Italic" w:cs="TimesNewRoman,Italic"/>
          <w:i/>
          <w:iCs/>
          <w:szCs w:val="22"/>
          <w:lang w:val="el-GR"/>
        </w:rPr>
        <w:t xml:space="preserve"> </w:t>
      </w:r>
      <w:r>
        <w:rPr>
          <w:rFonts w:asciiTheme="minorHAnsi" w:eastAsiaTheme="minorHAnsi" w:hAnsiTheme="minorHAnsi" w:cs="TimesNewRoman,Italic"/>
          <w:i/>
          <w:iCs/>
          <w:szCs w:val="22"/>
          <w:lang w:val="el-GR"/>
        </w:rPr>
        <w:tab/>
      </w:r>
      <w:r>
        <w:rPr>
          <w:rFonts w:asciiTheme="minorHAnsi" w:eastAsiaTheme="minorHAnsi" w:hAnsiTheme="minorHAnsi" w:cs="TimesNewRoman,Italic"/>
          <w:i/>
          <w:iCs/>
          <w:szCs w:val="22"/>
          <w:lang w:val="el-GR"/>
        </w:rPr>
        <w:tab/>
      </w:r>
      <w:r w:rsidRPr="00714862">
        <w:rPr>
          <w:rFonts w:ascii="Wingdings" w:eastAsiaTheme="minorHAnsi" w:hAnsi="Wingdings" w:cs="Wingdings"/>
          <w:szCs w:val="22"/>
        </w:rPr>
        <w:t></w:t>
      </w:r>
      <w:r w:rsidRPr="00714862">
        <w:rPr>
          <w:rFonts w:ascii="Wingdings" w:eastAsiaTheme="minorHAnsi" w:hAnsi="Wingdings" w:cs="Wingdings"/>
          <w:szCs w:val="22"/>
        </w:rPr>
        <w:t></w:t>
      </w:r>
      <w:r w:rsidRPr="00714862">
        <w:rPr>
          <w:rFonts w:ascii="TimesNewRoman+1" w:eastAsiaTheme="minorHAnsi" w:hAnsi="TimesNewRoman+1" w:cs="TimesNewRoman+1"/>
          <w:szCs w:val="22"/>
          <w:lang w:val="el-GR"/>
        </w:rPr>
        <w:t>υποκεί</w:t>
      </w:r>
      <w:r w:rsidRPr="00714862">
        <w:rPr>
          <w:rFonts w:ascii="TimesNewRoman" w:eastAsiaTheme="minorHAnsi" w:hAnsi="TimesNewRoman" w:cs="TimesNewRoman"/>
          <w:szCs w:val="22"/>
          <w:lang w:val="el-GR"/>
        </w:rPr>
        <w:t>µ</w:t>
      </w:r>
      <w:r w:rsidRPr="00714862">
        <w:rPr>
          <w:rFonts w:ascii="TimesNewRoman+1" w:eastAsiaTheme="minorHAnsi" w:hAnsi="TimesNewRoman+1" w:cs="TimesNewRoman+1"/>
          <w:szCs w:val="22"/>
          <w:lang w:val="el-GR"/>
        </w:rPr>
        <w:t>ενο</w:t>
      </w:r>
    </w:p>
    <w:p w:rsidR="00714862" w:rsidRPr="00714862" w:rsidRDefault="00714862" w:rsidP="00714862">
      <w:pPr>
        <w:pStyle w:val="ListParagraph"/>
        <w:autoSpaceDE w:val="0"/>
        <w:autoSpaceDN w:val="0"/>
        <w:adjustRightInd w:val="0"/>
        <w:jc w:val="left"/>
        <w:rPr>
          <w:rFonts w:ascii="TimesNewRoman+1" w:eastAsiaTheme="minorHAnsi" w:hAnsi="TimesNewRoman+1" w:cs="TimesNewRoman+1"/>
          <w:szCs w:val="22"/>
          <w:lang w:val="el-GR"/>
        </w:rPr>
      </w:pPr>
      <w:r w:rsidRPr="00714862">
        <w:rPr>
          <w:rFonts w:ascii="TimesNewRoman" w:eastAsiaTheme="minorHAnsi" w:hAnsi="TimesNewRoman" w:cs="TimesNewRoman"/>
          <w:szCs w:val="22"/>
          <w:lang w:val="el-GR"/>
        </w:rPr>
        <w:t xml:space="preserve">3) </w:t>
      </w:r>
      <w:r w:rsidRPr="00714862">
        <w:rPr>
          <w:rFonts w:ascii="TimesNewRoman,Italic" w:eastAsiaTheme="minorHAnsi" w:hAnsi="TimesNewRoman,Italic" w:cs="TimesNewRoman,Italic"/>
          <w:i/>
          <w:iCs/>
          <w:szCs w:val="22"/>
        </w:rPr>
        <w:t>incredibili</w:t>
      </w:r>
      <w:r w:rsidRPr="00714862">
        <w:rPr>
          <w:rFonts w:ascii="TimesNewRoman,Italic" w:eastAsiaTheme="minorHAnsi" w:hAnsi="TimesNewRoman,Italic" w:cs="TimesNewRoman,Italic"/>
          <w:i/>
          <w:iCs/>
          <w:szCs w:val="22"/>
          <w:lang w:val="el-GR"/>
        </w:rPr>
        <w:t xml:space="preserve"> </w:t>
      </w:r>
      <w:r>
        <w:rPr>
          <w:rFonts w:asciiTheme="minorHAnsi" w:eastAsiaTheme="minorHAnsi" w:hAnsiTheme="minorHAnsi" w:cs="TimesNewRoman,Italic"/>
          <w:i/>
          <w:iCs/>
          <w:szCs w:val="22"/>
          <w:lang w:val="el-GR"/>
        </w:rPr>
        <w:tab/>
      </w:r>
      <w:r>
        <w:rPr>
          <w:rFonts w:asciiTheme="minorHAnsi" w:eastAsiaTheme="minorHAnsi" w:hAnsiTheme="minorHAnsi" w:cs="TimesNewRoman,Italic"/>
          <w:i/>
          <w:iCs/>
          <w:szCs w:val="22"/>
          <w:lang w:val="el-GR"/>
        </w:rPr>
        <w:tab/>
      </w:r>
      <w:r w:rsidRPr="00714862">
        <w:rPr>
          <w:rFonts w:ascii="Wingdings" w:eastAsiaTheme="minorHAnsi" w:hAnsi="Wingdings" w:cs="Wingdings"/>
          <w:szCs w:val="22"/>
        </w:rPr>
        <w:t></w:t>
      </w:r>
      <w:r w:rsidRPr="00714862">
        <w:rPr>
          <w:rFonts w:ascii="Wingdings" w:eastAsiaTheme="minorHAnsi" w:hAnsi="Wingdings" w:cs="Wingdings"/>
          <w:szCs w:val="22"/>
        </w:rPr>
        <w:t></w:t>
      </w:r>
      <w:r w:rsidRPr="00714862">
        <w:rPr>
          <w:rFonts w:ascii="TimesNewRoman+1" w:eastAsiaTheme="minorHAnsi" w:hAnsi="TimesNewRoman+1" w:cs="TimesNewRoman+1"/>
          <w:szCs w:val="22"/>
          <w:lang w:val="el-GR"/>
        </w:rPr>
        <w:t>γενική υποκει</w:t>
      </w:r>
      <w:r w:rsidRPr="00714862">
        <w:rPr>
          <w:rFonts w:ascii="TimesNewRoman" w:eastAsiaTheme="minorHAnsi" w:hAnsi="TimesNewRoman" w:cs="TimesNewRoman"/>
          <w:szCs w:val="22"/>
          <w:lang w:val="el-GR"/>
        </w:rPr>
        <w:t>µ</w:t>
      </w:r>
      <w:r w:rsidRPr="00714862">
        <w:rPr>
          <w:rFonts w:ascii="TimesNewRoman+1" w:eastAsiaTheme="minorHAnsi" w:hAnsi="TimesNewRoman+1" w:cs="TimesNewRoman+1"/>
          <w:szCs w:val="22"/>
          <w:lang w:val="el-GR"/>
        </w:rPr>
        <w:t>ενική</w:t>
      </w:r>
    </w:p>
    <w:p w:rsidR="00714862" w:rsidRPr="00714862" w:rsidRDefault="00714862" w:rsidP="00714862">
      <w:pPr>
        <w:pStyle w:val="ListParagraph"/>
        <w:autoSpaceDE w:val="0"/>
        <w:autoSpaceDN w:val="0"/>
        <w:adjustRightInd w:val="0"/>
        <w:jc w:val="left"/>
        <w:rPr>
          <w:rFonts w:ascii="TimesNewRoman+1" w:eastAsiaTheme="minorHAnsi" w:hAnsi="TimesNewRoman+1" w:cs="TimesNewRoman+1"/>
          <w:szCs w:val="22"/>
          <w:lang w:val="el-GR"/>
        </w:rPr>
      </w:pPr>
      <w:r w:rsidRPr="00714862">
        <w:rPr>
          <w:rFonts w:ascii="TimesNewRoman" w:eastAsiaTheme="minorHAnsi" w:hAnsi="TimesNewRoman" w:cs="TimesNewRoman"/>
          <w:szCs w:val="22"/>
          <w:lang w:val="el-GR"/>
        </w:rPr>
        <w:t xml:space="preserve">4) </w:t>
      </w:r>
      <w:r w:rsidRPr="00714862">
        <w:rPr>
          <w:rFonts w:ascii="TimesNewRoman,Italic" w:eastAsiaTheme="minorHAnsi" w:hAnsi="TimesNewRoman,Italic" w:cs="TimesNewRoman,Italic"/>
          <w:i/>
          <w:iCs/>
          <w:szCs w:val="22"/>
        </w:rPr>
        <w:t>pudore</w:t>
      </w:r>
      <w:r w:rsidRPr="00714862">
        <w:rPr>
          <w:rFonts w:ascii="TimesNewRoman,Italic" w:eastAsiaTheme="minorHAnsi" w:hAnsi="TimesNewRoman,Italic" w:cs="TimesNewRoman,Italic"/>
          <w:i/>
          <w:iCs/>
          <w:szCs w:val="22"/>
          <w:lang w:val="el-GR"/>
        </w:rPr>
        <w:t xml:space="preserve"> </w:t>
      </w:r>
      <w:r>
        <w:rPr>
          <w:rFonts w:asciiTheme="minorHAnsi" w:eastAsiaTheme="minorHAnsi" w:hAnsiTheme="minorHAnsi" w:cs="TimesNewRoman,Italic"/>
          <w:i/>
          <w:iCs/>
          <w:szCs w:val="22"/>
          <w:lang w:val="el-GR"/>
        </w:rPr>
        <w:tab/>
      </w:r>
      <w:r>
        <w:rPr>
          <w:rFonts w:asciiTheme="minorHAnsi" w:eastAsiaTheme="minorHAnsi" w:hAnsiTheme="minorHAnsi" w:cs="TimesNewRoman,Italic"/>
          <w:i/>
          <w:iCs/>
          <w:szCs w:val="22"/>
          <w:lang w:val="el-GR"/>
        </w:rPr>
        <w:tab/>
      </w:r>
      <w:r w:rsidRPr="00714862">
        <w:rPr>
          <w:rFonts w:ascii="Wingdings" w:eastAsiaTheme="minorHAnsi" w:hAnsi="Wingdings" w:cs="Wingdings"/>
          <w:szCs w:val="22"/>
        </w:rPr>
        <w:t></w:t>
      </w:r>
      <w:r w:rsidRPr="00714862">
        <w:rPr>
          <w:rFonts w:ascii="Wingdings" w:eastAsiaTheme="minorHAnsi" w:hAnsi="Wingdings" w:cs="Wingdings"/>
          <w:szCs w:val="22"/>
        </w:rPr>
        <w:t></w:t>
      </w:r>
      <w:r w:rsidRPr="00714862">
        <w:rPr>
          <w:rFonts w:ascii="TimesNewRoman+1" w:eastAsiaTheme="minorHAnsi" w:hAnsi="TimesNewRoman+1" w:cs="TimesNewRoman+1"/>
          <w:szCs w:val="22"/>
          <w:lang w:val="el-GR"/>
        </w:rPr>
        <w:t>αντικεί</w:t>
      </w:r>
      <w:r w:rsidRPr="00714862">
        <w:rPr>
          <w:rFonts w:ascii="TimesNewRoman" w:eastAsiaTheme="minorHAnsi" w:hAnsi="TimesNewRoman" w:cs="TimesNewRoman"/>
          <w:szCs w:val="22"/>
          <w:lang w:val="el-GR"/>
        </w:rPr>
        <w:t>µ</w:t>
      </w:r>
      <w:r w:rsidRPr="00714862">
        <w:rPr>
          <w:rFonts w:ascii="TimesNewRoman+1" w:eastAsiaTheme="minorHAnsi" w:hAnsi="TimesNewRoman+1" w:cs="TimesNewRoman+1"/>
          <w:szCs w:val="22"/>
          <w:lang w:val="el-GR"/>
        </w:rPr>
        <w:t>ενο</w:t>
      </w:r>
    </w:p>
    <w:p w:rsidR="00714862" w:rsidRPr="00714862" w:rsidRDefault="00714862" w:rsidP="00714862">
      <w:pPr>
        <w:pStyle w:val="ListParagraph"/>
        <w:autoSpaceDE w:val="0"/>
        <w:autoSpaceDN w:val="0"/>
        <w:adjustRightInd w:val="0"/>
        <w:jc w:val="left"/>
        <w:rPr>
          <w:rFonts w:ascii="TimesNewRoman+1" w:eastAsiaTheme="minorHAnsi" w:hAnsi="TimesNewRoman+1" w:cs="TimesNewRoman+1"/>
          <w:szCs w:val="22"/>
          <w:lang w:val="el-GR"/>
        </w:rPr>
      </w:pPr>
      <w:r w:rsidRPr="00714862">
        <w:rPr>
          <w:rFonts w:ascii="TimesNewRoman" w:eastAsiaTheme="minorHAnsi" w:hAnsi="TimesNewRoman" w:cs="TimesNewRoman"/>
          <w:szCs w:val="22"/>
          <w:lang w:val="el-GR"/>
        </w:rPr>
        <w:t xml:space="preserve">5) </w:t>
      </w:r>
      <w:r w:rsidRPr="00714862">
        <w:rPr>
          <w:rFonts w:ascii="TimesNewRoman,Italic" w:eastAsiaTheme="minorHAnsi" w:hAnsi="TimesNewRoman,Italic" w:cs="TimesNewRoman,Italic"/>
          <w:i/>
          <w:iCs/>
          <w:szCs w:val="22"/>
        </w:rPr>
        <w:t>esse</w:t>
      </w:r>
      <w:r w:rsidRPr="00714862">
        <w:rPr>
          <w:rFonts w:ascii="TimesNewRoman,Italic" w:eastAsiaTheme="minorHAnsi" w:hAnsi="TimesNewRoman,Italic" w:cs="TimesNewRoman,Italic"/>
          <w:i/>
          <w:iCs/>
          <w:szCs w:val="22"/>
          <w:lang w:val="el-GR"/>
        </w:rPr>
        <w:t xml:space="preserve"> </w:t>
      </w:r>
      <w:r>
        <w:rPr>
          <w:rFonts w:asciiTheme="minorHAnsi" w:eastAsiaTheme="minorHAnsi" w:hAnsiTheme="minorHAnsi" w:cs="TimesNewRoman,Italic"/>
          <w:i/>
          <w:iCs/>
          <w:szCs w:val="22"/>
          <w:lang w:val="el-GR"/>
        </w:rPr>
        <w:tab/>
      </w:r>
      <w:r>
        <w:rPr>
          <w:rFonts w:asciiTheme="minorHAnsi" w:eastAsiaTheme="minorHAnsi" w:hAnsiTheme="minorHAnsi" w:cs="TimesNewRoman,Italic"/>
          <w:i/>
          <w:iCs/>
          <w:szCs w:val="22"/>
          <w:lang w:val="el-GR"/>
        </w:rPr>
        <w:tab/>
      </w:r>
      <w:r>
        <w:rPr>
          <w:rFonts w:asciiTheme="minorHAnsi" w:eastAsiaTheme="minorHAnsi" w:hAnsiTheme="minorHAnsi" w:cs="TimesNewRoman,Italic"/>
          <w:i/>
          <w:iCs/>
          <w:szCs w:val="22"/>
          <w:lang w:val="el-GR"/>
        </w:rPr>
        <w:tab/>
      </w:r>
      <w:r w:rsidRPr="00714862">
        <w:rPr>
          <w:rFonts w:ascii="Wingdings" w:eastAsiaTheme="minorHAnsi" w:hAnsi="Wingdings" w:cs="Wingdings"/>
          <w:szCs w:val="22"/>
        </w:rPr>
        <w:t></w:t>
      </w:r>
      <w:r w:rsidRPr="00714862">
        <w:rPr>
          <w:rFonts w:ascii="Wingdings" w:eastAsiaTheme="minorHAnsi" w:hAnsi="Wingdings" w:cs="Wingdings"/>
          <w:szCs w:val="22"/>
        </w:rPr>
        <w:t></w:t>
      </w:r>
      <w:r w:rsidRPr="00714862">
        <w:rPr>
          <w:rFonts w:ascii="TimesNewRoman+1" w:eastAsiaTheme="minorHAnsi" w:hAnsi="TimesNewRoman+1" w:cs="TimesNewRoman+1"/>
          <w:szCs w:val="22"/>
          <w:lang w:val="el-GR"/>
        </w:rPr>
        <w:t>αφαιρετική της αιτίας</w:t>
      </w:r>
    </w:p>
    <w:p w:rsidR="00714862" w:rsidRPr="00714862" w:rsidRDefault="00714862" w:rsidP="00714862">
      <w:pPr>
        <w:pStyle w:val="ListParagraph"/>
        <w:autoSpaceDE w:val="0"/>
        <w:autoSpaceDN w:val="0"/>
        <w:adjustRightInd w:val="0"/>
        <w:jc w:val="left"/>
        <w:rPr>
          <w:rFonts w:ascii="TimesNewRoman+1" w:eastAsiaTheme="minorHAnsi" w:hAnsi="TimesNewRoman+1" w:cs="TimesNewRoman+1"/>
          <w:szCs w:val="22"/>
          <w:lang w:val="el-GR"/>
        </w:rPr>
      </w:pPr>
      <w:r w:rsidRPr="00714862">
        <w:rPr>
          <w:rFonts w:ascii="TimesNewRoman" w:eastAsiaTheme="minorHAnsi" w:hAnsi="TimesNewRoman" w:cs="TimesNewRoman"/>
          <w:szCs w:val="22"/>
          <w:lang w:val="el-GR"/>
        </w:rPr>
        <w:t xml:space="preserve">6) </w:t>
      </w:r>
      <w:r w:rsidRPr="00714862">
        <w:rPr>
          <w:rFonts w:ascii="TimesNewRoman,Italic" w:eastAsiaTheme="minorHAnsi" w:hAnsi="TimesNewRoman,Italic" w:cs="TimesNewRoman,Italic"/>
          <w:i/>
          <w:iCs/>
          <w:szCs w:val="22"/>
        </w:rPr>
        <w:t>timor</w:t>
      </w:r>
      <w:r w:rsidRPr="00714862">
        <w:rPr>
          <w:rFonts w:ascii="TimesNewRoman,Italic" w:eastAsiaTheme="minorHAnsi" w:hAnsi="TimesNewRoman,Italic" w:cs="TimesNewRoman,Italic"/>
          <w:i/>
          <w:iCs/>
          <w:szCs w:val="22"/>
          <w:lang w:val="el-GR"/>
        </w:rPr>
        <w:t xml:space="preserve"> </w:t>
      </w:r>
      <w:r>
        <w:rPr>
          <w:rFonts w:asciiTheme="minorHAnsi" w:eastAsiaTheme="minorHAnsi" w:hAnsiTheme="minorHAnsi" w:cs="TimesNewRoman,Italic"/>
          <w:i/>
          <w:iCs/>
          <w:szCs w:val="22"/>
          <w:lang w:val="el-GR"/>
        </w:rPr>
        <w:tab/>
      </w:r>
      <w:r>
        <w:rPr>
          <w:rFonts w:asciiTheme="minorHAnsi" w:eastAsiaTheme="minorHAnsi" w:hAnsiTheme="minorHAnsi" w:cs="TimesNewRoman,Italic"/>
          <w:i/>
          <w:iCs/>
          <w:szCs w:val="22"/>
          <w:lang w:val="el-GR"/>
        </w:rPr>
        <w:tab/>
      </w:r>
      <w:r w:rsidRPr="00714862">
        <w:rPr>
          <w:rFonts w:ascii="Wingdings" w:eastAsiaTheme="minorHAnsi" w:hAnsi="Wingdings" w:cs="Wingdings"/>
          <w:szCs w:val="22"/>
        </w:rPr>
        <w:t></w:t>
      </w:r>
      <w:r w:rsidRPr="00714862">
        <w:rPr>
          <w:rFonts w:ascii="Wingdings" w:eastAsiaTheme="minorHAnsi" w:hAnsi="Wingdings" w:cs="Wingdings"/>
          <w:szCs w:val="22"/>
        </w:rPr>
        <w:t></w:t>
      </w:r>
      <w:r w:rsidRPr="00714862">
        <w:rPr>
          <w:rFonts w:ascii="TimesNewRoman+1" w:eastAsiaTheme="minorHAnsi" w:hAnsi="TimesNewRoman+1" w:cs="TimesNewRoman+1"/>
          <w:szCs w:val="22"/>
          <w:lang w:val="el-GR"/>
        </w:rPr>
        <w:t>αφαιρετική του τρόπου</w:t>
      </w:r>
    </w:p>
    <w:p w:rsidR="00714862" w:rsidRPr="00714862" w:rsidRDefault="00714862" w:rsidP="00714862">
      <w:pPr>
        <w:pStyle w:val="ListParagraph"/>
        <w:autoSpaceDE w:val="0"/>
        <w:autoSpaceDN w:val="0"/>
        <w:adjustRightInd w:val="0"/>
        <w:rPr>
          <w:rFonts w:asciiTheme="minorHAnsi" w:hAnsiTheme="minorHAnsi" w:cstheme="minorHAnsi"/>
          <w:lang w:val="el-GR"/>
        </w:rPr>
      </w:pPr>
      <w:r w:rsidRPr="00714862">
        <w:rPr>
          <w:rFonts w:ascii="TimesNewRoman" w:eastAsiaTheme="minorHAnsi" w:hAnsi="TimesNewRoman" w:cs="TimesNewRoman"/>
          <w:szCs w:val="22"/>
          <w:lang w:val="el-GR"/>
        </w:rPr>
        <w:t xml:space="preserve">7) </w:t>
      </w:r>
      <w:r>
        <w:rPr>
          <w:rFonts w:ascii="TimesNewRoman,Italic" w:eastAsiaTheme="minorHAnsi" w:hAnsi="TimesNewRoman,Italic" w:cs="TimesNewRoman,Italic"/>
          <w:i/>
          <w:iCs/>
          <w:szCs w:val="22"/>
        </w:rPr>
        <w:t>periti</w:t>
      </w:r>
      <w:r w:rsidRPr="00714862">
        <w:rPr>
          <w:rFonts w:ascii="TimesNewRoman,Italic" w:eastAsiaTheme="minorHAnsi" w:hAnsi="TimesNewRoman,Italic" w:cs="TimesNewRoman,Italic"/>
          <w:i/>
          <w:iCs/>
          <w:szCs w:val="22"/>
          <w:lang w:val="el-GR"/>
        </w:rPr>
        <w:t xml:space="preserve"> </w:t>
      </w:r>
      <w:r>
        <w:rPr>
          <w:rFonts w:asciiTheme="minorHAnsi" w:eastAsiaTheme="minorHAnsi" w:hAnsiTheme="minorHAnsi" w:cs="TimesNewRoman,Italic"/>
          <w:i/>
          <w:iCs/>
          <w:szCs w:val="22"/>
          <w:lang w:val="el-GR"/>
        </w:rPr>
        <w:tab/>
      </w:r>
      <w:r>
        <w:rPr>
          <w:rFonts w:asciiTheme="minorHAnsi" w:eastAsiaTheme="minorHAnsi" w:hAnsiTheme="minorHAnsi" w:cs="TimesNewRoman,Italic"/>
          <w:i/>
          <w:iCs/>
          <w:szCs w:val="22"/>
          <w:lang w:val="el-GR"/>
        </w:rPr>
        <w:tab/>
      </w:r>
      <w:r>
        <w:rPr>
          <w:rFonts w:ascii="Wingdings" w:eastAsiaTheme="minorHAnsi" w:hAnsi="Wingdings" w:cs="Wingdings"/>
          <w:szCs w:val="22"/>
        </w:rPr>
        <w:t></w:t>
      </w:r>
      <w:r>
        <w:rPr>
          <w:rFonts w:ascii="Wingdings" w:eastAsiaTheme="minorHAnsi" w:hAnsi="Wingdings" w:cs="Wingdings"/>
          <w:szCs w:val="22"/>
        </w:rPr>
        <w:t></w:t>
      </w:r>
      <w:r w:rsidRPr="00714862">
        <w:rPr>
          <w:rFonts w:ascii="TimesNewRoman+1" w:eastAsiaTheme="minorHAnsi" w:hAnsi="TimesNewRoman+1" w:cs="TimesNewRoman+1"/>
          <w:szCs w:val="22"/>
          <w:lang w:val="el-GR"/>
        </w:rPr>
        <w:t>γενική διαιρετική</w:t>
      </w:r>
    </w:p>
    <w:p w:rsidR="00714862" w:rsidRPr="00714862" w:rsidRDefault="00714862" w:rsidP="00714862">
      <w:pPr>
        <w:pStyle w:val="ListParagraph"/>
        <w:autoSpaceDE w:val="0"/>
        <w:autoSpaceDN w:val="0"/>
        <w:adjustRightInd w:val="0"/>
        <w:ind w:left="2160" w:firstLine="720"/>
        <w:jc w:val="left"/>
        <w:rPr>
          <w:rFonts w:ascii="TimesNewRoman+1" w:eastAsiaTheme="minorHAnsi" w:hAnsi="TimesNewRoman+1" w:cs="TimesNewRoman+1"/>
          <w:szCs w:val="22"/>
          <w:lang w:val="el-GR"/>
        </w:rPr>
      </w:pPr>
      <w:r w:rsidRPr="00714862">
        <w:rPr>
          <w:rFonts w:ascii="Wingdings" w:eastAsiaTheme="minorHAnsi" w:hAnsi="Wingdings" w:cs="Wingdings"/>
          <w:szCs w:val="22"/>
        </w:rPr>
        <w:t></w:t>
      </w:r>
      <w:r w:rsidRPr="00714862">
        <w:rPr>
          <w:rFonts w:ascii="Wingdings" w:eastAsiaTheme="minorHAnsi" w:hAnsi="Wingdings" w:cs="Wingdings"/>
          <w:szCs w:val="22"/>
        </w:rPr>
        <w:t></w:t>
      </w:r>
      <w:r w:rsidRPr="00714862">
        <w:rPr>
          <w:rFonts w:ascii="TimesNewRoman+1" w:eastAsiaTheme="minorHAnsi" w:hAnsi="TimesNewRoman+1" w:cs="TimesNewRoman+1"/>
          <w:szCs w:val="22"/>
          <w:lang w:val="el-GR"/>
        </w:rPr>
        <w:t>κατηγορού</w:t>
      </w:r>
      <w:r w:rsidRPr="00714862">
        <w:rPr>
          <w:rFonts w:ascii="TimesNewRoman" w:eastAsiaTheme="minorHAnsi" w:hAnsi="TimesNewRoman" w:cs="TimesNewRoman"/>
          <w:szCs w:val="22"/>
          <w:lang w:val="el-GR"/>
        </w:rPr>
        <w:t>µ</w:t>
      </w:r>
      <w:r w:rsidRPr="00714862">
        <w:rPr>
          <w:rFonts w:ascii="TimesNewRoman+1" w:eastAsiaTheme="minorHAnsi" w:hAnsi="TimesNewRoman+1" w:cs="TimesNewRoman+1"/>
          <w:szCs w:val="22"/>
          <w:lang w:val="el-GR"/>
        </w:rPr>
        <w:t>ενο</w:t>
      </w:r>
    </w:p>
    <w:p w:rsidR="00714862" w:rsidRPr="00714862" w:rsidRDefault="00714862" w:rsidP="00714862">
      <w:pPr>
        <w:pStyle w:val="ListParagraph"/>
        <w:autoSpaceDE w:val="0"/>
        <w:autoSpaceDN w:val="0"/>
        <w:adjustRightInd w:val="0"/>
        <w:ind w:left="2160" w:firstLine="720"/>
        <w:jc w:val="left"/>
        <w:rPr>
          <w:rFonts w:ascii="TimesNewRoman+1" w:eastAsiaTheme="minorHAnsi" w:hAnsi="TimesNewRoman+1" w:cs="TimesNewRoman+1"/>
          <w:szCs w:val="22"/>
          <w:lang w:val="el-GR"/>
        </w:rPr>
      </w:pPr>
      <w:r w:rsidRPr="00714862">
        <w:rPr>
          <w:rFonts w:ascii="Wingdings" w:eastAsiaTheme="minorHAnsi" w:hAnsi="Wingdings" w:cs="Wingdings"/>
          <w:szCs w:val="22"/>
        </w:rPr>
        <w:t></w:t>
      </w:r>
      <w:r w:rsidRPr="00714862">
        <w:rPr>
          <w:rFonts w:ascii="Wingdings" w:eastAsiaTheme="minorHAnsi" w:hAnsi="Wingdings" w:cs="Wingdings"/>
          <w:szCs w:val="22"/>
        </w:rPr>
        <w:t></w:t>
      </w:r>
      <w:r w:rsidRPr="00714862">
        <w:rPr>
          <w:rFonts w:ascii="TimesNewRoman+1" w:eastAsiaTheme="minorHAnsi" w:hAnsi="TimesNewRoman+1" w:cs="TimesNewRoman+1"/>
          <w:szCs w:val="22"/>
          <w:lang w:val="el-GR"/>
        </w:rPr>
        <w:t>παράθεση</w:t>
      </w:r>
    </w:p>
    <w:p w:rsidR="00714862" w:rsidRPr="00714862" w:rsidRDefault="00714862" w:rsidP="00714862">
      <w:pPr>
        <w:pStyle w:val="ListParagraph"/>
        <w:autoSpaceDE w:val="0"/>
        <w:autoSpaceDN w:val="0"/>
        <w:adjustRightInd w:val="0"/>
        <w:ind w:left="2160" w:firstLine="720"/>
        <w:jc w:val="left"/>
        <w:rPr>
          <w:rFonts w:ascii="TimesNewRoman+1" w:eastAsiaTheme="minorHAnsi" w:hAnsi="TimesNewRoman+1" w:cs="TimesNewRoman+1"/>
          <w:szCs w:val="22"/>
          <w:lang w:val="el-GR"/>
        </w:rPr>
      </w:pPr>
      <w:r w:rsidRPr="00714862">
        <w:rPr>
          <w:rFonts w:ascii="Wingdings" w:eastAsiaTheme="minorHAnsi" w:hAnsi="Wingdings" w:cs="Wingdings"/>
          <w:szCs w:val="22"/>
        </w:rPr>
        <w:t></w:t>
      </w:r>
      <w:r w:rsidRPr="00714862">
        <w:rPr>
          <w:rFonts w:ascii="Wingdings" w:eastAsiaTheme="minorHAnsi" w:hAnsi="Wingdings" w:cs="Wingdings"/>
          <w:szCs w:val="22"/>
        </w:rPr>
        <w:t></w:t>
      </w:r>
      <w:r w:rsidRPr="00714862">
        <w:rPr>
          <w:rFonts w:ascii="TimesNewRoman+1" w:eastAsiaTheme="minorHAnsi" w:hAnsi="TimesNewRoman+1" w:cs="TimesNewRoman+1"/>
          <w:szCs w:val="22"/>
          <w:lang w:val="el-GR"/>
        </w:rPr>
        <w:t>επιθετικός προσδιορισ</w:t>
      </w:r>
      <w:r w:rsidRPr="00714862">
        <w:rPr>
          <w:rFonts w:ascii="TimesNewRoman" w:eastAsiaTheme="minorHAnsi" w:hAnsi="TimesNewRoman" w:cs="TimesNewRoman"/>
          <w:szCs w:val="22"/>
          <w:lang w:val="el-GR"/>
        </w:rPr>
        <w:t>µ</w:t>
      </w:r>
      <w:r w:rsidRPr="00714862">
        <w:rPr>
          <w:rFonts w:ascii="TimesNewRoman+1" w:eastAsiaTheme="minorHAnsi" w:hAnsi="TimesNewRoman+1" w:cs="TimesNewRoman+1"/>
          <w:szCs w:val="22"/>
          <w:lang w:val="el-GR"/>
        </w:rPr>
        <w:t>ός</w:t>
      </w:r>
    </w:p>
    <w:p w:rsidR="00714862" w:rsidRDefault="00714862" w:rsidP="00714862">
      <w:pPr>
        <w:pStyle w:val="ListParagraph"/>
        <w:autoSpaceDE w:val="0"/>
        <w:autoSpaceDN w:val="0"/>
        <w:adjustRightInd w:val="0"/>
        <w:ind w:left="2160" w:firstLine="720"/>
        <w:jc w:val="left"/>
        <w:rPr>
          <w:rFonts w:ascii="TimesNewRoman+1" w:eastAsiaTheme="minorHAnsi" w:hAnsi="TimesNewRoman+1" w:cs="TimesNewRoman+1"/>
          <w:szCs w:val="22"/>
          <w:lang w:val="el-GR"/>
        </w:rPr>
      </w:pPr>
      <w:r w:rsidRPr="00714862">
        <w:rPr>
          <w:rFonts w:ascii="Wingdings" w:eastAsiaTheme="minorHAnsi" w:hAnsi="Wingdings" w:cs="Wingdings"/>
          <w:szCs w:val="22"/>
        </w:rPr>
        <w:t></w:t>
      </w:r>
      <w:r w:rsidRPr="00714862">
        <w:rPr>
          <w:rFonts w:ascii="Wingdings" w:eastAsiaTheme="minorHAnsi" w:hAnsi="Wingdings" w:cs="Wingdings"/>
          <w:szCs w:val="22"/>
        </w:rPr>
        <w:t></w:t>
      </w:r>
      <w:r w:rsidRPr="00714862">
        <w:rPr>
          <w:rFonts w:ascii="TimesNewRoman+1" w:eastAsiaTheme="minorHAnsi" w:hAnsi="TimesNewRoman+1" w:cs="TimesNewRoman+1"/>
          <w:szCs w:val="22"/>
          <w:lang w:val="el-GR"/>
        </w:rPr>
        <w:t>αφαιρετική κατηγορη</w:t>
      </w:r>
      <w:r w:rsidRPr="00714862">
        <w:rPr>
          <w:rFonts w:ascii="TimesNewRoman" w:eastAsiaTheme="minorHAnsi" w:hAnsi="TimesNewRoman" w:cs="TimesNewRoman"/>
          <w:szCs w:val="22"/>
          <w:lang w:val="el-GR"/>
        </w:rPr>
        <w:t>µ</w:t>
      </w:r>
      <w:r w:rsidRPr="00714862">
        <w:rPr>
          <w:rFonts w:ascii="TimesNewRoman+1" w:eastAsiaTheme="minorHAnsi" w:hAnsi="TimesNewRoman+1" w:cs="TimesNewRoman+1"/>
          <w:szCs w:val="22"/>
          <w:lang w:val="el-GR"/>
        </w:rPr>
        <w:t>ατική</w:t>
      </w:r>
      <w:r>
        <w:rPr>
          <w:rFonts w:ascii="TimesNewRoman+1" w:eastAsiaTheme="minorHAnsi" w:hAnsi="TimesNewRoman+1" w:cs="TimesNewRoman+1"/>
          <w:szCs w:val="22"/>
          <w:lang w:val="el-GR"/>
        </w:rPr>
        <w:t xml:space="preserve"> </w:t>
      </w:r>
      <w:r w:rsidRPr="00714862">
        <w:rPr>
          <w:rFonts w:ascii="TimesNewRoman+1" w:eastAsiaTheme="minorHAnsi" w:hAnsi="TimesNewRoman+1" w:cs="TimesNewRoman+1"/>
          <w:szCs w:val="22"/>
          <w:lang w:val="el-GR"/>
        </w:rPr>
        <w:t>της ιδιότητας</w:t>
      </w:r>
      <w:bookmarkStart w:id="0" w:name="_GoBack"/>
      <w:bookmarkEnd w:id="0"/>
    </w:p>
    <w:p w:rsidR="00714862" w:rsidRPr="00714862" w:rsidRDefault="001E269F" w:rsidP="00714862">
      <w:pPr>
        <w:pStyle w:val="ListParagraph"/>
        <w:numPr>
          <w:ilvl w:val="0"/>
          <w:numId w:val="3"/>
        </w:numPr>
        <w:autoSpaceDE w:val="0"/>
        <w:autoSpaceDN w:val="0"/>
        <w:adjustRightInd w:val="0"/>
        <w:jc w:val="left"/>
        <w:rPr>
          <w:rFonts w:asciiTheme="minorHAnsi" w:hAnsiTheme="minorHAnsi" w:cstheme="minorHAnsi"/>
          <w:lang w:val="el-GR"/>
        </w:rPr>
      </w:pPr>
      <w:r>
        <w:rPr>
          <w:rFonts w:asciiTheme="minorHAnsi" w:hAnsiTheme="minorHAnsi" w:cstheme="minorHAnsi"/>
          <w:lang w:val="el-GR"/>
        </w:rPr>
        <w:t xml:space="preserve">Με ποιες λέξεις είναι ετυμολογικά συγγενείς οι: </w:t>
      </w:r>
      <w:r w:rsidRPr="001E269F">
        <w:rPr>
          <w:rFonts w:asciiTheme="minorHAnsi" w:hAnsiTheme="minorHAnsi" w:cstheme="minorHAnsi"/>
          <w:b/>
          <w:i/>
          <w:lang w:val="el-GR"/>
        </w:rPr>
        <w:t>ταβέρνα, πείρα, έπος, μίζερος, φιγούρα, κομμουνισμός</w:t>
      </w:r>
      <w:r>
        <w:rPr>
          <w:rFonts w:asciiTheme="minorHAnsi" w:hAnsiTheme="minorHAnsi" w:cstheme="minorHAnsi"/>
          <w:lang w:val="el-GR"/>
        </w:rPr>
        <w:t>;</w:t>
      </w:r>
    </w:p>
    <w:sectPr w:rsidR="00714862" w:rsidRPr="00714862" w:rsidSect="00714862">
      <w:footerReference w:type="default" r:id="rId9"/>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8AC" w:rsidRDefault="009418AC" w:rsidP="00472683">
      <w:r>
        <w:separator/>
      </w:r>
    </w:p>
  </w:endnote>
  <w:endnote w:type="continuationSeparator" w:id="0">
    <w:p w:rsidR="009418AC" w:rsidRDefault="009418AC" w:rsidP="0047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TimesNewRoman+1">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078736"/>
      <w:docPartObj>
        <w:docPartGallery w:val="Page Numbers (Bottom of Page)"/>
        <w:docPartUnique/>
      </w:docPartObj>
    </w:sdtPr>
    <w:sdtEndPr>
      <w:rPr>
        <w:noProof/>
      </w:rPr>
    </w:sdtEndPr>
    <w:sdtContent>
      <w:p w:rsidR="00714862" w:rsidRDefault="00714862">
        <w:pPr>
          <w:pStyle w:val="Footer"/>
          <w:jc w:val="right"/>
        </w:pPr>
        <w:r>
          <w:fldChar w:fldCharType="begin"/>
        </w:r>
        <w:r>
          <w:instrText xml:space="preserve"> PAGE   \* MERGEFORMAT </w:instrText>
        </w:r>
        <w:r>
          <w:fldChar w:fldCharType="separate"/>
        </w:r>
        <w:r w:rsidR="001E269F">
          <w:rPr>
            <w:noProof/>
          </w:rPr>
          <w:t>1</w:t>
        </w:r>
        <w:r>
          <w:rPr>
            <w:noProof/>
          </w:rPr>
          <w:fldChar w:fldCharType="end"/>
        </w:r>
      </w:p>
    </w:sdtContent>
  </w:sdt>
  <w:p w:rsidR="00714862" w:rsidRDefault="00714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8AC" w:rsidRDefault="009418AC" w:rsidP="00472683">
      <w:r>
        <w:separator/>
      </w:r>
    </w:p>
  </w:footnote>
  <w:footnote w:type="continuationSeparator" w:id="0">
    <w:p w:rsidR="009418AC" w:rsidRDefault="009418AC" w:rsidP="00472683">
      <w:r>
        <w:continuationSeparator/>
      </w:r>
    </w:p>
  </w:footnote>
  <w:footnote w:id="1">
    <w:p w:rsidR="00472683" w:rsidRPr="009B6598" w:rsidRDefault="00472683" w:rsidP="00472683">
      <w:pPr>
        <w:pStyle w:val="FootnoteText"/>
        <w:rPr>
          <w:rFonts w:asciiTheme="minorHAnsi" w:hAnsiTheme="minorHAnsi" w:cstheme="minorHAnsi"/>
          <w:lang w:val="el-GR"/>
        </w:rPr>
      </w:pPr>
      <w:r>
        <w:rPr>
          <w:rStyle w:val="FootnoteReference"/>
        </w:rPr>
        <w:footnoteRef/>
      </w:r>
      <w:r>
        <w:rPr>
          <w:lang w:val="el-GR"/>
        </w:rPr>
        <w:t xml:space="preserve"> </w:t>
      </w:r>
      <w:r w:rsidRPr="009B6598">
        <w:rPr>
          <w:rFonts w:asciiTheme="minorHAnsi" w:hAnsiTheme="minorHAnsi" w:cstheme="minorHAnsi"/>
          <w:lang w:val="el-GR"/>
        </w:rPr>
        <w:t>Τα αντωνυμικά επίθετα κλίνονται σύμφωνα με τα επίθετα 2</w:t>
      </w:r>
      <w:r w:rsidRPr="009B6598">
        <w:rPr>
          <w:rFonts w:asciiTheme="minorHAnsi" w:hAnsiTheme="minorHAnsi" w:cstheme="minorHAnsi"/>
          <w:vertAlign w:val="superscript"/>
          <w:lang w:val="el-GR"/>
        </w:rPr>
        <w:t>ης</w:t>
      </w:r>
      <w:r w:rsidRPr="009B6598">
        <w:rPr>
          <w:rFonts w:asciiTheme="minorHAnsi" w:hAnsiTheme="minorHAnsi" w:cstheme="minorHAnsi"/>
          <w:lang w:val="el-GR"/>
        </w:rPr>
        <w:t xml:space="preserve"> κλίσης αλλά η γενική του ενικού έχει κατάληξη –</w:t>
      </w:r>
      <w:r w:rsidRPr="009B6598">
        <w:rPr>
          <w:rFonts w:asciiTheme="minorHAnsi" w:hAnsiTheme="minorHAnsi" w:cstheme="minorHAnsi"/>
        </w:rPr>
        <w:t>ius</w:t>
      </w:r>
      <w:r w:rsidRPr="009B6598">
        <w:rPr>
          <w:rFonts w:asciiTheme="minorHAnsi" w:hAnsiTheme="minorHAnsi" w:cstheme="minorHAnsi"/>
          <w:lang w:val="el-GR"/>
        </w:rPr>
        <w:t xml:space="preserve"> σε όλα τα γένη, η δοτική του ενικού κατάληξη -</w:t>
      </w:r>
      <w:r w:rsidRPr="009B6598">
        <w:rPr>
          <w:rFonts w:asciiTheme="minorHAnsi" w:hAnsiTheme="minorHAnsi" w:cstheme="minorHAnsi"/>
        </w:rPr>
        <w:t>i</w:t>
      </w:r>
      <w:r w:rsidRPr="009B6598">
        <w:rPr>
          <w:rFonts w:asciiTheme="minorHAnsi" w:hAnsiTheme="minorHAnsi" w:cstheme="minorHAnsi"/>
          <w:lang w:val="el-GR"/>
        </w:rPr>
        <w:t xml:space="preserve"> σε όλα τα γένη και κλητική δεν υπάρχει.</w:t>
      </w:r>
    </w:p>
  </w:footnote>
  <w:footnote w:id="2">
    <w:p w:rsidR="00472683" w:rsidRPr="009B6598" w:rsidRDefault="00472683" w:rsidP="00472683">
      <w:pPr>
        <w:pStyle w:val="FootnoteText"/>
        <w:rPr>
          <w:rFonts w:asciiTheme="minorHAnsi" w:hAnsiTheme="minorHAnsi" w:cstheme="minorHAnsi"/>
          <w:lang w:val="el-GR"/>
        </w:rPr>
      </w:pPr>
      <w:r w:rsidRPr="009B6598">
        <w:rPr>
          <w:rStyle w:val="FootnoteReference"/>
          <w:rFonts w:asciiTheme="minorHAnsi" w:hAnsiTheme="minorHAnsi" w:cstheme="minorHAnsi"/>
        </w:rPr>
        <w:footnoteRef/>
      </w:r>
      <w:r w:rsidRPr="009B6598">
        <w:rPr>
          <w:rFonts w:asciiTheme="minorHAnsi" w:hAnsiTheme="minorHAnsi" w:cstheme="minorHAnsi"/>
          <w:lang w:val="el-GR"/>
        </w:rPr>
        <w:t xml:space="preserve"> αφαιρετική ενικού σε -</w:t>
      </w:r>
      <w:r w:rsidRPr="009B6598">
        <w:rPr>
          <w:rFonts w:asciiTheme="minorHAnsi" w:hAnsiTheme="minorHAnsi" w:cstheme="minorHAnsi"/>
        </w:rPr>
        <w: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7AA2"/>
    <w:multiLevelType w:val="hybridMultilevel"/>
    <w:tmpl w:val="CB900F5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BDB2CBE"/>
    <w:multiLevelType w:val="hybridMultilevel"/>
    <w:tmpl w:val="31ECA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0F4A7A"/>
    <w:multiLevelType w:val="hybridMultilevel"/>
    <w:tmpl w:val="31ECA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AA72AA2"/>
    <w:multiLevelType w:val="hybridMultilevel"/>
    <w:tmpl w:val="31ECA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C52FF6"/>
    <w:multiLevelType w:val="hybridMultilevel"/>
    <w:tmpl w:val="39E6B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D356831"/>
    <w:multiLevelType w:val="hybridMultilevel"/>
    <w:tmpl w:val="20E68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652DD6"/>
    <w:multiLevelType w:val="hybridMultilevel"/>
    <w:tmpl w:val="31ECA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F023D4C"/>
    <w:multiLevelType w:val="hybridMultilevel"/>
    <w:tmpl w:val="20E68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683"/>
    <w:rsid w:val="000300F6"/>
    <w:rsid w:val="001E269F"/>
    <w:rsid w:val="00472683"/>
    <w:rsid w:val="006C3059"/>
    <w:rsid w:val="00714862"/>
    <w:rsid w:val="00732C30"/>
    <w:rsid w:val="009418AC"/>
    <w:rsid w:val="009B6598"/>
    <w:rsid w:val="00CF5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683"/>
    <w:pPr>
      <w:spacing w:after="0" w:line="240" w:lineRule="auto"/>
      <w:jc w:val="both"/>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72683"/>
    <w:pPr>
      <w:spacing w:line="480" w:lineRule="auto"/>
    </w:pPr>
  </w:style>
  <w:style w:type="character" w:customStyle="1" w:styleId="BodyTextChar">
    <w:name w:val="Body Text Char"/>
    <w:basedOn w:val="DefaultParagraphFont"/>
    <w:link w:val="BodyText"/>
    <w:semiHidden/>
    <w:rsid w:val="00472683"/>
    <w:rPr>
      <w:rFonts w:ascii="Comic Sans MS" w:eastAsia="Times New Roman" w:hAnsi="Comic Sans MS" w:cs="Times New Roman"/>
      <w:szCs w:val="24"/>
    </w:rPr>
  </w:style>
  <w:style w:type="paragraph" w:styleId="FootnoteText">
    <w:name w:val="footnote text"/>
    <w:basedOn w:val="Normal"/>
    <w:link w:val="FootnoteTextChar"/>
    <w:semiHidden/>
    <w:rsid w:val="00472683"/>
    <w:rPr>
      <w:sz w:val="20"/>
      <w:szCs w:val="20"/>
    </w:rPr>
  </w:style>
  <w:style w:type="character" w:customStyle="1" w:styleId="FootnoteTextChar">
    <w:name w:val="Footnote Text Char"/>
    <w:basedOn w:val="DefaultParagraphFont"/>
    <w:link w:val="FootnoteText"/>
    <w:semiHidden/>
    <w:rsid w:val="00472683"/>
    <w:rPr>
      <w:rFonts w:ascii="Comic Sans MS" w:eastAsia="Times New Roman" w:hAnsi="Comic Sans MS" w:cs="Times New Roman"/>
      <w:sz w:val="20"/>
      <w:szCs w:val="20"/>
    </w:rPr>
  </w:style>
  <w:style w:type="character" w:styleId="FootnoteReference">
    <w:name w:val="footnote reference"/>
    <w:semiHidden/>
    <w:rsid w:val="00472683"/>
    <w:rPr>
      <w:vertAlign w:val="superscript"/>
    </w:rPr>
  </w:style>
  <w:style w:type="paragraph" w:styleId="ListParagraph">
    <w:name w:val="List Paragraph"/>
    <w:basedOn w:val="Normal"/>
    <w:uiPriority w:val="34"/>
    <w:qFormat/>
    <w:rsid w:val="006C3059"/>
    <w:pPr>
      <w:ind w:left="720"/>
      <w:contextualSpacing/>
    </w:pPr>
  </w:style>
  <w:style w:type="table" w:styleId="TableGrid">
    <w:name w:val="Table Grid"/>
    <w:basedOn w:val="TableNormal"/>
    <w:uiPriority w:val="59"/>
    <w:rsid w:val="00732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862"/>
    <w:pPr>
      <w:tabs>
        <w:tab w:val="center" w:pos="4153"/>
        <w:tab w:val="right" w:pos="8306"/>
      </w:tabs>
    </w:pPr>
  </w:style>
  <w:style w:type="character" w:customStyle="1" w:styleId="HeaderChar">
    <w:name w:val="Header Char"/>
    <w:basedOn w:val="DefaultParagraphFont"/>
    <w:link w:val="Header"/>
    <w:uiPriority w:val="99"/>
    <w:rsid w:val="00714862"/>
    <w:rPr>
      <w:rFonts w:ascii="Comic Sans MS" w:eastAsia="Times New Roman" w:hAnsi="Comic Sans MS" w:cs="Times New Roman"/>
      <w:szCs w:val="24"/>
    </w:rPr>
  </w:style>
  <w:style w:type="paragraph" w:styleId="Footer">
    <w:name w:val="footer"/>
    <w:basedOn w:val="Normal"/>
    <w:link w:val="FooterChar"/>
    <w:uiPriority w:val="99"/>
    <w:unhideWhenUsed/>
    <w:rsid w:val="00714862"/>
    <w:pPr>
      <w:tabs>
        <w:tab w:val="center" w:pos="4153"/>
        <w:tab w:val="right" w:pos="8306"/>
      </w:tabs>
    </w:pPr>
  </w:style>
  <w:style w:type="character" w:customStyle="1" w:styleId="FooterChar">
    <w:name w:val="Footer Char"/>
    <w:basedOn w:val="DefaultParagraphFont"/>
    <w:link w:val="Footer"/>
    <w:uiPriority w:val="99"/>
    <w:rsid w:val="00714862"/>
    <w:rPr>
      <w:rFonts w:ascii="Comic Sans MS" w:eastAsia="Times New Roman" w:hAnsi="Comic Sans M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683"/>
    <w:pPr>
      <w:spacing w:after="0" w:line="240" w:lineRule="auto"/>
      <w:jc w:val="both"/>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72683"/>
    <w:pPr>
      <w:spacing w:line="480" w:lineRule="auto"/>
    </w:pPr>
  </w:style>
  <w:style w:type="character" w:customStyle="1" w:styleId="BodyTextChar">
    <w:name w:val="Body Text Char"/>
    <w:basedOn w:val="DefaultParagraphFont"/>
    <w:link w:val="BodyText"/>
    <w:semiHidden/>
    <w:rsid w:val="00472683"/>
    <w:rPr>
      <w:rFonts w:ascii="Comic Sans MS" w:eastAsia="Times New Roman" w:hAnsi="Comic Sans MS" w:cs="Times New Roman"/>
      <w:szCs w:val="24"/>
    </w:rPr>
  </w:style>
  <w:style w:type="paragraph" w:styleId="FootnoteText">
    <w:name w:val="footnote text"/>
    <w:basedOn w:val="Normal"/>
    <w:link w:val="FootnoteTextChar"/>
    <w:semiHidden/>
    <w:rsid w:val="00472683"/>
    <w:rPr>
      <w:sz w:val="20"/>
      <w:szCs w:val="20"/>
    </w:rPr>
  </w:style>
  <w:style w:type="character" w:customStyle="1" w:styleId="FootnoteTextChar">
    <w:name w:val="Footnote Text Char"/>
    <w:basedOn w:val="DefaultParagraphFont"/>
    <w:link w:val="FootnoteText"/>
    <w:semiHidden/>
    <w:rsid w:val="00472683"/>
    <w:rPr>
      <w:rFonts w:ascii="Comic Sans MS" w:eastAsia="Times New Roman" w:hAnsi="Comic Sans MS" w:cs="Times New Roman"/>
      <w:sz w:val="20"/>
      <w:szCs w:val="20"/>
    </w:rPr>
  </w:style>
  <w:style w:type="character" w:styleId="FootnoteReference">
    <w:name w:val="footnote reference"/>
    <w:semiHidden/>
    <w:rsid w:val="00472683"/>
    <w:rPr>
      <w:vertAlign w:val="superscript"/>
    </w:rPr>
  </w:style>
  <w:style w:type="paragraph" w:styleId="ListParagraph">
    <w:name w:val="List Paragraph"/>
    <w:basedOn w:val="Normal"/>
    <w:uiPriority w:val="34"/>
    <w:qFormat/>
    <w:rsid w:val="006C3059"/>
    <w:pPr>
      <w:ind w:left="720"/>
      <w:contextualSpacing/>
    </w:pPr>
  </w:style>
  <w:style w:type="table" w:styleId="TableGrid">
    <w:name w:val="Table Grid"/>
    <w:basedOn w:val="TableNormal"/>
    <w:uiPriority w:val="59"/>
    <w:rsid w:val="00732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862"/>
    <w:pPr>
      <w:tabs>
        <w:tab w:val="center" w:pos="4153"/>
        <w:tab w:val="right" w:pos="8306"/>
      </w:tabs>
    </w:pPr>
  </w:style>
  <w:style w:type="character" w:customStyle="1" w:styleId="HeaderChar">
    <w:name w:val="Header Char"/>
    <w:basedOn w:val="DefaultParagraphFont"/>
    <w:link w:val="Header"/>
    <w:uiPriority w:val="99"/>
    <w:rsid w:val="00714862"/>
    <w:rPr>
      <w:rFonts w:ascii="Comic Sans MS" w:eastAsia="Times New Roman" w:hAnsi="Comic Sans MS" w:cs="Times New Roman"/>
      <w:szCs w:val="24"/>
    </w:rPr>
  </w:style>
  <w:style w:type="paragraph" w:styleId="Footer">
    <w:name w:val="footer"/>
    <w:basedOn w:val="Normal"/>
    <w:link w:val="FooterChar"/>
    <w:uiPriority w:val="99"/>
    <w:unhideWhenUsed/>
    <w:rsid w:val="00714862"/>
    <w:pPr>
      <w:tabs>
        <w:tab w:val="center" w:pos="4153"/>
        <w:tab w:val="right" w:pos="8306"/>
      </w:tabs>
    </w:pPr>
  </w:style>
  <w:style w:type="character" w:customStyle="1" w:styleId="FooterChar">
    <w:name w:val="Footer Char"/>
    <w:basedOn w:val="DefaultParagraphFont"/>
    <w:link w:val="Footer"/>
    <w:uiPriority w:val="99"/>
    <w:rsid w:val="00714862"/>
    <w:rPr>
      <w:rFonts w:ascii="Comic Sans MS" w:eastAsia="Times New Roman" w:hAnsi="Comic Sans M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4383C-8BE3-4520-8771-8B2DB6A5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cp:lastModifiedBy>
  <cp:revision>1</cp:revision>
  <dcterms:created xsi:type="dcterms:W3CDTF">2021-08-26T14:43:00Z</dcterms:created>
  <dcterms:modified xsi:type="dcterms:W3CDTF">2021-08-26T15:41:00Z</dcterms:modified>
</cp:coreProperties>
</file>